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49B28"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0AA0F433"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5BC4F183"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2D721624"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0CC83DF8"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78FE133B"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4634AADB"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6D8B671A"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17FF3E98"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3611014B"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456B7D4D"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47B2D1C2"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3225D0B3"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6FC438F8"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lang w:val="de-DE"/>
        </w:rPr>
      </w:pPr>
    </w:p>
    <w:p w14:paraId="55CA690B" w14:textId="77777777" w:rsidR="0038604F" w:rsidRDefault="0038604F"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sz w:val="24"/>
          <w:szCs w:val="24"/>
          <w:lang w:val="de-DE"/>
        </w:rPr>
      </w:pPr>
      <w:r>
        <w:rPr>
          <w:b/>
          <w:bCs/>
          <w:sz w:val="24"/>
          <w:szCs w:val="24"/>
          <w:lang w:val="de-DE"/>
        </w:rPr>
        <w:t xml:space="preserve">NON-DISCLOSURE </w:t>
      </w:r>
      <w:r w:rsidRPr="007F2B94">
        <w:rPr>
          <w:b/>
          <w:bCs/>
          <w:sz w:val="24"/>
          <w:szCs w:val="24"/>
          <w:lang w:val="de-DE"/>
        </w:rPr>
        <w:t>AGREEMENT</w:t>
      </w:r>
    </w:p>
    <w:p w14:paraId="512CBB03" w14:textId="77777777" w:rsidR="002F0359" w:rsidRPr="00004C69" w:rsidRDefault="002F0359" w:rsidP="002F0359">
      <w:pPr>
        <w:pStyle w:val="Body"/>
        <w:spacing w:line="290" w:lineRule="auto"/>
        <w:jc w:val="center"/>
        <w:rPr>
          <w:b/>
          <w:sz w:val="20"/>
          <w:szCs w:val="20"/>
          <w:u w:val="single"/>
        </w:rPr>
      </w:pPr>
      <w:r>
        <w:rPr>
          <w:b/>
          <w:bCs/>
          <w:sz w:val="24"/>
          <w:szCs w:val="24"/>
          <w:lang w:val="de-DE"/>
        </w:rPr>
        <w:br w:type="page"/>
      </w:r>
      <w:r w:rsidRPr="00004C69">
        <w:rPr>
          <w:b/>
          <w:sz w:val="20"/>
          <w:szCs w:val="20"/>
          <w:u w:val="single"/>
        </w:rPr>
        <w:lastRenderedPageBreak/>
        <w:t>Explanatory Note</w:t>
      </w:r>
    </w:p>
    <w:p w14:paraId="3C0F5122" w14:textId="77777777" w:rsidR="002F0359" w:rsidRPr="00004C69" w:rsidRDefault="002F0359" w:rsidP="002F0359">
      <w:pPr>
        <w:rPr>
          <w:rFonts w:eastAsia="Times New Roman"/>
          <w:sz w:val="20"/>
        </w:rPr>
      </w:pPr>
    </w:p>
    <w:p w14:paraId="32A86689" w14:textId="77777777" w:rsidR="00C36E9C" w:rsidRDefault="002F0359" w:rsidP="002F0359">
      <w:pPr>
        <w:pStyle w:val="BodyText"/>
        <w:pBdr>
          <w:top w:val="nil"/>
          <w:left w:val="nil"/>
          <w:bottom w:val="nil"/>
          <w:right w:val="nil"/>
          <w:between w:val="nil"/>
        </w:pBdr>
        <w:spacing w:after="240" w:line="264" w:lineRule="auto"/>
        <w:rPr>
          <w:b w:val="0"/>
          <w:sz w:val="20"/>
        </w:rPr>
      </w:pPr>
      <w:r w:rsidRPr="00004C69">
        <w:rPr>
          <w:b w:val="0"/>
          <w:sz w:val="20"/>
        </w:rPr>
        <w:t>This model non-disclosure agreement assumes a company is providing confidential information about itself to a potential investor looking to invest in such company. The non-disclosure agreement should be entered into with the recipient before the distribution of</w:t>
      </w:r>
      <w:r w:rsidR="00E51A59" w:rsidRPr="00004C69">
        <w:rPr>
          <w:b w:val="0"/>
          <w:sz w:val="20"/>
        </w:rPr>
        <w:t xml:space="preserve"> the confidential information. </w:t>
      </w:r>
      <w:r w:rsidRPr="00004C69">
        <w:rPr>
          <w:b w:val="0"/>
          <w:sz w:val="20"/>
        </w:rPr>
        <w:t xml:space="preserve">For early stage financing rounds (including Series A financing rounds) it is common for VCs/other investors to not enter into non-disclosure agreements and instead enter into a term sheet with the company/founders directly, and the company </w:t>
      </w:r>
      <w:r w:rsidRPr="00004C69">
        <w:rPr>
          <w:rFonts w:eastAsia="Batang" w:cs="Arial Unicode MS"/>
          <w:b w:val="0"/>
          <w:color w:val="000000"/>
          <w:sz w:val="20"/>
          <w:u w:color="000000"/>
          <w:bdr w:val="nil"/>
          <w:lang w:val="en-US" w:eastAsia="en-GB"/>
        </w:rPr>
        <w:t>would</w:t>
      </w:r>
      <w:r w:rsidRPr="00004C69">
        <w:rPr>
          <w:b w:val="0"/>
          <w:sz w:val="20"/>
        </w:rPr>
        <w:t xml:space="preserve"> take this into account in deciding what information to provide to such investors. A non-disclosure agreement may however still be relevant where the investor is a st</w:t>
      </w:r>
      <w:r w:rsidR="003D048A" w:rsidRPr="00004C69">
        <w:rPr>
          <w:b w:val="0"/>
          <w:sz w:val="20"/>
        </w:rPr>
        <w:t>rategic investor</w:t>
      </w:r>
      <w:r w:rsidRPr="00004C69">
        <w:rPr>
          <w:b w:val="0"/>
          <w:sz w:val="20"/>
        </w:rPr>
        <w:t xml:space="preserve">/ competitor.      </w:t>
      </w:r>
    </w:p>
    <w:p w14:paraId="01725FCE" w14:textId="77777777" w:rsidR="003716D3" w:rsidRPr="00197547" w:rsidRDefault="00C36E9C" w:rsidP="00197547">
      <w:pPr>
        <w:pStyle w:val="BodyText"/>
        <w:pBdr>
          <w:top w:val="nil"/>
          <w:left w:val="nil"/>
          <w:bottom w:val="nil"/>
          <w:right w:val="nil"/>
          <w:between w:val="nil"/>
        </w:pBdr>
        <w:spacing w:after="240" w:line="264" w:lineRule="auto"/>
        <w:jc w:val="center"/>
        <w:rPr>
          <w:sz w:val="20"/>
        </w:rPr>
      </w:pPr>
      <w:r w:rsidRPr="00197547">
        <w:rPr>
          <w:sz w:val="20"/>
        </w:rPr>
        <w:br w:type="page"/>
      </w:r>
      <w:r w:rsidR="003716D3" w:rsidRPr="00197547">
        <w:rPr>
          <w:sz w:val="20"/>
        </w:rPr>
        <w:lastRenderedPageBreak/>
        <w:t>TABLE OF CONTENTS</w:t>
      </w:r>
    </w:p>
    <w:p w14:paraId="6D9A70B3" w14:textId="77777777" w:rsidR="00E35E48" w:rsidRDefault="003716D3" w:rsidP="00197547">
      <w:pPr>
        <w:pStyle w:val="BodyText"/>
        <w:pBdr>
          <w:top w:val="nil"/>
          <w:left w:val="nil"/>
          <w:bottom w:val="nil"/>
          <w:right w:val="nil"/>
          <w:between w:val="nil"/>
        </w:pBdr>
        <w:spacing w:after="240" w:line="264" w:lineRule="auto"/>
        <w:ind w:right="-421"/>
        <w:rPr>
          <w:noProof/>
        </w:rPr>
      </w:pPr>
      <w:r w:rsidRPr="00197547">
        <w:rPr>
          <w:sz w:val="20"/>
        </w:rPr>
        <w:t>Contents</w:t>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sidR="00197547">
        <w:rPr>
          <w:b w:val="0"/>
          <w:sz w:val="20"/>
        </w:rPr>
        <w:t xml:space="preserve">    </w:t>
      </w:r>
      <w:r w:rsidRPr="00197547">
        <w:rPr>
          <w:sz w:val="20"/>
        </w:rPr>
        <w:t>Page</w:t>
      </w:r>
      <w:r w:rsidR="00C36E9C">
        <w:rPr>
          <w:b w:val="0"/>
          <w:sz w:val="20"/>
        </w:rPr>
        <w:fldChar w:fldCharType="begin"/>
      </w:r>
      <w:r w:rsidR="00C36E9C">
        <w:rPr>
          <w:b w:val="0"/>
          <w:sz w:val="20"/>
        </w:rPr>
        <w:instrText xml:space="preserve"> TOC \o "1-1" \h \z \u </w:instrText>
      </w:r>
      <w:r w:rsidR="00C36E9C">
        <w:rPr>
          <w:b w:val="0"/>
          <w:sz w:val="20"/>
        </w:rPr>
        <w:fldChar w:fldCharType="separate"/>
      </w:r>
    </w:p>
    <w:p w14:paraId="58E28447" w14:textId="04A3A3DF" w:rsidR="00E35E48" w:rsidRDefault="009122D3">
      <w:pPr>
        <w:pStyle w:val="TOC1"/>
        <w:rPr>
          <w:rFonts w:asciiTheme="minorHAnsi" w:eastAsiaTheme="minorEastAsia" w:hAnsiTheme="minorHAnsi" w:cstheme="minorBidi"/>
          <w:noProof/>
          <w:sz w:val="22"/>
          <w:szCs w:val="22"/>
          <w:lang w:val="en-SG" w:eastAsia="zh-CN"/>
        </w:rPr>
      </w:pPr>
      <w:hyperlink w:anchor="_Toc113978508" w:history="1">
        <w:r w:rsidR="00E35E48" w:rsidRPr="00A37B1A">
          <w:rPr>
            <w:rStyle w:val="Hyperlink"/>
            <w:noProof/>
          </w:rPr>
          <w:t>1.</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Confidential Information</w:t>
        </w:r>
        <w:r w:rsidR="00E35E48">
          <w:rPr>
            <w:noProof/>
            <w:webHidden/>
          </w:rPr>
          <w:tab/>
        </w:r>
        <w:r w:rsidR="00E35E48">
          <w:rPr>
            <w:noProof/>
            <w:webHidden/>
          </w:rPr>
          <w:fldChar w:fldCharType="begin"/>
        </w:r>
        <w:r w:rsidR="00E35E48">
          <w:rPr>
            <w:noProof/>
            <w:webHidden/>
          </w:rPr>
          <w:instrText xml:space="preserve"> PAGEREF _Toc113978508 \h </w:instrText>
        </w:r>
        <w:r w:rsidR="00E35E48">
          <w:rPr>
            <w:noProof/>
            <w:webHidden/>
          </w:rPr>
        </w:r>
        <w:r w:rsidR="00E35E48">
          <w:rPr>
            <w:noProof/>
            <w:webHidden/>
          </w:rPr>
          <w:fldChar w:fldCharType="separate"/>
        </w:r>
        <w:r>
          <w:rPr>
            <w:noProof/>
            <w:webHidden/>
          </w:rPr>
          <w:t>4</w:t>
        </w:r>
        <w:r w:rsidR="00E35E48">
          <w:rPr>
            <w:noProof/>
            <w:webHidden/>
          </w:rPr>
          <w:fldChar w:fldCharType="end"/>
        </w:r>
      </w:hyperlink>
    </w:p>
    <w:p w14:paraId="04F97E60" w14:textId="548EE706" w:rsidR="00E35E48" w:rsidRDefault="009122D3">
      <w:pPr>
        <w:pStyle w:val="TOC1"/>
        <w:rPr>
          <w:rFonts w:asciiTheme="minorHAnsi" w:eastAsiaTheme="minorEastAsia" w:hAnsiTheme="minorHAnsi" w:cstheme="minorBidi"/>
          <w:noProof/>
          <w:sz w:val="22"/>
          <w:szCs w:val="22"/>
          <w:lang w:val="en-SG" w:eastAsia="zh-CN"/>
        </w:rPr>
      </w:pPr>
      <w:hyperlink w:anchor="_Toc113978509" w:history="1">
        <w:r w:rsidR="00E35E48" w:rsidRPr="00A37B1A">
          <w:rPr>
            <w:rStyle w:val="Hyperlink"/>
            <w:noProof/>
          </w:rPr>
          <w:t>2.</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Confidentiality Obligations</w:t>
        </w:r>
        <w:r w:rsidR="00E35E48">
          <w:rPr>
            <w:noProof/>
            <w:webHidden/>
          </w:rPr>
          <w:tab/>
        </w:r>
        <w:r w:rsidR="00E35E48">
          <w:rPr>
            <w:noProof/>
            <w:webHidden/>
          </w:rPr>
          <w:fldChar w:fldCharType="begin"/>
        </w:r>
        <w:r w:rsidR="00E35E48">
          <w:rPr>
            <w:noProof/>
            <w:webHidden/>
          </w:rPr>
          <w:instrText xml:space="preserve"> PAGEREF _Toc113978509 \h </w:instrText>
        </w:r>
        <w:r w:rsidR="00E35E48">
          <w:rPr>
            <w:noProof/>
            <w:webHidden/>
          </w:rPr>
        </w:r>
        <w:r w:rsidR="00E35E48">
          <w:rPr>
            <w:noProof/>
            <w:webHidden/>
          </w:rPr>
          <w:fldChar w:fldCharType="separate"/>
        </w:r>
        <w:r>
          <w:rPr>
            <w:noProof/>
            <w:webHidden/>
          </w:rPr>
          <w:t>5</w:t>
        </w:r>
        <w:r w:rsidR="00E35E48">
          <w:rPr>
            <w:noProof/>
            <w:webHidden/>
          </w:rPr>
          <w:fldChar w:fldCharType="end"/>
        </w:r>
      </w:hyperlink>
    </w:p>
    <w:p w14:paraId="7271CF89" w14:textId="25F459C1" w:rsidR="00E35E48" w:rsidRDefault="009122D3">
      <w:pPr>
        <w:pStyle w:val="TOC1"/>
        <w:rPr>
          <w:rFonts w:asciiTheme="minorHAnsi" w:eastAsiaTheme="minorEastAsia" w:hAnsiTheme="minorHAnsi" w:cstheme="minorBidi"/>
          <w:noProof/>
          <w:sz w:val="22"/>
          <w:szCs w:val="22"/>
          <w:lang w:val="en-SG" w:eastAsia="zh-CN"/>
        </w:rPr>
      </w:pPr>
      <w:hyperlink w:anchor="_Toc113978510" w:history="1">
        <w:r w:rsidR="00E35E48" w:rsidRPr="00A37B1A">
          <w:rPr>
            <w:rStyle w:val="Hyperlink"/>
            <w:noProof/>
          </w:rPr>
          <w:t>3.</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Restrictive Covenants</w:t>
        </w:r>
        <w:r w:rsidR="00E35E48">
          <w:rPr>
            <w:noProof/>
            <w:webHidden/>
          </w:rPr>
          <w:tab/>
        </w:r>
        <w:r w:rsidR="00E35E48">
          <w:rPr>
            <w:noProof/>
            <w:webHidden/>
          </w:rPr>
          <w:fldChar w:fldCharType="begin"/>
        </w:r>
        <w:r w:rsidR="00E35E48">
          <w:rPr>
            <w:noProof/>
            <w:webHidden/>
          </w:rPr>
          <w:instrText xml:space="preserve"> PAGEREF _Toc113978510 \h </w:instrText>
        </w:r>
        <w:r w:rsidR="00E35E48">
          <w:rPr>
            <w:noProof/>
            <w:webHidden/>
          </w:rPr>
        </w:r>
        <w:r w:rsidR="00E35E48">
          <w:rPr>
            <w:noProof/>
            <w:webHidden/>
          </w:rPr>
          <w:fldChar w:fldCharType="separate"/>
        </w:r>
        <w:r>
          <w:rPr>
            <w:noProof/>
            <w:webHidden/>
          </w:rPr>
          <w:t>5</w:t>
        </w:r>
        <w:r w:rsidR="00E35E48">
          <w:rPr>
            <w:noProof/>
            <w:webHidden/>
          </w:rPr>
          <w:fldChar w:fldCharType="end"/>
        </w:r>
      </w:hyperlink>
    </w:p>
    <w:p w14:paraId="1333B07C" w14:textId="085BE62A" w:rsidR="00E35E48" w:rsidRDefault="009122D3">
      <w:pPr>
        <w:pStyle w:val="TOC1"/>
        <w:rPr>
          <w:rFonts w:asciiTheme="minorHAnsi" w:eastAsiaTheme="minorEastAsia" w:hAnsiTheme="minorHAnsi" w:cstheme="minorBidi"/>
          <w:noProof/>
          <w:sz w:val="22"/>
          <w:szCs w:val="22"/>
          <w:lang w:val="en-SG" w:eastAsia="zh-CN"/>
        </w:rPr>
      </w:pPr>
      <w:hyperlink w:anchor="_Toc113978511" w:history="1">
        <w:r w:rsidR="00E35E48" w:rsidRPr="00A37B1A">
          <w:rPr>
            <w:rStyle w:val="Hyperlink"/>
            <w:noProof/>
          </w:rPr>
          <w:t>4.</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Acknowledgements</w:t>
        </w:r>
        <w:r w:rsidR="00E35E48">
          <w:rPr>
            <w:noProof/>
            <w:webHidden/>
          </w:rPr>
          <w:tab/>
        </w:r>
        <w:r w:rsidR="00E35E48">
          <w:rPr>
            <w:noProof/>
            <w:webHidden/>
          </w:rPr>
          <w:fldChar w:fldCharType="begin"/>
        </w:r>
        <w:r w:rsidR="00E35E48">
          <w:rPr>
            <w:noProof/>
            <w:webHidden/>
          </w:rPr>
          <w:instrText xml:space="preserve"> PAGEREF _Toc113978511 \h </w:instrText>
        </w:r>
        <w:r w:rsidR="00E35E48">
          <w:rPr>
            <w:noProof/>
            <w:webHidden/>
          </w:rPr>
        </w:r>
        <w:r w:rsidR="00E35E48">
          <w:rPr>
            <w:noProof/>
            <w:webHidden/>
          </w:rPr>
          <w:fldChar w:fldCharType="separate"/>
        </w:r>
        <w:r>
          <w:rPr>
            <w:noProof/>
            <w:webHidden/>
          </w:rPr>
          <w:t>6</w:t>
        </w:r>
        <w:r w:rsidR="00E35E48">
          <w:rPr>
            <w:noProof/>
            <w:webHidden/>
          </w:rPr>
          <w:fldChar w:fldCharType="end"/>
        </w:r>
      </w:hyperlink>
    </w:p>
    <w:p w14:paraId="4106464F" w14:textId="26944E08" w:rsidR="00E35E48" w:rsidRDefault="009122D3">
      <w:pPr>
        <w:pStyle w:val="TOC1"/>
        <w:rPr>
          <w:rFonts w:asciiTheme="minorHAnsi" w:eastAsiaTheme="minorEastAsia" w:hAnsiTheme="minorHAnsi" w:cstheme="minorBidi"/>
          <w:noProof/>
          <w:sz w:val="22"/>
          <w:szCs w:val="22"/>
          <w:lang w:val="en-SG" w:eastAsia="zh-CN"/>
        </w:rPr>
      </w:pPr>
      <w:hyperlink w:anchor="_Toc113978512" w:history="1">
        <w:r w:rsidR="00E35E48" w:rsidRPr="00A37B1A">
          <w:rPr>
            <w:rStyle w:val="Hyperlink"/>
            <w:noProof/>
          </w:rPr>
          <w:t>5.</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Disclosure Due To Court Action</w:t>
        </w:r>
        <w:r w:rsidR="00E35E48">
          <w:rPr>
            <w:noProof/>
            <w:webHidden/>
          </w:rPr>
          <w:tab/>
        </w:r>
        <w:r w:rsidR="00E35E48">
          <w:rPr>
            <w:noProof/>
            <w:webHidden/>
          </w:rPr>
          <w:fldChar w:fldCharType="begin"/>
        </w:r>
        <w:r w:rsidR="00E35E48">
          <w:rPr>
            <w:noProof/>
            <w:webHidden/>
          </w:rPr>
          <w:instrText xml:space="preserve"> PAGEREF _Toc113978512 \h </w:instrText>
        </w:r>
        <w:r w:rsidR="00E35E48">
          <w:rPr>
            <w:noProof/>
            <w:webHidden/>
          </w:rPr>
        </w:r>
        <w:r w:rsidR="00E35E48">
          <w:rPr>
            <w:noProof/>
            <w:webHidden/>
          </w:rPr>
          <w:fldChar w:fldCharType="separate"/>
        </w:r>
        <w:r>
          <w:rPr>
            <w:noProof/>
            <w:webHidden/>
          </w:rPr>
          <w:t>6</w:t>
        </w:r>
        <w:r w:rsidR="00E35E48">
          <w:rPr>
            <w:noProof/>
            <w:webHidden/>
          </w:rPr>
          <w:fldChar w:fldCharType="end"/>
        </w:r>
      </w:hyperlink>
    </w:p>
    <w:p w14:paraId="28C4268F" w14:textId="37154682" w:rsidR="00E35E48" w:rsidRDefault="009122D3">
      <w:pPr>
        <w:pStyle w:val="TOC1"/>
        <w:rPr>
          <w:rFonts w:asciiTheme="minorHAnsi" w:eastAsiaTheme="minorEastAsia" w:hAnsiTheme="minorHAnsi" w:cstheme="minorBidi"/>
          <w:noProof/>
          <w:sz w:val="22"/>
          <w:szCs w:val="22"/>
          <w:lang w:val="en-SG" w:eastAsia="zh-CN"/>
        </w:rPr>
      </w:pPr>
      <w:hyperlink w:anchor="_Toc113978513" w:history="1">
        <w:r w:rsidR="00E35E48" w:rsidRPr="00A37B1A">
          <w:rPr>
            <w:rStyle w:val="Hyperlink"/>
            <w:noProof/>
          </w:rPr>
          <w:t>6.</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Announcements</w:t>
        </w:r>
        <w:r w:rsidR="00E35E48">
          <w:rPr>
            <w:noProof/>
            <w:webHidden/>
          </w:rPr>
          <w:tab/>
        </w:r>
        <w:r w:rsidR="00E35E48">
          <w:rPr>
            <w:noProof/>
            <w:webHidden/>
          </w:rPr>
          <w:fldChar w:fldCharType="begin"/>
        </w:r>
        <w:r w:rsidR="00E35E48">
          <w:rPr>
            <w:noProof/>
            <w:webHidden/>
          </w:rPr>
          <w:instrText xml:space="preserve"> PAGEREF _Toc113978513 \h </w:instrText>
        </w:r>
        <w:r w:rsidR="00E35E48">
          <w:rPr>
            <w:noProof/>
            <w:webHidden/>
          </w:rPr>
        </w:r>
        <w:r w:rsidR="00E35E48">
          <w:rPr>
            <w:noProof/>
            <w:webHidden/>
          </w:rPr>
          <w:fldChar w:fldCharType="separate"/>
        </w:r>
        <w:r>
          <w:rPr>
            <w:noProof/>
            <w:webHidden/>
          </w:rPr>
          <w:t>7</w:t>
        </w:r>
        <w:r w:rsidR="00E35E48">
          <w:rPr>
            <w:noProof/>
            <w:webHidden/>
          </w:rPr>
          <w:fldChar w:fldCharType="end"/>
        </w:r>
      </w:hyperlink>
    </w:p>
    <w:p w14:paraId="0807F7F8" w14:textId="33F36080" w:rsidR="00E35E48" w:rsidRDefault="009122D3">
      <w:pPr>
        <w:pStyle w:val="TOC1"/>
        <w:rPr>
          <w:rFonts w:asciiTheme="minorHAnsi" w:eastAsiaTheme="minorEastAsia" w:hAnsiTheme="minorHAnsi" w:cstheme="minorBidi"/>
          <w:noProof/>
          <w:sz w:val="22"/>
          <w:szCs w:val="22"/>
          <w:lang w:val="en-SG" w:eastAsia="zh-CN"/>
        </w:rPr>
      </w:pPr>
      <w:hyperlink w:anchor="_Toc113978514" w:history="1">
        <w:r w:rsidR="00E35E48" w:rsidRPr="00A37B1A">
          <w:rPr>
            <w:rStyle w:val="Hyperlink"/>
            <w:noProof/>
          </w:rPr>
          <w:t>7.</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Assignment</w:t>
        </w:r>
        <w:bookmarkStart w:id="0" w:name="_GoBack"/>
        <w:bookmarkEnd w:id="0"/>
        <w:r w:rsidR="00E35E48">
          <w:rPr>
            <w:noProof/>
            <w:webHidden/>
          </w:rPr>
          <w:tab/>
        </w:r>
        <w:r w:rsidR="00E35E48">
          <w:rPr>
            <w:noProof/>
            <w:webHidden/>
          </w:rPr>
          <w:fldChar w:fldCharType="begin"/>
        </w:r>
        <w:r w:rsidR="00E35E48">
          <w:rPr>
            <w:noProof/>
            <w:webHidden/>
          </w:rPr>
          <w:instrText xml:space="preserve"> PAGEREF _Toc113978514 \h </w:instrText>
        </w:r>
        <w:r w:rsidR="00E35E48">
          <w:rPr>
            <w:noProof/>
            <w:webHidden/>
          </w:rPr>
        </w:r>
        <w:r w:rsidR="00E35E48">
          <w:rPr>
            <w:noProof/>
            <w:webHidden/>
          </w:rPr>
          <w:fldChar w:fldCharType="separate"/>
        </w:r>
        <w:r>
          <w:rPr>
            <w:noProof/>
            <w:webHidden/>
          </w:rPr>
          <w:t>7</w:t>
        </w:r>
        <w:r w:rsidR="00E35E48">
          <w:rPr>
            <w:noProof/>
            <w:webHidden/>
          </w:rPr>
          <w:fldChar w:fldCharType="end"/>
        </w:r>
      </w:hyperlink>
    </w:p>
    <w:p w14:paraId="34C0AB87" w14:textId="3BFEE06E" w:rsidR="00E35E48" w:rsidRDefault="009122D3">
      <w:pPr>
        <w:pStyle w:val="TOC1"/>
        <w:rPr>
          <w:rFonts w:asciiTheme="minorHAnsi" w:eastAsiaTheme="minorEastAsia" w:hAnsiTheme="minorHAnsi" w:cstheme="minorBidi"/>
          <w:noProof/>
          <w:sz w:val="22"/>
          <w:szCs w:val="22"/>
          <w:lang w:val="en-SG" w:eastAsia="zh-CN"/>
        </w:rPr>
      </w:pPr>
      <w:hyperlink w:anchor="_Toc113978515" w:history="1">
        <w:r w:rsidR="00E35E48" w:rsidRPr="00A37B1A">
          <w:rPr>
            <w:rStyle w:val="Hyperlink"/>
            <w:noProof/>
          </w:rPr>
          <w:t>8.</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Indulgence, Waiver, etc.</w:t>
        </w:r>
        <w:r w:rsidR="00E35E48">
          <w:rPr>
            <w:noProof/>
            <w:webHidden/>
          </w:rPr>
          <w:tab/>
        </w:r>
        <w:r w:rsidR="00E35E48">
          <w:rPr>
            <w:noProof/>
            <w:webHidden/>
          </w:rPr>
          <w:fldChar w:fldCharType="begin"/>
        </w:r>
        <w:r w:rsidR="00E35E48">
          <w:rPr>
            <w:noProof/>
            <w:webHidden/>
          </w:rPr>
          <w:instrText xml:space="preserve"> PAGEREF _Toc113978515 \h </w:instrText>
        </w:r>
        <w:r w:rsidR="00E35E48">
          <w:rPr>
            <w:noProof/>
            <w:webHidden/>
          </w:rPr>
        </w:r>
        <w:r w:rsidR="00E35E48">
          <w:rPr>
            <w:noProof/>
            <w:webHidden/>
          </w:rPr>
          <w:fldChar w:fldCharType="separate"/>
        </w:r>
        <w:r>
          <w:rPr>
            <w:noProof/>
            <w:webHidden/>
          </w:rPr>
          <w:t>7</w:t>
        </w:r>
        <w:r w:rsidR="00E35E48">
          <w:rPr>
            <w:noProof/>
            <w:webHidden/>
          </w:rPr>
          <w:fldChar w:fldCharType="end"/>
        </w:r>
      </w:hyperlink>
    </w:p>
    <w:p w14:paraId="5E8129FD" w14:textId="464CAC07" w:rsidR="00E35E48" w:rsidRDefault="009122D3">
      <w:pPr>
        <w:pStyle w:val="TOC1"/>
        <w:rPr>
          <w:rFonts w:asciiTheme="minorHAnsi" w:eastAsiaTheme="minorEastAsia" w:hAnsiTheme="minorHAnsi" w:cstheme="minorBidi"/>
          <w:noProof/>
          <w:sz w:val="22"/>
          <w:szCs w:val="22"/>
          <w:lang w:val="en-SG" w:eastAsia="zh-CN"/>
        </w:rPr>
      </w:pPr>
      <w:hyperlink w:anchor="_Toc113978516" w:history="1">
        <w:r w:rsidR="00E35E48" w:rsidRPr="00A37B1A">
          <w:rPr>
            <w:rStyle w:val="Hyperlink"/>
            <w:noProof/>
          </w:rPr>
          <w:t>9.</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Remedy</w:t>
        </w:r>
        <w:r w:rsidR="00E35E48">
          <w:rPr>
            <w:noProof/>
            <w:webHidden/>
          </w:rPr>
          <w:tab/>
        </w:r>
        <w:r w:rsidR="00E35E48">
          <w:rPr>
            <w:noProof/>
            <w:webHidden/>
          </w:rPr>
          <w:fldChar w:fldCharType="begin"/>
        </w:r>
        <w:r w:rsidR="00E35E48">
          <w:rPr>
            <w:noProof/>
            <w:webHidden/>
          </w:rPr>
          <w:instrText xml:space="preserve"> PAGEREF _Toc113978516 \h </w:instrText>
        </w:r>
        <w:r w:rsidR="00E35E48">
          <w:rPr>
            <w:noProof/>
            <w:webHidden/>
          </w:rPr>
        </w:r>
        <w:r w:rsidR="00E35E48">
          <w:rPr>
            <w:noProof/>
            <w:webHidden/>
          </w:rPr>
          <w:fldChar w:fldCharType="separate"/>
        </w:r>
        <w:r>
          <w:rPr>
            <w:noProof/>
            <w:webHidden/>
          </w:rPr>
          <w:t>7</w:t>
        </w:r>
        <w:r w:rsidR="00E35E48">
          <w:rPr>
            <w:noProof/>
            <w:webHidden/>
          </w:rPr>
          <w:fldChar w:fldCharType="end"/>
        </w:r>
      </w:hyperlink>
    </w:p>
    <w:p w14:paraId="1C34C7D9" w14:textId="49A9C1C8" w:rsidR="00E35E48" w:rsidRDefault="009122D3">
      <w:pPr>
        <w:pStyle w:val="TOC1"/>
        <w:rPr>
          <w:rFonts w:asciiTheme="minorHAnsi" w:eastAsiaTheme="minorEastAsia" w:hAnsiTheme="minorHAnsi" w:cstheme="minorBidi"/>
          <w:noProof/>
          <w:sz w:val="22"/>
          <w:szCs w:val="22"/>
          <w:lang w:val="en-SG" w:eastAsia="zh-CN"/>
        </w:rPr>
      </w:pPr>
      <w:hyperlink w:anchor="_Toc113978517" w:history="1">
        <w:r w:rsidR="00E35E48" w:rsidRPr="00A37B1A">
          <w:rPr>
            <w:rStyle w:val="Hyperlink"/>
            <w:noProof/>
          </w:rPr>
          <w:t>10.</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Term</w:t>
        </w:r>
        <w:r w:rsidR="00E35E48">
          <w:rPr>
            <w:noProof/>
            <w:webHidden/>
          </w:rPr>
          <w:tab/>
        </w:r>
        <w:r w:rsidR="00E35E48">
          <w:rPr>
            <w:noProof/>
            <w:webHidden/>
          </w:rPr>
          <w:fldChar w:fldCharType="begin"/>
        </w:r>
        <w:r w:rsidR="00E35E48">
          <w:rPr>
            <w:noProof/>
            <w:webHidden/>
          </w:rPr>
          <w:instrText xml:space="preserve"> PAGEREF _Toc113978517 \h </w:instrText>
        </w:r>
        <w:r w:rsidR="00E35E48">
          <w:rPr>
            <w:noProof/>
            <w:webHidden/>
          </w:rPr>
        </w:r>
        <w:r w:rsidR="00E35E48">
          <w:rPr>
            <w:noProof/>
            <w:webHidden/>
          </w:rPr>
          <w:fldChar w:fldCharType="separate"/>
        </w:r>
        <w:r>
          <w:rPr>
            <w:noProof/>
            <w:webHidden/>
          </w:rPr>
          <w:t>7</w:t>
        </w:r>
        <w:r w:rsidR="00E35E48">
          <w:rPr>
            <w:noProof/>
            <w:webHidden/>
          </w:rPr>
          <w:fldChar w:fldCharType="end"/>
        </w:r>
      </w:hyperlink>
    </w:p>
    <w:p w14:paraId="2FE389C1" w14:textId="51F0D964" w:rsidR="00E35E48" w:rsidRDefault="009122D3">
      <w:pPr>
        <w:pStyle w:val="TOC1"/>
        <w:rPr>
          <w:rFonts w:asciiTheme="minorHAnsi" w:eastAsiaTheme="minorEastAsia" w:hAnsiTheme="minorHAnsi" w:cstheme="minorBidi"/>
          <w:noProof/>
          <w:sz w:val="22"/>
          <w:szCs w:val="22"/>
          <w:lang w:val="en-SG" w:eastAsia="zh-CN"/>
        </w:rPr>
      </w:pPr>
      <w:hyperlink w:anchor="_Toc113978518" w:history="1">
        <w:r w:rsidR="00E35E48" w:rsidRPr="00A37B1A">
          <w:rPr>
            <w:rStyle w:val="Hyperlink"/>
            <w:noProof/>
          </w:rPr>
          <w:t>11.</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Variation</w:t>
        </w:r>
        <w:r w:rsidR="00E35E48">
          <w:rPr>
            <w:noProof/>
            <w:webHidden/>
          </w:rPr>
          <w:tab/>
        </w:r>
        <w:r w:rsidR="00E35E48">
          <w:rPr>
            <w:noProof/>
            <w:webHidden/>
          </w:rPr>
          <w:fldChar w:fldCharType="begin"/>
        </w:r>
        <w:r w:rsidR="00E35E48">
          <w:rPr>
            <w:noProof/>
            <w:webHidden/>
          </w:rPr>
          <w:instrText xml:space="preserve"> PAGEREF _Toc113978518 \h </w:instrText>
        </w:r>
        <w:r w:rsidR="00E35E48">
          <w:rPr>
            <w:noProof/>
            <w:webHidden/>
          </w:rPr>
        </w:r>
        <w:r w:rsidR="00E35E48">
          <w:rPr>
            <w:noProof/>
            <w:webHidden/>
          </w:rPr>
          <w:fldChar w:fldCharType="separate"/>
        </w:r>
        <w:r>
          <w:rPr>
            <w:noProof/>
            <w:webHidden/>
          </w:rPr>
          <w:t>8</w:t>
        </w:r>
        <w:r w:rsidR="00E35E48">
          <w:rPr>
            <w:noProof/>
            <w:webHidden/>
          </w:rPr>
          <w:fldChar w:fldCharType="end"/>
        </w:r>
      </w:hyperlink>
    </w:p>
    <w:p w14:paraId="47287440" w14:textId="7AD24592" w:rsidR="00E35E48" w:rsidRDefault="009122D3">
      <w:pPr>
        <w:pStyle w:val="TOC1"/>
        <w:rPr>
          <w:rFonts w:asciiTheme="minorHAnsi" w:eastAsiaTheme="minorEastAsia" w:hAnsiTheme="minorHAnsi" w:cstheme="minorBidi"/>
          <w:noProof/>
          <w:sz w:val="22"/>
          <w:szCs w:val="22"/>
          <w:lang w:val="en-SG" w:eastAsia="zh-CN"/>
        </w:rPr>
      </w:pPr>
      <w:hyperlink w:anchor="_Toc113978519" w:history="1">
        <w:r w:rsidR="00E35E48" w:rsidRPr="00A37B1A">
          <w:rPr>
            <w:rStyle w:val="Hyperlink"/>
            <w:noProof/>
          </w:rPr>
          <w:t>12.</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Severance</w:t>
        </w:r>
        <w:r w:rsidR="00E35E48">
          <w:rPr>
            <w:noProof/>
            <w:webHidden/>
          </w:rPr>
          <w:tab/>
        </w:r>
        <w:r w:rsidR="00E35E48">
          <w:rPr>
            <w:noProof/>
            <w:webHidden/>
          </w:rPr>
          <w:fldChar w:fldCharType="begin"/>
        </w:r>
        <w:r w:rsidR="00E35E48">
          <w:rPr>
            <w:noProof/>
            <w:webHidden/>
          </w:rPr>
          <w:instrText xml:space="preserve"> PAGEREF _Toc113978519 \h </w:instrText>
        </w:r>
        <w:r w:rsidR="00E35E48">
          <w:rPr>
            <w:noProof/>
            <w:webHidden/>
          </w:rPr>
        </w:r>
        <w:r w:rsidR="00E35E48">
          <w:rPr>
            <w:noProof/>
            <w:webHidden/>
          </w:rPr>
          <w:fldChar w:fldCharType="separate"/>
        </w:r>
        <w:r>
          <w:rPr>
            <w:noProof/>
            <w:webHidden/>
          </w:rPr>
          <w:t>8</w:t>
        </w:r>
        <w:r w:rsidR="00E35E48">
          <w:rPr>
            <w:noProof/>
            <w:webHidden/>
          </w:rPr>
          <w:fldChar w:fldCharType="end"/>
        </w:r>
      </w:hyperlink>
    </w:p>
    <w:p w14:paraId="76008B7F" w14:textId="3CA75145" w:rsidR="00E35E48" w:rsidRDefault="009122D3">
      <w:pPr>
        <w:pStyle w:val="TOC1"/>
        <w:rPr>
          <w:rFonts w:asciiTheme="minorHAnsi" w:eastAsiaTheme="minorEastAsia" w:hAnsiTheme="minorHAnsi" w:cstheme="minorBidi"/>
          <w:noProof/>
          <w:sz w:val="22"/>
          <w:szCs w:val="22"/>
          <w:lang w:val="en-SG" w:eastAsia="zh-CN"/>
        </w:rPr>
      </w:pPr>
      <w:hyperlink w:anchor="_Toc113978520" w:history="1">
        <w:r w:rsidR="00E35E48" w:rsidRPr="00A37B1A">
          <w:rPr>
            <w:rStyle w:val="Hyperlink"/>
            <w:noProof/>
          </w:rPr>
          <w:t>13.</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Counterparts</w:t>
        </w:r>
        <w:r w:rsidR="00E35E48">
          <w:rPr>
            <w:noProof/>
            <w:webHidden/>
          </w:rPr>
          <w:tab/>
        </w:r>
        <w:r w:rsidR="00E35E48">
          <w:rPr>
            <w:noProof/>
            <w:webHidden/>
          </w:rPr>
          <w:fldChar w:fldCharType="begin"/>
        </w:r>
        <w:r w:rsidR="00E35E48">
          <w:rPr>
            <w:noProof/>
            <w:webHidden/>
          </w:rPr>
          <w:instrText xml:space="preserve"> PAGEREF _Toc113978520 \h </w:instrText>
        </w:r>
        <w:r w:rsidR="00E35E48">
          <w:rPr>
            <w:noProof/>
            <w:webHidden/>
          </w:rPr>
        </w:r>
        <w:r w:rsidR="00E35E48">
          <w:rPr>
            <w:noProof/>
            <w:webHidden/>
          </w:rPr>
          <w:fldChar w:fldCharType="separate"/>
        </w:r>
        <w:r>
          <w:rPr>
            <w:noProof/>
            <w:webHidden/>
          </w:rPr>
          <w:t>8</w:t>
        </w:r>
        <w:r w:rsidR="00E35E48">
          <w:rPr>
            <w:noProof/>
            <w:webHidden/>
          </w:rPr>
          <w:fldChar w:fldCharType="end"/>
        </w:r>
      </w:hyperlink>
    </w:p>
    <w:p w14:paraId="0DF47596" w14:textId="651B2515" w:rsidR="00E35E48" w:rsidRDefault="009122D3">
      <w:pPr>
        <w:pStyle w:val="TOC1"/>
        <w:rPr>
          <w:rFonts w:asciiTheme="minorHAnsi" w:eastAsiaTheme="minorEastAsia" w:hAnsiTheme="minorHAnsi" w:cstheme="minorBidi"/>
          <w:noProof/>
          <w:sz w:val="22"/>
          <w:szCs w:val="22"/>
          <w:lang w:val="en-SG" w:eastAsia="zh-CN"/>
        </w:rPr>
      </w:pPr>
      <w:hyperlink w:anchor="_Toc113978521" w:history="1">
        <w:r w:rsidR="00E35E48" w:rsidRPr="00A37B1A">
          <w:rPr>
            <w:rStyle w:val="Hyperlink"/>
            <w:noProof/>
          </w:rPr>
          <w:t>14.</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Rights of Third Parties</w:t>
        </w:r>
        <w:r w:rsidR="00E35E48">
          <w:rPr>
            <w:noProof/>
            <w:webHidden/>
          </w:rPr>
          <w:tab/>
        </w:r>
        <w:r w:rsidR="00E35E48">
          <w:rPr>
            <w:noProof/>
            <w:webHidden/>
          </w:rPr>
          <w:fldChar w:fldCharType="begin"/>
        </w:r>
        <w:r w:rsidR="00E35E48">
          <w:rPr>
            <w:noProof/>
            <w:webHidden/>
          </w:rPr>
          <w:instrText xml:space="preserve"> PAGEREF _Toc113978521 \h </w:instrText>
        </w:r>
        <w:r w:rsidR="00E35E48">
          <w:rPr>
            <w:noProof/>
            <w:webHidden/>
          </w:rPr>
        </w:r>
        <w:r w:rsidR="00E35E48">
          <w:rPr>
            <w:noProof/>
            <w:webHidden/>
          </w:rPr>
          <w:fldChar w:fldCharType="separate"/>
        </w:r>
        <w:r>
          <w:rPr>
            <w:noProof/>
            <w:webHidden/>
          </w:rPr>
          <w:t>8</w:t>
        </w:r>
        <w:r w:rsidR="00E35E48">
          <w:rPr>
            <w:noProof/>
            <w:webHidden/>
          </w:rPr>
          <w:fldChar w:fldCharType="end"/>
        </w:r>
      </w:hyperlink>
    </w:p>
    <w:p w14:paraId="764FA513" w14:textId="456E70B2" w:rsidR="00E35E48" w:rsidRDefault="009122D3">
      <w:pPr>
        <w:pStyle w:val="TOC1"/>
        <w:rPr>
          <w:rFonts w:asciiTheme="minorHAnsi" w:eastAsiaTheme="minorEastAsia" w:hAnsiTheme="minorHAnsi" w:cstheme="minorBidi"/>
          <w:noProof/>
          <w:sz w:val="22"/>
          <w:szCs w:val="22"/>
          <w:lang w:val="en-SG" w:eastAsia="zh-CN"/>
        </w:rPr>
      </w:pPr>
      <w:hyperlink w:anchor="_Toc113978522" w:history="1">
        <w:r w:rsidR="00E35E48" w:rsidRPr="00A37B1A">
          <w:rPr>
            <w:rStyle w:val="Hyperlink"/>
            <w:noProof/>
          </w:rPr>
          <w:t>15.</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Whole Agreement</w:t>
        </w:r>
        <w:r w:rsidR="00E35E48">
          <w:rPr>
            <w:noProof/>
            <w:webHidden/>
          </w:rPr>
          <w:tab/>
        </w:r>
        <w:r w:rsidR="00E35E48">
          <w:rPr>
            <w:noProof/>
            <w:webHidden/>
          </w:rPr>
          <w:fldChar w:fldCharType="begin"/>
        </w:r>
        <w:r w:rsidR="00E35E48">
          <w:rPr>
            <w:noProof/>
            <w:webHidden/>
          </w:rPr>
          <w:instrText xml:space="preserve"> PAGEREF _Toc113978522 \h </w:instrText>
        </w:r>
        <w:r w:rsidR="00E35E48">
          <w:rPr>
            <w:noProof/>
            <w:webHidden/>
          </w:rPr>
        </w:r>
        <w:r w:rsidR="00E35E48">
          <w:rPr>
            <w:noProof/>
            <w:webHidden/>
          </w:rPr>
          <w:fldChar w:fldCharType="separate"/>
        </w:r>
        <w:r>
          <w:rPr>
            <w:noProof/>
            <w:webHidden/>
          </w:rPr>
          <w:t>8</w:t>
        </w:r>
        <w:r w:rsidR="00E35E48">
          <w:rPr>
            <w:noProof/>
            <w:webHidden/>
          </w:rPr>
          <w:fldChar w:fldCharType="end"/>
        </w:r>
      </w:hyperlink>
    </w:p>
    <w:p w14:paraId="687CC2D6" w14:textId="0C1ADC18" w:rsidR="00E35E48" w:rsidRDefault="009122D3">
      <w:pPr>
        <w:pStyle w:val="TOC1"/>
        <w:rPr>
          <w:rFonts w:asciiTheme="minorHAnsi" w:eastAsiaTheme="minorEastAsia" w:hAnsiTheme="minorHAnsi" w:cstheme="minorBidi"/>
          <w:noProof/>
          <w:sz w:val="22"/>
          <w:szCs w:val="22"/>
          <w:lang w:val="en-SG" w:eastAsia="zh-CN"/>
        </w:rPr>
      </w:pPr>
      <w:hyperlink w:anchor="_Toc113978523" w:history="1">
        <w:r w:rsidR="00E35E48" w:rsidRPr="00A37B1A">
          <w:rPr>
            <w:rStyle w:val="Hyperlink"/>
            <w:noProof/>
          </w:rPr>
          <w:t>16.</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Governing Law</w:t>
        </w:r>
        <w:r w:rsidR="00E35E48">
          <w:rPr>
            <w:noProof/>
            <w:webHidden/>
          </w:rPr>
          <w:tab/>
        </w:r>
        <w:r w:rsidR="00E35E48">
          <w:rPr>
            <w:noProof/>
            <w:webHidden/>
          </w:rPr>
          <w:fldChar w:fldCharType="begin"/>
        </w:r>
        <w:r w:rsidR="00E35E48">
          <w:rPr>
            <w:noProof/>
            <w:webHidden/>
          </w:rPr>
          <w:instrText xml:space="preserve"> PAGEREF _Toc113978523 \h </w:instrText>
        </w:r>
        <w:r w:rsidR="00E35E48">
          <w:rPr>
            <w:noProof/>
            <w:webHidden/>
          </w:rPr>
        </w:r>
        <w:r w:rsidR="00E35E48">
          <w:rPr>
            <w:noProof/>
            <w:webHidden/>
          </w:rPr>
          <w:fldChar w:fldCharType="separate"/>
        </w:r>
        <w:r>
          <w:rPr>
            <w:noProof/>
            <w:webHidden/>
          </w:rPr>
          <w:t>8</w:t>
        </w:r>
        <w:r w:rsidR="00E35E48">
          <w:rPr>
            <w:noProof/>
            <w:webHidden/>
          </w:rPr>
          <w:fldChar w:fldCharType="end"/>
        </w:r>
      </w:hyperlink>
    </w:p>
    <w:p w14:paraId="154B6C2E" w14:textId="137A4BD8" w:rsidR="00E35E48" w:rsidRDefault="009122D3">
      <w:pPr>
        <w:pStyle w:val="TOC1"/>
        <w:rPr>
          <w:rFonts w:asciiTheme="minorHAnsi" w:eastAsiaTheme="minorEastAsia" w:hAnsiTheme="minorHAnsi" w:cstheme="minorBidi"/>
          <w:noProof/>
          <w:sz w:val="22"/>
          <w:szCs w:val="22"/>
          <w:lang w:val="en-SG" w:eastAsia="zh-CN"/>
        </w:rPr>
      </w:pPr>
      <w:hyperlink w:anchor="_Toc113978524" w:history="1">
        <w:r w:rsidR="00E35E48" w:rsidRPr="00A37B1A">
          <w:rPr>
            <w:rStyle w:val="Hyperlink"/>
            <w:noProof/>
          </w:rPr>
          <w:t>17.</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Dispute Resolution</w:t>
        </w:r>
        <w:r w:rsidR="00E35E48">
          <w:rPr>
            <w:noProof/>
            <w:webHidden/>
          </w:rPr>
          <w:tab/>
        </w:r>
        <w:r w:rsidR="00E35E48">
          <w:rPr>
            <w:noProof/>
            <w:webHidden/>
          </w:rPr>
          <w:fldChar w:fldCharType="begin"/>
        </w:r>
        <w:r w:rsidR="00E35E48">
          <w:rPr>
            <w:noProof/>
            <w:webHidden/>
          </w:rPr>
          <w:instrText xml:space="preserve"> PAGEREF _Toc113978524 \h </w:instrText>
        </w:r>
        <w:r w:rsidR="00E35E48">
          <w:rPr>
            <w:noProof/>
            <w:webHidden/>
          </w:rPr>
        </w:r>
        <w:r w:rsidR="00E35E48">
          <w:rPr>
            <w:noProof/>
            <w:webHidden/>
          </w:rPr>
          <w:fldChar w:fldCharType="separate"/>
        </w:r>
        <w:r>
          <w:rPr>
            <w:noProof/>
            <w:webHidden/>
          </w:rPr>
          <w:t>9</w:t>
        </w:r>
        <w:r w:rsidR="00E35E48">
          <w:rPr>
            <w:noProof/>
            <w:webHidden/>
          </w:rPr>
          <w:fldChar w:fldCharType="end"/>
        </w:r>
      </w:hyperlink>
    </w:p>
    <w:p w14:paraId="0981CB6C" w14:textId="21D2EB4E" w:rsidR="00E35E48" w:rsidRDefault="009122D3">
      <w:pPr>
        <w:pStyle w:val="TOC1"/>
        <w:rPr>
          <w:rFonts w:asciiTheme="minorHAnsi" w:eastAsiaTheme="minorEastAsia" w:hAnsiTheme="minorHAnsi" w:cstheme="minorBidi"/>
          <w:noProof/>
          <w:sz w:val="22"/>
          <w:szCs w:val="22"/>
          <w:lang w:val="en-SG" w:eastAsia="zh-CN"/>
        </w:rPr>
      </w:pPr>
      <w:hyperlink w:anchor="_Toc113978525" w:history="1">
        <w:r w:rsidR="00E35E48" w:rsidRPr="00A37B1A">
          <w:rPr>
            <w:rStyle w:val="Hyperlink"/>
            <w:noProof/>
          </w:rPr>
          <w:t>18.</w:t>
        </w:r>
        <w:r w:rsidR="00E35E48">
          <w:rPr>
            <w:rFonts w:asciiTheme="minorHAnsi" w:eastAsiaTheme="minorEastAsia" w:hAnsiTheme="minorHAnsi" w:cstheme="minorBidi"/>
            <w:noProof/>
            <w:sz w:val="22"/>
            <w:szCs w:val="22"/>
            <w:lang w:val="en-SG" w:eastAsia="zh-CN"/>
          </w:rPr>
          <w:tab/>
        </w:r>
        <w:r w:rsidR="00E35E48" w:rsidRPr="00A37B1A">
          <w:rPr>
            <w:rStyle w:val="Hyperlink"/>
            <w:noProof/>
          </w:rPr>
          <w:t>Process Agent</w:t>
        </w:r>
        <w:r w:rsidR="00E35E48">
          <w:rPr>
            <w:noProof/>
            <w:webHidden/>
          </w:rPr>
          <w:tab/>
        </w:r>
        <w:r w:rsidR="00E35E48">
          <w:rPr>
            <w:noProof/>
            <w:webHidden/>
          </w:rPr>
          <w:fldChar w:fldCharType="begin"/>
        </w:r>
        <w:r w:rsidR="00E35E48">
          <w:rPr>
            <w:noProof/>
            <w:webHidden/>
          </w:rPr>
          <w:instrText xml:space="preserve"> PAGEREF _Toc113978525 \h </w:instrText>
        </w:r>
        <w:r w:rsidR="00E35E48">
          <w:rPr>
            <w:noProof/>
            <w:webHidden/>
          </w:rPr>
        </w:r>
        <w:r w:rsidR="00E35E48">
          <w:rPr>
            <w:noProof/>
            <w:webHidden/>
          </w:rPr>
          <w:fldChar w:fldCharType="separate"/>
        </w:r>
        <w:r>
          <w:rPr>
            <w:noProof/>
            <w:webHidden/>
          </w:rPr>
          <w:t>9</w:t>
        </w:r>
        <w:r w:rsidR="00E35E48">
          <w:rPr>
            <w:noProof/>
            <w:webHidden/>
          </w:rPr>
          <w:fldChar w:fldCharType="end"/>
        </w:r>
      </w:hyperlink>
    </w:p>
    <w:p w14:paraId="5F0D9F1F" w14:textId="77777777" w:rsidR="002F0359" w:rsidRPr="00004C69" w:rsidRDefault="00C36E9C" w:rsidP="002F0359">
      <w:pPr>
        <w:pStyle w:val="BodyText"/>
        <w:pBdr>
          <w:top w:val="nil"/>
          <w:left w:val="nil"/>
          <w:bottom w:val="nil"/>
          <w:right w:val="nil"/>
          <w:between w:val="nil"/>
        </w:pBdr>
        <w:spacing w:after="240" w:line="264" w:lineRule="auto"/>
        <w:rPr>
          <w:b w:val="0"/>
          <w:sz w:val="20"/>
        </w:rPr>
      </w:pPr>
      <w:r>
        <w:rPr>
          <w:b w:val="0"/>
          <w:sz w:val="20"/>
        </w:rPr>
        <w:fldChar w:fldCharType="end"/>
      </w:r>
    </w:p>
    <w:p w14:paraId="289E45A0" w14:textId="77777777" w:rsidR="002F0359" w:rsidRPr="002F0359" w:rsidRDefault="002F0359" w:rsidP="002F0359">
      <w:pPr>
        <w:pStyle w:val="BodyText"/>
        <w:rPr>
          <w:rFonts w:cs="Arial"/>
          <w:b w:val="0"/>
          <w:sz w:val="21"/>
          <w:szCs w:val="21"/>
        </w:rPr>
      </w:pPr>
    </w:p>
    <w:p w14:paraId="5AE1CB0A" w14:textId="77777777" w:rsidR="002F0359" w:rsidRPr="007F2B94" w:rsidRDefault="002F0359" w:rsidP="0038604F">
      <w:pPr>
        <w:pStyle w:val="Body"/>
        <w:pBdr>
          <w:top w:val="none" w:sz="0" w:space="0" w:color="auto"/>
          <w:left w:val="none" w:sz="0" w:space="0" w:color="auto"/>
          <w:bottom w:val="none" w:sz="0" w:space="0" w:color="auto"/>
          <w:right w:val="none" w:sz="0" w:space="0" w:color="auto"/>
          <w:between w:val="none" w:sz="0" w:space="0" w:color="auto"/>
        </w:pBdr>
        <w:spacing w:line="290" w:lineRule="auto"/>
        <w:jc w:val="center"/>
        <w:rPr>
          <w:b/>
          <w:bCs/>
          <w:sz w:val="24"/>
          <w:szCs w:val="24"/>
        </w:rPr>
      </w:pPr>
    </w:p>
    <w:p w14:paraId="23371627" w14:textId="77777777" w:rsidR="00707AB1" w:rsidRDefault="0038604F" w:rsidP="0038604F">
      <w:pPr>
        <w:keepNext/>
        <w:spacing w:line="264" w:lineRule="auto"/>
        <w:jc w:val="center"/>
        <w:rPr>
          <w:rFonts w:ascii="Arial" w:hAnsi="Arial" w:cs="Arial"/>
          <w:b/>
          <w:sz w:val="20"/>
        </w:rPr>
      </w:pPr>
      <w:r>
        <w:br w:type="page"/>
      </w:r>
      <w:r w:rsidR="006C6488" w:rsidRPr="00E3074F">
        <w:rPr>
          <w:rFonts w:ascii="Arial" w:hAnsi="Arial" w:cs="Arial"/>
          <w:b/>
          <w:sz w:val="20"/>
        </w:rPr>
        <w:lastRenderedPageBreak/>
        <w:t>NON-DISCLOSURE AGREEMENT</w:t>
      </w:r>
    </w:p>
    <w:p w14:paraId="13598FA4" w14:textId="77777777" w:rsidR="00412265" w:rsidRPr="000C5432" w:rsidRDefault="00412265" w:rsidP="000C5432">
      <w:pPr>
        <w:keepNext/>
        <w:spacing w:line="264" w:lineRule="auto"/>
        <w:jc w:val="center"/>
        <w:rPr>
          <w:rFonts w:ascii="Arial" w:hAnsi="Arial" w:cs="Arial"/>
          <w:b/>
          <w:sz w:val="20"/>
        </w:rPr>
      </w:pPr>
    </w:p>
    <w:p w14:paraId="6DE84644" w14:textId="77777777" w:rsidR="006C6488" w:rsidRPr="006312ED" w:rsidRDefault="007F28A0" w:rsidP="00526299">
      <w:pPr>
        <w:keepNext/>
        <w:spacing w:line="264" w:lineRule="auto"/>
        <w:rPr>
          <w:rFonts w:ascii="Arial" w:hAnsi="Arial" w:cs="Arial"/>
          <w:sz w:val="20"/>
        </w:rPr>
      </w:pPr>
      <w:r w:rsidRPr="006312ED">
        <w:rPr>
          <w:rFonts w:ascii="Arial" w:hAnsi="Arial" w:cs="Arial"/>
          <w:b/>
          <w:sz w:val="20"/>
        </w:rPr>
        <w:t>This Agreement</w:t>
      </w:r>
      <w:r w:rsidR="006C6488" w:rsidRPr="006312ED">
        <w:rPr>
          <w:rFonts w:ascii="Arial" w:hAnsi="Arial" w:cs="Arial"/>
          <w:sz w:val="20"/>
        </w:rPr>
        <w:t xml:space="preserve"> is made </w:t>
      </w:r>
      <w:r w:rsidRPr="006312ED">
        <w:rPr>
          <w:rFonts w:ascii="Arial" w:hAnsi="Arial" w:cs="Arial"/>
          <w:sz w:val="20"/>
        </w:rPr>
        <w:t xml:space="preserve">on </w:t>
      </w:r>
      <w:r w:rsidRPr="006312ED">
        <w:rPr>
          <w:rFonts w:ascii="Arial" w:hAnsi="Arial" w:cs="Arial"/>
          <w:b/>
          <w:sz w:val="20"/>
        </w:rPr>
        <w:t>[●]</w:t>
      </w:r>
      <w:r w:rsidRPr="006312ED">
        <w:rPr>
          <w:rFonts w:ascii="Arial" w:hAnsi="Arial" w:cs="Arial"/>
          <w:sz w:val="20"/>
        </w:rPr>
        <w:t xml:space="preserve"> between:</w:t>
      </w:r>
    </w:p>
    <w:p w14:paraId="02DC87AF" w14:textId="77777777" w:rsidR="006C6488" w:rsidRPr="006312ED" w:rsidRDefault="006C6488" w:rsidP="007A4A41">
      <w:pPr>
        <w:pStyle w:val="Style1"/>
        <w:keepNext/>
        <w:spacing w:line="264" w:lineRule="auto"/>
        <w:rPr>
          <w:rFonts w:ascii="Arial" w:hAnsi="Arial" w:cs="Arial"/>
          <w:sz w:val="20"/>
        </w:rPr>
      </w:pPr>
    </w:p>
    <w:p w14:paraId="614DE41E" w14:textId="77777777" w:rsidR="00715880" w:rsidRPr="006312ED" w:rsidRDefault="00B32A08" w:rsidP="007A4A41">
      <w:pPr>
        <w:keepNext/>
        <w:numPr>
          <w:ilvl w:val="0"/>
          <w:numId w:val="34"/>
        </w:numPr>
        <w:spacing w:line="264" w:lineRule="auto"/>
        <w:ind w:hanging="720"/>
        <w:rPr>
          <w:rFonts w:ascii="Arial" w:hAnsi="Arial" w:cs="Arial"/>
          <w:spacing w:val="-1"/>
          <w:sz w:val="20"/>
        </w:rPr>
      </w:pPr>
      <w:r w:rsidRPr="006312ED">
        <w:rPr>
          <w:rFonts w:ascii="Arial" w:hAnsi="Arial" w:cs="Arial"/>
          <w:b/>
          <w:sz w:val="20"/>
        </w:rPr>
        <w:t>[●]</w:t>
      </w:r>
      <w:r w:rsidRPr="006312ED">
        <w:rPr>
          <w:rFonts w:ascii="Arial" w:hAnsi="Arial" w:cs="Arial"/>
          <w:sz w:val="20"/>
        </w:rPr>
        <w:t xml:space="preserve"> (Company Registration Number: </w:t>
      </w:r>
      <w:r w:rsidRPr="006312ED">
        <w:rPr>
          <w:rFonts w:ascii="Arial" w:hAnsi="Arial" w:cs="Arial"/>
          <w:b/>
          <w:sz w:val="20"/>
        </w:rPr>
        <w:t>[●]</w:t>
      </w:r>
      <w:r w:rsidRPr="006312ED">
        <w:rPr>
          <w:rFonts w:ascii="Arial" w:hAnsi="Arial" w:cs="Arial"/>
          <w:sz w:val="20"/>
        </w:rPr>
        <w:t xml:space="preserve">), a company incorporated under the laws of Singapore whose registered office is at </w:t>
      </w:r>
      <w:r w:rsidRPr="006312ED">
        <w:rPr>
          <w:rFonts w:ascii="Arial" w:hAnsi="Arial" w:cs="Arial"/>
          <w:b/>
          <w:sz w:val="20"/>
        </w:rPr>
        <w:t>[●]</w:t>
      </w:r>
      <w:r w:rsidRPr="006312ED">
        <w:rPr>
          <w:rFonts w:ascii="Arial" w:hAnsi="Arial" w:cs="Arial"/>
          <w:sz w:val="20"/>
        </w:rPr>
        <w:t xml:space="preserve"> </w:t>
      </w:r>
      <w:r w:rsidR="00FA2ECF" w:rsidRPr="006312ED">
        <w:rPr>
          <w:rFonts w:ascii="Arial" w:hAnsi="Arial" w:cs="Arial"/>
          <w:sz w:val="20"/>
        </w:rPr>
        <w:t xml:space="preserve">(the </w:t>
      </w:r>
      <w:r w:rsidR="00647D7D" w:rsidRPr="006312ED">
        <w:rPr>
          <w:rFonts w:ascii="Arial" w:hAnsi="Arial" w:cs="Arial"/>
          <w:sz w:val="20"/>
        </w:rPr>
        <w:t>"</w:t>
      </w:r>
      <w:r w:rsidR="00715880" w:rsidRPr="006312ED">
        <w:rPr>
          <w:rFonts w:ascii="Arial" w:hAnsi="Arial" w:cs="Arial"/>
          <w:b/>
          <w:bCs/>
          <w:sz w:val="20"/>
        </w:rPr>
        <w:t>Disclosing Party</w:t>
      </w:r>
      <w:r w:rsidR="00647D7D" w:rsidRPr="006312ED">
        <w:rPr>
          <w:rFonts w:ascii="Arial" w:hAnsi="Arial" w:cs="Arial"/>
          <w:sz w:val="20"/>
        </w:rPr>
        <w:t>"</w:t>
      </w:r>
      <w:r w:rsidR="00AB26E7" w:rsidRPr="006312ED">
        <w:rPr>
          <w:rFonts w:ascii="Arial" w:hAnsi="Arial" w:cs="Arial"/>
          <w:sz w:val="20"/>
        </w:rPr>
        <w:t>)</w:t>
      </w:r>
      <w:r w:rsidR="008C35FA" w:rsidRPr="006312ED">
        <w:rPr>
          <w:rFonts w:ascii="Arial" w:hAnsi="Arial" w:cs="Arial"/>
          <w:sz w:val="20"/>
        </w:rPr>
        <w:t>;</w:t>
      </w:r>
      <w:r w:rsidR="008C0E3E" w:rsidRPr="006312ED">
        <w:rPr>
          <w:rFonts w:ascii="Arial" w:hAnsi="Arial" w:cs="Arial"/>
          <w:sz w:val="20"/>
        </w:rPr>
        <w:t xml:space="preserve"> and</w:t>
      </w:r>
    </w:p>
    <w:p w14:paraId="04353ECD" w14:textId="77777777" w:rsidR="006C6488" w:rsidRPr="006312ED" w:rsidRDefault="006C6488" w:rsidP="007A4A41">
      <w:pPr>
        <w:keepNext/>
        <w:tabs>
          <w:tab w:val="left" w:pos="720"/>
        </w:tabs>
        <w:spacing w:line="264" w:lineRule="auto"/>
        <w:rPr>
          <w:rFonts w:ascii="Arial" w:hAnsi="Arial" w:cs="Arial"/>
          <w:sz w:val="20"/>
        </w:rPr>
      </w:pPr>
    </w:p>
    <w:p w14:paraId="09B6F82C" w14:textId="77777777" w:rsidR="006C6488" w:rsidRPr="006312ED" w:rsidRDefault="00B32A08" w:rsidP="007A4A41">
      <w:pPr>
        <w:keepNext/>
        <w:numPr>
          <w:ilvl w:val="0"/>
          <w:numId w:val="34"/>
        </w:numPr>
        <w:spacing w:line="264" w:lineRule="auto"/>
        <w:ind w:hanging="720"/>
        <w:rPr>
          <w:rFonts w:ascii="Arial" w:hAnsi="Arial" w:cs="Arial"/>
          <w:sz w:val="20"/>
        </w:rPr>
      </w:pPr>
      <w:r w:rsidRPr="006312ED">
        <w:rPr>
          <w:rFonts w:ascii="Arial" w:hAnsi="Arial" w:cs="Arial"/>
          <w:b/>
          <w:sz w:val="20"/>
        </w:rPr>
        <w:t>[●]</w:t>
      </w:r>
      <w:r w:rsidRPr="006312ED">
        <w:rPr>
          <w:rFonts w:ascii="Arial" w:hAnsi="Arial" w:cs="Arial"/>
          <w:sz w:val="20"/>
        </w:rPr>
        <w:t xml:space="preserve"> (Company Registration Number: </w:t>
      </w:r>
      <w:r w:rsidRPr="006312ED">
        <w:rPr>
          <w:rFonts w:ascii="Arial" w:hAnsi="Arial" w:cs="Arial"/>
          <w:b/>
          <w:sz w:val="20"/>
        </w:rPr>
        <w:t>[●]</w:t>
      </w:r>
      <w:r w:rsidRPr="006312ED">
        <w:rPr>
          <w:rFonts w:ascii="Arial" w:hAnsi="Arial" w:cs="Arial"/>
          <w:sz w:val="20"/>
        </w:rPr>
        <w:t xml:space="preserve">), a company incorporated under the laws of </w:t>
      </w:r>
      <w:r w:rsidRPr="006312ED">
        <w:rPr>
          <w:rFonts w:ascii="Arial" w:hAnsi="Arial" w:cs="Arial"/>
          <w:b/>
          <w:sz w:val="20"/>
        </w:rPr>
        <w:t xml:space="preserve">[●] </w:t>
      </w:r>
      <w:r w:rsidRPr="006312ED">
        <w:rPr>
          <w:rFonts w:ascii="Arial" w:hAnsi="Arial" w:cs="Arial"/>
          <w:sz w:val="20"/>
        </w:rPr>
        <w:t xml:space="preserve">whose registered office is at </w:t>
      </w:r>
      <w:r w:rsidRPr="006312ED">
        <w:rPr>
          <w:rFonts w:ascii="Arial" w:hAnsi="Arial" w:cs="Arial"/>
          <w:b/>
          <w:sz w:val="20"/>
        </w:rPr>
        <w:t>[●]</w:t>
      </w:r>
      <w:r w:rsidRPr="006312ED">
        <w:rPr>
          <w:rFonts w:ascii="Arial" w:hAnsi="Arial" w:cs="Arial"/>
          <w:sz w:val="20"/>
        </w:rPr>
        <w:t xml:space="preserve"> </w:t>
      </w:r>
      <w:r w:rsidR="006C6488" w:rsidRPr="006312ED">
        <w:rPr>
          <w:rFonts w:ascii="Arial" w:hAnsi="Arial" w:cs="Arial"/>
          <w:sz w:val="20"/>
        </w:rPr>
        <w:t>(</w:t>
      </w:r>
      <w:r w:rsidR="00500B54" w:rsidRPr="006312ED">
        <w:rPr>
          <w:rFonts w:ascii="Arial" w:hAnsi="Arial" w:cs="Arial"/>
          <w:sz w:val="20"/>
        </w:rPr>
        <w:t xml:space="preserve">the </w:t>
      </w:r>
      <w:r w:rsidR="00647D7D" w:rsidRPr="006312ED">
        <w:rPr>
          <w:rFonts w:ascii="Arial" w:hAnsi="Arial" w:cs="Arial"/>
          <w:sz w:val="20"/>
        </w:rPr>
        <w:t>"</w:t>
      </w:r>
      <w:r w:rsidR="006C6488" w:rsidRPr="006312ED">
        <w:rPr>
          <w:rFonts w:ascii="Arial" w:hAnsi="Arial" w:cs="Arial"/>
          <w:b/>
          <w:sz w:val="20"/>
        </w:rPr>
        <w:t>Receiving Party</w:t>
      </w:r>
      <w:r w:rsidR="00647D7D" w:rsidRPr="006312ED">
        <w:rPr>
          <w:rFonts w:ascii="Arial" w:hAnsi="Arial" w:cs="Arial"/>
          <w:sz w:val="20"/>
        </w:rPr>
        <w:t>"</w:t>
      </w:r>
      <w:r w:rsidR="007D5D4F" w:rsidRPr="006312ED">
        <w:rPr>
          <w:rFonts w:ascii="Arial" w:hAnsi="Arial" w:cs="Arial"/>
          <w:sz w:val="20"/>
        </w:rPr>
        <w:t>)</w:t>
      </w:r>
      <w:r w:rsidR="00B3554D" w:rsidRPr="006312ED">
        <w:rPr>
          <w:rFonts w:ascii="Arial" w:hAnsi="Arial" w:cs="Arial"/>
          <w:sz w:val="20"/>
        </w:rPr>
        <w:t>,</w:t>
      </w:r>
    </w:p>
    <w:p w14:paraId="4B5B5E37" w14:textId="77777777" w:rsidR="006C6488" w:rsidRPr="006312ED" w:rsidRDefault="006C6488" w:rsidP="00526299">
      <w:pPr>
        <w:keepNext/>
        <w:spacing w:line="264" w:lineRule="auto"/>
        <w:rPr>
          <w:rFonts w:ascii="Arial" w:hAnsi="Arial" w:cs="Arial"/>
          <w:sz w:val="20"/>
        </w:rPr>
      </w:pPr>
    </w:p>
    <w:p w14:paraId="0B3A4098" w14:textId="77777777" w:rsidR="00B3554D" w:rsidRPr="006312ED" w:rsidRDefault="00B3554D" w:rsidP="00526299">
      <w:pPr>
        <w:keepNext/>
        <w:spacing w:line="264" w:lineRule="auto"/>
        <w:rPr>
          <w:rFonts w:ascii="Arial" w:hAnsi="Arial" w:cs="Arial"/>
          <w:sz w:val="20"/>
        </w:rPr>
      </w:pPr>
      <w:r w:rsidRPr="006312ED">
        <w:rPr>
          <w:rFonts w:ascii="Arial" w:hAnsi="Arial" w:cs="Arial"/>
          <w:sz w:val="20"/>
        </w:rPr>
        <w:t>(collectively, the "</w:t>
      </w:r>
      <w:r w:rsidRPr="006312ED">
        <w:rPr>
          <w:rFonts w:ascii="Arial" w:hAnsi="Arial" w:cs="Arial"/>
          <w:b/>
          <w:sz w:val="20"/>
        </w:rPr>
        <w:t>Parties</w:t>
      </w:r>
      <w:r w:rsidRPr="006312ED">
        <w:rPr>
          <w:rFonts w:ascii="Arial" w:hAnsi="Arial" w:cs="Arial"/>
          <w:sz w:val="20"/>
        </w:rPr>
        <w:t>" and each, a "</w:t>
      </w:r>
      <w:r w:rsidRPr="006312ED">
        <w:rPr>
          <w:rFonts w:ascii="Arial" w:hAnsi="Arial" w:cs="Arial"/>
          <w:b/>
          <w:sz w:val="20"/>
        </w:rPr>
        <w:t>Party</w:t>
      </w:r>
      <w:r w:rsidRPr="006312ED">
        <w:rPr>
          <w:rFonts w:ascii="Arial" w:hAnsi="Arial" w:cs="Arial"/>
          <w:sz w:val="20"/>
        </w:rPr>
        <w:t xml:space="preserve">"). </w:t>
      </w:r>
    </w:p>
    <w:p w14:paraId="54CCCE2D" w14:textId="77777777" w:rsidR="006C6488" w:rsidRPr="006312ED" w:rsidRDefault="006C6488" w:rsidP="007A4A41">
      <w:pPr>
        <w:keepNext/>
        <w:tabs>
          <w:tab w:val="left" w:pos="720"/>
        </w:tabs>
        <w:spacing w:line="264" w:lineRule="auto"/>
        <w:rPr>
          <w:rFonts w:ascii="Arial" w:hAnsi="Arial" w:cs="Arial"/>
          <w:b/>
          <w:sz w:val="20"/>
        </w:rPr>
      </w:pPr>
    </w:p>
    <w:p w14:paraId="500E6EB6" w14:textId="77777777" w:rsidR="006C6488" w:rsidRPr="006312ED" w:rsidRDefault="00571560" w:rsidP="00526299">
      <w:pPr>
        <w:keepNext/>
        <w:tabs>
          <w:tab w:val="left" w:pos="720"/>
        </w:tabs>
        <w:spacing w:line="264" w:lineRule="auto"/>
        <w:ind w:left="720" w:hanging="720"/>
        <w:rPr>
          <w:rFonts w:ascii="Arial" w:hAnsi="Arial" w:cs="Arial"/>
          <w:b/>
          <w:sz w:val="20"/>
        </w:rPr>
      </w:pPr>
      <w:r w:rsidRPr="006312ED">
        <w:rPr>
          <w:rFonts w:ascii="Arial" w:hAnsi="Arial" w:cs="Arial"/>
          <w:b/>
          <w:sz w:val="20"/>
        </w:rPr>
        <w:t>Whereas:</w:t>
      </w:r>
    </w:p>
    <w:p w14:paraId="54BA1834" w14:textId="77777777" w:rsidR="006C6488" w:rsidRPr="006312ED" w:rsidRDefault="006C6488" w:rsidP="007A4A41">
      <w:pPr>
        <w:keepNext/>
        <w:tabs>
          <w:tab w:val="left" w:pos="720"/>
        </w:tabs>
        <w:spacing w:line="264" w:lineRule="auto"/>
        <w:ind w:left="720" w:hanging="720"/>
        <w:rPr>
          <w:rFonts w:ascii="Arial" w:hAnsi="Arial" w:cs="Arial"/>
          <w:sz w:val="20"/>
        </w:rPr>
      </w:pPr>
    </w:p>
    <w:p w14:paraId="023F65CD" w14:textId="77777777" w:rsidR="001343E5" w:rsidRPr="006312ED" w:rsidRDefault="001343E5" w:rsidP="007A4A41">
      <w:pPr>
        <w:pStyle w:val="BodyText"/>
        <w:keepNext/>
        <w:numPr>
          <w:ilvl w:val="0"/>
          <w:numId w:val="35"/>
        </w:numPr>
        <w:spacing w:line="264" w:lineRule="auto"/>
        <w:ind w:hanging="720"/>
        <w:rPr>
          <w:rFonts w:cs="Arial"/>
          <w:b w:val="0"/>
          <w:sz w:val="20"/>
        </w:rPr>
      </w:pPr>
      <w:r w:rsidRPr="006312ED">
        <w:rPr>
          <w:rFonts w:cs="Arial"/>
          <w:b w:val="0"/>
          <w:sz w:val="20"/>
        </w:rPr>
        <w:t xml:space="preserve">The Receiving Party is considering </w:t>
      </w:r>
      <w:r w:rsidR="00ED44F4" w:rsidRPr="006312ED">
        <w:rPr>
          <w:rFonts w:cs="Arial"/>
          <w:sz w:val="20"/>
        </w:rPr>
        <w:t>[</w:t>
      </w:r>
      <w:r w:rsidRPr="006312ED">
        <w:rPr>
          <w:rFonts w:cs="Arial"/>
          <w:sz w:val="20"/>
        </w:rPr>
        <w:t xml:space="preserve">a potential </w:t>
      </w:r>
      <w:r w:rsidR="00BF6AF8" w:rsidRPr="006312ED">
        <w:rPr>
          <w:rFonts w:cs="Arial"/>
          <w:sz w:val="20"/>
        </w:rPr>
        <w:t>investment in the Disclosing Party</w:t>
      </w:r>
      <w:r w:rsidR="00ED44F4" w:rsidRPr="006312ED">
        <w:rPr>
          <w:rFonts w:cs="Arial"/>
          <w:sz w:val="20"/>
        </w:rPr>
        <w:t xml:space="preserve">/ </w:t>
      </w:r>
      <w:r w:rsidR="00504E6C" w:rsidRPr="006312ED">
        <w:rPr>
          <w:rFonts w:cs="Arial"/>
          <w:sz w:val="20"/>
        </w:rPr>
        <w:t>[●</w:t>
      </w:r>
      <w:r w:rsidR="00504E6C" w:rsidRPr="006312ED">
        <w:rPr>
          <w:rFonts w:cs="Arial"/>
          <w:i/>
          <w:sz w:val="20"/>
        </w:rPr>
        <w:t>insert description of Proposed Transaction</w:t>
      </w:r>
      <w:r w:rsidR="00504E6C" w:rsidRPr="006312ED">
        <w:rPr>
          <w:rFonts w:cs="Arial"/>
          <w:sz w:val="20"/>
        </w:rPr>
        <w:t>]</w:t>
      </w:r>
      <w:r w:rsidR="00ED44F4" w:rsidRPr="006312ED">
        <w:rPr>
          <w:rFonts w:cs="Arial"/>
          <w:sz w:val="20"/>
        </w:rPr>
        <w:t>]</w:t>
      </w:r>
      <w:r w:rsidRPr="006312ED">
        <w:rPr>
          <w:rFonts w:cs="Arial"/>
          <w:b w:val="0"/>
          <w:sz w:val="20"/>
        </w:rPr>
        <w:t xml:space="preserve"> (the </w:t>
      </w:r>
      <w:r w:rsidR="00647D7D" w:rsidRPr="006312ED">
        <w:rPr>
          <w:rFonts w:cs="Arial"/>
          <w:b w:val="0"/>
          <w:sz w:val="20"/>
        </w:rPr>
        <w:t>"</w:t>
      </w:r>
      <w:r w:rsidRPr="006312ED">
        <w:rPr>
          <w:rFonts w:cs="Arial"/>
          <w:sz w:val="20"/>
        </w:rPr>
        <w:t>Proposed Transaction</w:t>
      </w:r>
      <w:r w:rsidR="00647D7D" w:rsidRPr="006312ED">
        <w:rPr>
          <w:rFonts w:cs="Arial"/>
          <w:b w:val="0"/>
          <w:sz w:val="20"/>
        </w:rPr>
        <w:t>"</w:t>
      </w:r>
      <w:r w:rsidRPr="006312ED">
        <w:rPr>
          <w:rFonts w:cs="Arial"/>
          <w:b w:val="0"/>
          <w:sz w:val="20"/>
        </w:rPr>
        <w:t>)</w:t>
      </w:r>
      <w:r w:rsidR="00194B71" w:rsidRPr="006312ED">
        <w:rPr>
          <w:rFonts w:cs="Arial"/>
          <w:b w:val="0"/>
          <w:sz w:val="20"/>
        </w:rPr>
        <w:t>.</w:t>
      </w:r>
    </w:p>
    <w:p w14:paraId="553113F5" w14:textId="77777777" w:rsidR="00194B71" w:rsidRPr="006312ED" w:rsidRDefault="00194B71" w:rsidP="00526299">
      <w:pPr>
        <w:pStyle w:val="BodyText"/>
        <w:keepNext/>
        <w:spacing w:line="264" w:lineRule="auto"/>
        <w:ind w:left="720" w:hanging="720"/>
        <w:rPr>
          <w:rFonts w:cs="Arial"/>
          <w:b w:val="0"/>
          <w:sz w:val="20"/>
        </w:rPr>
      </w:pPr>
    </w:p>
    <w:p w14:paraId="56D77778" w14:textId="77777777" w:rsidR="006C6488" w:rsidRPr="006312ED" w:rsidRDefault="00194B71" w:rsidP="007A4A41">
      <w:pPr>
        <w:pStyle w:val="BodyText"/>
        <w:keepNext/>
        <w:numPr>
          <w:ilvl w:val="0"/>
          <w:numId w:val="35"/>
        </w:numPr>
        <w:spacing w:line="264" w:lineRule="auto"/>
        <w:ind w:hanging="720"/>
        <w:rPr>
          <w:rFonts w:cs="Arial"/>
          <w:b w:val="0"/>
          <w:sz w:val="20"/>
        </w:rPr>
      </w:pPr>
      <w:r w:rsidRPr="006312ED">
        <w:rPr>
          <w:rFonts w:cs="Arial"/>
          <w:b w:val="0"/>
          <w:sz w:val="20"/>
        </w:rPr>
        <w:t xml:space="preserve">It is envisaged that the Disclosing </w:t>
      </w:r>
      <w:r w:rsidR="00621888" w:rsidRPr="006312ED">
        <w:rPr>
          <w:rFonts w:cs="Arial"/>
          <w:b w:val="0"/>
          <w:sz w:val="20"/>
        </w:rPr>
        <w:t xml:space="preserve">Party </w:t>
      </w:r>
      <w:r w:rsidRPr="006312ED">
        <w:rPr>
          <w:rFonts w:cs="Arial"/>
          <w:b w:val="0"/>
          <w:sz w:val="20"/>
        </w:rPr>
        <w:t xml:space="preserve">will </w:t>
      </w:r>
      <w:r w:rsidR="006C6488" w:rsidRPr="006312ED">
        <w:rPr>
          <w:rFonts w:cs="Arial"/>
          <w:b w:val="0"/>
          <w:sz w:val="20"/>
        </w:rPr>
        <w:t xml:space="preserve">disclose </w:t>
      </w:r>
      <w:r w:rsidR="00DE45BA" w:rsidRPr="006312ED">
        <w:rPr>
          <w:rFonts w:cs="Arial"/>
          <w:b w:val="0"/>
          <w:sz w:val="20"/>
        </w:rPr>
        <w:t>Confidential Information (as defined below)</w:t>
      </w:r>
      <w:r w:rsidR="006C6488" w:rsidRPr="006312ED">
        <w:rPr>
          <w:rFonts w:cs="Arial"/>
          <w:b w:val="0"/>
          <w:sz w:val="20"/>
        </w:rPr>
        <w:t xml:space="preserve"> to the Receiving Party </w:t>
      </w:r>
      <w:r w:rsidRPr="006312ED">
        <w:rPr>
          <w:rFonts w:cs="Arial"/>
          <w:b w:val="0"/>
          <w:sz w:val="20"/>
        </w:rPr>
        <w:t xml:space="preserve">in connection with the </w:t>
      </w:r>
      <w:r w:rsidR="00ED44F4" w:rsidRPr="006312ED">
        <w:rPr>
          <w:rFonts w:cs="Arial"/>
          <w:b w:val="0"/>
          <w:sz w:val="20"/>
        </w:rPr>
        <w:t xml:space="preserve">Receiving Party's evaluation of the </w:t>
      </w:r>
      <w:r w:rsidRPr="006312ED">
        <w:rPr>
          <w:rFonts w:cs="Arial"/>
          <w:b w:val="0"/>
          <w:sz w:val="20"/>
        </w:rPr>
        <w:t xml:space="preserve">Proposed Transaction </w:t>
      </w:r>
      <w:r w:rsidR="006C6488" w:rsidRPr="006312ED">
        <w:rPr>
          <w:rFonts w:cs="Arial"/>
          <w:b w:val="0"/>
          <w:sz w:val="20"/>
        </w:rPr>
        <w:t>(</w:t>
      </w:r>
      <w:r w:rsidRPr="006312ED">
        <w:rPr>
          <w:rFonts w:cs="Arial"/>
          <w:b w:val="0"/>
          <w:sz w:val="20"/>
        </w:rPr>
        <w:t xml:space="preserve">the </w:t>
      </w:r>
      <w:r w:rsidR="00647D7D" w:rsidRPr="006312ED">
        <w:rPr>
          <w:rFonts w:cs="Arial"/>
          <w:b w:val="0"/>
          <w:sz w:val="20"/>
        </w:rPr>
        <w:t>"</w:t>
      </w:r>
      <w:r w:rsidR="006C6488" w:rsidRPr="006312ED">
        <w:rPr>
          <w:rFonts w:cs="Arial"/>
          <w:sz w:val="20"/>
        </w:rPr>
        <w:t>Purpose</w:t>
      </w:r>
      <w:r w:rsidR="00647D7D" w:rsidRPr="006312ED">
        <w:rPr>
          <w:rFonts w:cs="Arial"/>
          <w:b w:val="0"/>
          <w:sz w:val="20"/>
        </w:rPr>
        <w:t>"</w:t>
      </w:r>
      <w:r w:rsidR="006C6488" w:rsidRPr="006312ED">
        <w:rPr>
          <w:rFonts w:cs="Arial"/>
          <w:b w:val="0"/>
          <w:sz w:val="20"/>
        </w:rPr>
        <w:t xml:space="preserve">).  </w:t>
      </w:r>
    </w:p>
    <w:p w14:paraId="230F22CB" w14:textId="77777777" w:rsidR="006C6488" w:rsidRPr="006312ED" w:rsidRDefault="006C6488" w:rsidP="00526299">
      <w:pPr>
        <w:pStyle w:val="BodyText2"/>
        <w:keepNext/>
        <w:tabs>
          <w:tab w:val="clear" w:pos="-720"/>
        </w:tabs>
        <w:suppressAutoHyphens w:val="0"/>
        <w:spacing w:line="264" w:lineRule="auto"/>
        <w:rPr>
          <w:rFonts w:cs="Arial"/>
          <w:sz w:val="20"/>
        </w:rPr>
      </w:pPr>
    </w:p>
    <w:p w14:paraId="16B68450" w14:textId="77777777" w:rsidR="006C6488" w:rsidRPr="006312ED" w:rsidRDefault="00DE45BA" w:rsidP="007A4A41">
      <w:pPr>
        <w:pStyle w:val="BodyText"/>
        <w:keepNext/>
        <w:numPr>
          <w:ilvl w:val="0"/>
          <w:numId w:val="35"/>
        </w:numPr>
        <w:spacing w:line="264" w:lineRule="auto"/>
        <w:ind w:hanging="720"/>
        <w:rPr>
          <w:rFonts w:cs="Arial"/>
          <w:b w:val="0"/>
          <w:sz w:val="20"/>
        </w:rPr>
      </w:pPr>
      <w:r w:rsidRPr="006312ED">
        <w:rPr>
          <w:rFonts w:cs="Arial"/>
          <w:b w:val="0"/>
          <w:sz w:val="20"/>
        </w:rPr>
        <w:t xml:space="preserve">The Confidential Information belongs to the Disclosing </w:t>
      </w:r>
      <w:r w:rsidR="00621888" w:rsidRPr="006312ED">
        <w:rPr>
          <w:rFonts w:cs="Arial"/>
          <w:b w:val="0"/>
          <w:sz w:val="20"/>
        </w:rPr>
        <w:t xml:space="preserve">Party </w:t>
      </w:r>
      <w:r w:rsidRPr="006312ED">
        <w:rPr>
          <w:rFonts w:cs="Arial"/>
          <w:b w:val="0"/>
          <w:sz w:val="20"/>
        </w:rPr>
        <w:t xml:space="preserve">and the </w:t>
      </w:r>
      <w:r w:rsidR="00247519" w:rsidRPr="006312ED">
        <w:rPr>
          <w:rFonts w:cs="Arial"/>
          <w:b w:val="0"/>
          <w:sz w:val="20"/>
        </w:rPr>
        <w:t>Receiving Party</w:t>
      </w:r>
      <w:r w:rsidR="00DE76A2" w:rsidRPr="006312ED">
        <w:rPr>
          <w:rFonts w:cs="Arial"/>
          <w:b w:val="0"/>
          <w:sz w:val="20"/>
        </w:rPr>
        <w:t xml:space="preserve"> has agreed to enter into this Agreement and comply with the terms set out in this Agreement concerning the disclosure, use and protection of the Confidential Information</w:t>
      </w:r>
      <w:r w:rsidR="006C6488" w:rsidRPr="006312ED">
        <w:rPr>
          <w:rFonts w:cs="Arial"/>
          <w:b w:val="0"/>
          <w:sz w:val="20"/>
        </w:rPr>
        <w:t>.</w:t>
      </w:r>
    </w:p>
    <w:p w14:paraId="72FEBE3C" w14:textId="77777777" w:rsidR="00621888" w:rsidRPr="006312ED" w:rsidRDefault="00621888" w:rsidP="007A4A41">
      <w:pPr>
        <w:pStyle w:val="BodyText2"/>
        <w:keepNext/>
        <w:tabs>
          <w:tab w:val="clear" w:pos="-720"/>
        </w:tabs>
        <w:suppressAutoHyphens w:val="0"/>
        <w:spacing w:line="264" w:lineRule="auto"/>
        <w:ind w:left="0" w:firstLine="0"/>
        <w:rPr>
          <w:rFonts w:cs="Arial"/>
          <w:sz w:val="20"/>
        </w:rPr>
      </w:pPr>
    </w:p>
    <w:p w14:paraId="31D50772" w14:textId="77777777" w:rsidR="006C6488" w:rsidRPr="006312ED" w:rsidRDefault="00370114" w:rsidP="00526299">
      <w:pPr>
        <w:keepNext/>
        <w:tabs>
          <w:tab w:val="left" w:pos="720"/>
        </w:tabs>
        <w:spacing w:line="264" w:lineRule="auto"/>
        <w:ind w:left="720" w:hanging="720"/>
        <w:rPr>
          <w:rFonts w:ascii="Arial" w:hAnsi="Arial" w:cs="Arial"/>
          <w:sz w:val="20"/>
        </w:rPr>
      </w:pPr>
      <w:r w:rsidRPr="006312ED">
        <w:rPr>
          <w:rFonts w:ascii="Arial" w:hAnsi="Arial" w:cs="Arial"/>
          <w:b/>
          <w:sz w:val="20"/>
        </w:rPr>
        <w:t>It is agreed</w:t>
      </w:r>
      <w:r w:rsidR="006C6488" w:rsidRPr="006312ED">
        <w:rPr>
          <w:rFonts w:ascii="Arial" w:hAnsi="Arial" w:cs="Arial"/>
          <w:b/>
          <w:sz w:val="20"/>
        </w:rPr>
        <w:t xml:space="preserve"> </w:t>
      </w:r>
      <w:r w:rsidR="006C6488" w:rsidRPr="006312ED">
        <w:rPr>
          <w:rFonts w:ascii="Arial" w:hAnsi="Arial" w:cs="Arial"/>
          <w:sz w:val="20"/>
        </w:rPr>
        <w:t xml:space="preserve">as follows: </w:t>
      </w:r>
    </w:p>
    <w:p w14:paraId="548B7FCC" w14:textId="77777777" w:rsidR="00E3074F" w:rsidRPr="006312ED" w:rsidRDefault="00E3074F" w:rsidP="006312ED">
      <w:pPr>
        <w:keepNext/>
        <w:tabs>
          <w:tab w:val="left" w:pos="720"/>
        </w:tabs>
        <w:spacing w:line="264" w:lineRule="auto"/>
        <w:rPr>
          <w:rFonts w:ascii="Arial" w:hAnsi="Arial" w:cs="Arial"/>
          <w:sz w:val="20"/>
        </w:rPr>
      </w:pPr>
    </w:p>
    <w:p w14:paraId="06B297B8" w14:textId="77777777" w:rsidR="006C6488" w:rsidRPr="006312ED" w:rsidRDefault="00A015F5" w:rsidP="003716D3">
      <w:pPr>
        <w:pStyle w:val="Heading1"/>
        <w:tabs>
          <w:tab w:val="clear" w:pos="643"/>
          <w:tab w:val="num" w:pos="709"/>
        </w:tabs>
      </w:pPr>
      <w:bookmarkStart w:id="1" w:name="_Toc113978508"/>
      <w:r w:rsidRPr="003716D3">
        <w:t>Confidential</w:t>
      </w:r>
      <w:r w:rsidRPr="006312ED">
        <w:t xml:space="preserve"> Information</w:t>
      </w:r>
      <w:bookmarkEnd w:id="1"/>
    </w:p>
    <w:p w14:paraId="0C7322D2" w14:textId="77777777" w:rsidR="006C6488" w:rsidRPr="006312ED" w:rsidRDefault="006C6488" w:rsidP="007A4A41">
      <w:pPr>
        <w:keepNext/>
        <w:numPr>
          <w:ilvl w:val="12"/>
          <w:numId w:val="0"/>
        </w:numPr>
        <w:tabs>
          <w:tab w:val="left" w:pos="720"/>
        </w:tabs>
        <w:spacing w:line="264" w:lineRule="auto"/>
        <w:rPr>
          <w:rFonts w:ascii="Arial" w:hAnsi="Arial" w:cs="Arial"/>
          <w:sz w:val="20"/>
        </w:rPr>
      </w:pPr>
    </w:p>
    <w:p w14:paraId="380B95E0" w14:textId="77777777" w:rsidR="003360F2" w:rsidRPr="006312ED" w:rsidRDefault="006C6488" w:rsidP="006312ED">
      <w:pPr>
        <w:keepNext/>
        <w:numPr>
          <w:ilvl w:val="1"/>
          <w:numId w:val="3"/>
        </w:numPr>
        <w:spacing w:line="264" w:lineRule="auto"/>
        <w:rPr>
          <w:rFonts w:ascii="Arial" w:hAnsi="Arial" w:cs="Arial"/>
          <w:sz w:val="20"/>
        </w:rPr>
      </w:pPr>
      <w:r w:rsidRPr="006312ED">
        <w:rPr>
          <w:rFonts w:ascii="Arial" w:hAnsi="Arial" w:cs="Arial"/>
          <w:sz w:val="20"/>
        </w:rPr>
        <w:t xml:space="preserve">The term </w:t>
      </w:r>
      <w:r w:rsidR="001053CF" w:rsidRPr="006312ED">
        <w:rPr>
          <w:rFonts w:ascii="Arial" w:hAnsi="Arial" w:cs="Arial"/>
          <w:sz w:val="20"/>
        </w:rPr>
        <w:t>"</w:t>
      </w:r>
      <w:r w:rsidRPr="006312ED">
        <w:rPr>
          <w:rFonts w:ascii="Arial" w:hAnsi="Arial" w:cs="Arial"/>
          <w:b/>
          <w:sz w:val="20"/>
        </w:rPr>
        <w:t>Confidential Information</w:t>
      </w:r>
      <w:r w:rsidR="001053CF" w:rsidRPr="006312ED">
        <w:rPr>
          <w:rFonts w:ascii="Arial" w:hAnsi="Arial" w:cs="Arial"/>
          <w:sz w:val="20"/>
        </w:rPr>
        <w:t>"</w:t>
      </w:r>
      <w:r w:rsidRPr="006312ED">
        <w:rPr>
          <w:rFonts w:ascii="Arial" w:hAnsi="Arial" w:cs="Arial"/>
          <w:sz w:val="20"/>
        </w:rPr>
        <w:t xml:space="preserve"> for the purpose of this Agreement shall mean any and all information</w:t>
      </w:r>
      <w:r w:rsidR="009423E9" w:rsidRPr="006312ED">
        <w:rPr>
          <w:rFonts w:ascii="Arial" w:hAnsi="Arial" w:cs="Arial"/>
          <w:sz w:val="20"/>
        </w:rPr>
        <w:t xml:space="preserve"> </w:t>
      </w:r>
      <w:r w:rsidR="006C5A7B" w:rsidRPr="006312ED">
        <w:rPr>
          <w:rFonts w:ascii="Arial" w:hAnsi="Arial" w:cs="Arial"/>
          <w:sz w:val="20"/>
        </w:rPr>
        <w:t xml:space="preserve">and materials </w:t>
      </w:r>
      <w:r w:rsidR="00121B28" w:rsidRPr="006312ED">
        <w:rPr>
          <w:rFonts w:ascii="Arial" w:hAnsi="Arial" w:cs="Arial"/>
          <w:sz w:val="20"/>
        </w:rPr>
        <w:t xml:space="preserve">relating to the </w:t>
      </w:r>
      <w:r w:rsidR="00847642" w:rsidRPr="006312ED">
        <w:rPr>
          <w:rFonts w:ascii="Arial" w:hAnsi="Arial" w:cs="Arial"/>
          <w:b/>
          <w:sz w:val="20"/>
        </w:rPr>
        <w:t>[</w:t>
      </w:r>
      <w:r w:rsidR="00121B28" w:rsidRPr="006312ED">
        <w:rPr>
          <w:rFonts w:ascii="Arial" w:hAnsi="Arial" w:cs="Arial"/>
          <w:b/>
          <w:sz w:val="20"/>
        </w:rPr>
        <w:t xml:space="preserve">Disclosing </w:t>
      </w:r>
      <w:r w:rsidR="00621888" w:rsidRPr="006312ED">
        <w:rPr>
          <w:rFonts w:ascii="Arial" w:hAnsi="Arial" w:cs="Arial"/>
          <w:b/>
          <w:sz w:val="20"/>
        </w:rPr>
        <w:t>Par</w:t>
      </w:r>
      <w:r w:rsidR="00773522" w:rsidRPr="006312ED">
        <w:rPr>
          <w:rFonts w:ascii="Arial" w:hAnsi="Arial" w:cs="Arial"/>
          <w:b/>
          <w:sz w:val="20"/>
        </w:rPr>
        <w:t>t</w:t>
      </w:r>
      <w:r w:rsidR="00464E32" w:rsidRPr="006312ED">
        <w:rPr>
          <w:rFonts w:ascii="Arial" w:hAnsi="Arial" w:cs="Arial"/>
          <w:b/>
          <w:sz w:val="20"/>
        </w:rPr>
        <w:t>y]</w:t>
      </w:r>
      <w:r w:rsidR="00672290" w:rsidRPr="006312ED">
        <w:rPr>
          <w:rStyle w:val="FootnoteReference"/>
          <w:rFonts w:ascii="Arial" w:hAnsi="Arial" w:cs="Arial"/>
          <w:sz w:val="20"/>
        </w:rPr>
        <w:footnoteReference w:id="2"/>
      </w:r>
      <w:r w:rsidR="00773522" w:rsidRPr="006312ED">
        <w:rPr>
          <w:rFonts w:ascii="Arial" w:hAnsi="Arial" w:cs="Arial"/>
          <w:sz w:val="20"/>
        </w:rPr>
        <w:t xml:space="preserve">disclosed, </w:t>
      </w:r>
      <w:r w:rsidRPr="006312ED">
        <w:rPr>
          <w:rFonts w:ascii="Arial" w:hAnsi="Arial" w:cs="Arial"/>
          <w:sz w:val="20"/>
        </w:rPr>
        <w:t>furnished or communicated (whether orally</w:t>
      </w:r>
      <w:r w:rsidR="006C5A7B" w:rsidRPr="006312ED">
        <w:rPr>
          <w:rFonts w:ascii="Arial" w:hAnsi="Arial" w:cs="Arial"/>
          <w:sz w:val="20"/>
        </w:rPr>
        <w:t xml:space="preserve">, provided such oral information is reduced to writing within </w:t>
      </w:r>
      <w:r w:rsidR="00095417" w:rsidRPr="006312ED">
        <w:rPr>
          <w:rFonts w:ascii="Arial" w:hAnsi="Arial" w:cs="Arial"/>
          <w:sz w:val="20"/>
        </w:rPr>
        <w:t>30</w:t>
      </w:r>
      <w:r w:rsidR="006C5A7B" w:rsidRPr="006312ED">
        <w:rPr>
          <w:rFonts w:ascii="Arial" w:hAnsi="Arial" w:cs="Arial"/>
          <w:sz w:val="20"/>
        </w:rPr>
        <w:t xml:space="preserve"> days after disclosure</w:t>
      </w:r>
      <w:r w:rsidR="00C51E06" w:rsidRPr="006312ED">
        <w:rPr>
          <w:rFonts w:ascii="Arial" w:hAnsi="Arial" w:cs="Arial"/>
          <w:sz w:val="20"/>
        </w:rPr>
        <w:t>,</w:t>
      </w:r>
      <w:r w:rsidRPr="006312ED">
        <w:rPr>
          <w:rFonts w:ascii="Arial" w:hAnsi="Arial" w:cs="Arial"/>
          <w:sz w:val="20"/>
        </w:rPr>
        <w:t xml:space="preserve"> or in writing, machine readable form, text, drawings, photographs, graphics, designs, plans, presentations, on-site visits or any other form whatsoever) by the Disclosing </w:t>
      </w:r>
      <w:r w:rsidR="00621888" w:rsidRPr="006312ED">
        <w:rPr>
          <w:rFonts w:ascii="Arial" w:hAnsi="Arial" w:cs="Arial"/>
          <w:sz w:val="20"/>
        </w:rPr>
        <w:t xml:space="preserve">Party </w:t>
      </w:r>
      <w:r w:rsidR="00733FA1" w:rsidRPr="006312ED">
        <w:rPr>
          <w:rFonts w:ascii="Arial" w:hAnsi="Arial" w:cs="Arial"/>
          <w:sz w:val="20"/>
        </w:rPr>
        <w:t xml:space="preserve">(whether through </w:t>
      </w:r>
      <w:r w:rsidR="00124B57" w:rsidRPr="006312ED">
        <w:rPr>
          <w:rFonts w:ascii="Arial" w:hAnsi="Arial" w:cs="Arial"/>
          <w:sz w:val="20"/>
        </w:rPr>
        <w:t xml:space="preserve">any of </w:t>
      </w:r>
      <w:r w:rsidR="00733FA1" w:rsidRPr="006312ED">
        <w:rPr>
          <w:rFonts w:ascii="Arial" w:hAnsi="Arial" w:cs="Arial"/>
          <w:sz w:val="20"/>
        </w:rPr>
        <w:t xml:space="preserve">the Disclosing </w:t>
      </w:r>
      <w:r w:rsidR="00621888" w:rsidRPr="006312ED">
        <w:rPr>
          <w:rFonts w:ascii="Arial" w:hAnsi="Arial" w:cs="Arial"/>
          <w:sz w:val="20"/>
        </w:rPr>
        <w:t xml:space="preserve">Party's </w:t>
      </w:r>
      <w:r w:rsidR="00733FA1" w:rsidRPr="006312ED">
        <w:rPr>
          <w:rFonts w:ascii="Arial" w:hAnsi="Arial" w:cs="Arial"/>
          <w:sz w:val="20"/>
        </w:rPr>
        <w:t>Representatives</w:t>
      </w:r>
      <w:r w:rsidR="00D64C12" w:rsidRPr="006312ED">
        <w:rPr>
          <w:rFonts w:ascii="Arial" w:hAnsi="Arial" w:cs="Arial"/>
          <w:sz w:val="20"/>
        </w:rPr>
        <w:t xml:space="preserve"> (as defined below)</w:t>
      </w:r>
      <w:r w:rsidR="00733FA1" w:rsidRPr="006312ED">
        <w:rPr>
          <w:rFonts w:ascii="Arial" w:hAnsi="Arial" w:cs="Arial"/>
          <w:sz w:val="20"/>
        </w:rPr>
        <w:t xml:space="preserve"> or otherwise)</w:t>
      </w:r>
      <w:r w:rsidR="00E47046" w:rsidRPr="006312ED">
        <w:rPr>
          <w:rFonts w:ascii="Arial" w:hAnsi="Arial" w:cs="Arial"/>
          <w:sz w:val="20"/>
        </w:rPr>
        <w:t>,</w:t>
      </w:r>
      <w:r w:rsidR="00755063" w:rsidRPr="006312ED">
        <w:rPr>
          <w:rFonts w:ascii="Arial" w:hAnsi="Arial" w:cs="Arial"/>
          <w:sz w:val="20"/>
        </w:rPr>
        <w:t xml:space="preserve"> </w:t>
      </w:r>
      <w:r w:rsidR="006C5A7B" w:rsidRPr="006312ED">
        <w:rPr>
          <w:rFonts w:ascii="Arial" w:hAnsi="Arial" w:cs="Arial"/>
          <w:sz w:val="20"/>
        </w:rPr>
        <w:t xml:space="preserve">directly or indirectly </w:t>
      </w:r>
      <w:r w:rsidRPr="006312ED">
        <w:rPr>
          <w:rFonts w:ascii="Arial" w:hAnsi="Arial" w:cs="Arial"/>
          <w:sz w:val="20"/>
        </w:rPr>
        <w:t>to the Receiving Party</w:t>
      </w:r>
      <w:r w:rsidR="00495E32" w:rsidRPr="006312ED">
        <w:rPr>
          <w:rFonts w:ascii="Arial" w:hAnsi="Arial" w:cs="Arial"/>
          <w:sz w:val="20"/>
        </w:rPr>
        <w:t xml:space="preserve"> (or</w:t>
      </w:r>
      <w:r w:rsidRPr="006312ED">
        <w:rPr>
          <w:rFonts w:ascii="Arial" w:hAnsi="Arial" w:cs="Arial"/>
          <w:sz w:val="20"/>
        </w:rPr>
        <w:t xml:space="preserve"> </w:t>
      </w:r>
      <w:r w:rsidR="004903F9" w:rsidRPr="006312ED">
        <w:rPr>
          <w:rFonts w:ascii="Arial" w:hAnsi="Arial" w:cs="Arial"/>
          <w:sz w:val="20"/>
        </w:rPr>
        <w:t xml:space="preserve">to </w:t>
      </w:r>
      <w:r w:rsidRPr="006312ED">
        <w:rPr>
          <w:rFonts w:ascii="Arial" w:hAnsi="Arial" w:cs="Arial"/>
          <w:sz w:val="20"/>
        </w:rPr>
        <w:t xml:space="preserve">the </w:t>
      </w:r>
      <w:r w:rsidR="004903F9" w:rsidRPr="006312ED">
        <w:rPr>
          <w:rFonts w:ascii="Arial" w:hAnsi="Arial" w:cs="Arial"/>
          <w:sz w:val="20"/>
        </w:rPr>
        <w:t xml:space="preserve">Receiving Party through the </w:t>
      </w:r>
      <w:r w:rsidRPr="006312ED">
        <w:rPr>
          <w:rFonts w:ascii="Arial" w:hAnsi="Arial" w:cs="Arial"/>
          <w:sz w:val="20"/>
        </w:rPr>
        <w:t>Receiving Party</w:t>
      </w:r>
      <w:r w:rsidR="00C30986" w:rsidRPr="006312ED">
        <w:rPr>
          <w:rFonts w:ascii="Arial" w:hAnsi="Arial" w:cs="Arial"/>
          <w:sz w:val="20"/>
        </w:rPr>
        <w:t>'</w:t>
      </w:r>
      <w:r w:rsidRPr="006312ED">
        <w:rPr>
          <w:rFonts w:ascii="Arial" w:hAnsi="Arial" w:cs="Arial"/>
          <w:sz w:val="20"/>
        </w:rPr>
        <w:t xml:space="preserve">s </w:t>
      </w:r>
      <w:r w:rsidR="00370EE8" w:rsidRPr="006312ED">
        <w:rPr>
          <w:rFonts w:ascii="Arial" w:hAnsi="Arial" w:cs="Arial"/>
          <w:sz w:val="20"/>
        </w:rPr>
        <w:t>Representatives</w:t>
      </w:r>
      <w:r w:rsidR="00495E32" w:rsidRPr="006312ED">
        <w:rPr>
          <w:rFonts w:ascii="Arial" w:hAnsi="Arial" w:cs="Arial"/>
          <w:sz w:val="20"/>
        </w:rPr>
        <w:t>),</w:t>
      </w:r>
      <w:r w:rsidRPr="006312ED">
        <w:rPr>
          <w:rFonts w:ascii="Arial" w:hAnsi="Arial" w:cs="Arial"/>
          <w:sz w:val="20"/>
        </w:rPr>
        <w:t xml:space="preserve"> whether on, before or after the date hereof, in connection with the Purpos</w:t>
      </w:r>
      <w:r w:rsidR="00495E32" w:rsidRPr="006312ED">
        <w:rPr>
          <w:rFonts w:ascii="Arial" w:hAnsi="Arial" w:cs="Arial"/>
          <w:sz w:val="20"/>
        </w:rPr>
        <w:t>e</w:t>
      </w:r>
      <w:r w:rsidR="009B5C98" w:rsidRPr="006312ED">
        <w:rPr>
          <w:rFonts w:ascii="Arial" w:hAnsi="Arial" w:cs="Arial"/>
          <w:sz w:val="20"/>
        </w:rPr>
        <w:t>, but shall not include</w:t>
      </w:r>
      <w:r w:rsidR="00551B94" w:rsidRPr="006312ED">
        <w:rPr>
          <w:rFonts w:ascii="Arial" w:hAnsi="Arial" w:cs="Arial"/>
          <w:sz w:val="20"/>
        </w:rPr>
        <w:t xml:space="preserve"> any such information</w:t>
      </w:r>
      <w:r w:rsidR="009B5C98" w:rsidRPr="006312ED">
        <w:rPr>
          <w:rFonts w:ascii="Arial" w:hAnsi="Arial" w:cs="Arial"/>
          <w:sz w:val="20"/>
        </w:rPr>
        <w:t>:</w:t>
      </w:r>
      <w:r w:rsidR="00621888" w:rsidRPr="006312ED">
        <w:rPr>
          <w:rStyle w:val="FootnoteReference"/>
          <w:rFonts w:ascii="Arial" w:hAnsi="Arial" w:cs="Arial"/>
          <w:sz w:val="20"/>
        </w:rPr>
        <w:footnoteReference w:id="3"/>
      </w:r>
    </w:p>
    <w:p w14:paraId="2F818612" w14:textId="77777777" w:rsidR="00450498" w:rsidRPr="006312ED" w:rsidRDefault="00450498" w:rsidP="006312ED">
      <w:pPr>
        <w:pStyle w:val="Style1"/>
        <w:tabs>
          <w:tab w:val="left" w:pos="1440"/>
        </w:tabs>
        <w:spacing w:line="264" w:lineRule="auto"/>
        <w:ind w:left="1440"/>
        <w:rPr>
          <w:rFonts w:ascii="Arial" w:hAnsi="Arial" w:cs="Arial"/>
          <w:sz w:val="20"/>
        </w:rPr>
      </w:pPr>
    </w:p>
    <w:p w14:paraId="17013643" w14:textId="77777777" w:rsidR="003360F2" w:rsidRPr="006312ED" w:rsidRDefault="00DF5A9D" w:rsidP="007A4A41">
      <w:pPr>
        <w:pStyle w:val="Style1"/>
        <w:numPr>
          <w:ilvl w:val="2"/>
          <w:numId w:val="3"/>
        </w:numPr>
        <w:tabs>
          <w:tab w:val="left" w:pos="1440"/>
        </w:tabs>
        <w:spacing w:line="264" w:lineRule="auto"/>
        <w:ind w:left="1440"/>
        <w:rPr>
          <w:rFonts w:ascii="Arial" w:hAnsi="Arial" w:cs="Arial"/>
          <w:sz w:val="20"/>
        </w:rPr>
      </w:pPr>
      <w:r w:rsidRPr="006312ED">
        <w:rPr>
          <w:rFonts w:ascii="Arial" w:hAnsi="Arial" w:cs="Arial"/>
          <w:sz w:val="20"/>
        </w:rPr>
        <w:t>where the disclosure is made</w:t>
      </w:r>
      <w:r w:rsidR="00EF0B6A" w:rsidRPr="006312ED">
        <w:rPr>
          <w:rFonts w:ascii="Arial" w:hAnsi="Arial" w:cs="Arial"/>
          <w:sz w:val="20"/>
        </w:rPr>
        <w:t xml:space="preserve"> to the</w:t>
      </w:r>
      <w:r w:rsidR="003360F2" w:rsidRPr="006312ED">
        <w:rPr>
          <w:rFonts w:ascii="Arial" w:hAnsi="Arial" w:cs="Arial"/>
          <w:sz w:val="20"/>
        </w:rPr>
        <w:t xml:space="preserve"> Representatives</w:t>
      </w:r>
      <w:r w:rsidR="0026784D" w:rsidRPr="006312ED">
        <w:rPr>
          <w:rFonts w:ascii="Arial" w:hAnsi="Arial" w:cs="Arial"/>
          <w:sz w:val="20"/>
        </w:rPr>
        <w:t xml:space="preserve"> for the Purpose, on terms that each Representative receiving the information agrees to comply with the provisions of Clause 2 below in respect of such information as if it were a party to this Agreement; </w:t>
      </w:r>
    </w:p>
    <w:p w14:paraId="248B5406" w14:textId="77777777" w:rsidR="003360F2" w:rsidRPr="006312ED" w:rsidRDefault="003360F2" w:rsidP="007A4A41">
      <w:pPr>
        <w:pStyle w:val="ListParagraph"/>
        <w:spacing w:line="264" w:lineRule="auto"/>
        <w:rPr>
          <w:rFonts w:ascii="Arial" w:hAnsi="Arial" w:cs="Arial"/>
          <w:sz w:val="20"/>
        </w:rPr>
      </w:pPr>
    </w:p>
    <w:p w14:paraId="1023400D" w14:textId="77777777" w:rsidR="003360F2" w:rsidRPr="006312ED" w:rsidRDefault="00DF5A9D" w:rsidP="007A4A41">
      <w:pPr>
        <w:pStyle w:val="Style1"/>
        <w:numPr>
          <w:ilvl w:val="2"/>
          <w:numId w:val="3"/>
        </w:numPr>
        <w:tabs>
          <w:tab w:val="left" w:pos="1440"/>
        </w:tabs>
        <w:spacing w:line="264" w:lineRule="auto"/>
        <w:ind w:left="1440"/>
        <w:rPr>
          <w:rFonts w:ascii="Arial" w:hAnsi="Arial" w:cs="Arial"/>
          <w:sz w:val="20"/>
        </w:rPr>
      </w:pPr>
      <w:r w:rsidRPr="006312ED">
        <w:rPr>
          <w:rFonts w:ascii="Arial" w:hAnsi="Arial" w:cs="Arial"/>
          <w:sz w:val="20"/>
        </w:rPr>
        <w:t xml:space="preserve">which </w:t>
      </w:r>
      <w:r w:rsidR="003360F2" w:rsidRPr="006312ED">
        <w:rPr>
          <w:rFonts w:ascii="Arial" w:hAnsi="Arial" w:cs="Arial"/>
          <w:sz w:val="20"/>
        </w:rPr>
        <w:t xml:space="preserve">is or becomes publicly available (other than by breach of this Agreement); </w:t>
      </w:r>
    </w:p>
    <w:p w14:paraId="335CEC58" w14:textId="77777777" w:rsidR="00551B94" w:rsidRPr="006312ED" w:rsidRDefault="00551B94" w:rsidP="007A4A41">
      <w:pPr>
        <w:pStyle w:val="ListParagraph"/>
        <w:spacing w:line="264" w:lineRule="auto"/>
        <w:rPr>
          <w:rFonts w:ascii="Arial" w:hAnsi="Arial" w:cs="Arial"/>
          <w:sz w:val="20"/>
        </w:rPr>
      </w:pPr>
    </w:p>
    <w:p w14:paraId="0EE3B999" w14:textId="77777777" w:rsidR="00551B94" w:rsidRPr="006312ED" w:rsidRDefault="00DF5A9D" w:rsidP="007A4A41">
      <w:pPr>
        <w:pStyle w:val="Style1"/>
        <w:numPr>
          <w:ilvl w:val="2"/>
          <w:numId w:val="3"/>
        </w:numPr>
        <w:tabs>
          <w:tab w:val="left" w:pos="1440"/>
        </w:tabs>
        <w:spacing w:line="264" w:lineRule="auto"/>
        <w:ind w:left="1440"/>
        <w:rPr>
          <w:rFonts w:ascii="Arial" w:hAnsi="Arial" w:cs="Arial"/>
          <w:sz w:val="20"/>
        </w:rPr>
      </w:pPr>
      <w:r w:rsidRPr="006312ED">
        <w:rPr>
          <w:rFonts w:ascii="Arial" w:hAnsi="Arial" w:cs="Arial"/>
          <w:sz w:val="20"/>
        </w:rPr>
        <w:t xml:space="preserve">which </w:t>
      </w:r>
      <w:r w:rsidR="00551B94" w:rsidRPr="006312ED">
        <w:rPr>
          <w:rFonts w:ascii="Arial" w:hAnsi="Arial" w:cs="Arial"/>
          <w:sz w:val="20"/>
        </w:rPr>
        <w:t xml:space="preserve">relates to a Party who has given its prior written consent to the disclosure; </w:t>
      </w:r>
    </w:p>
    <w:p w14:paraId="5153DCF3" w14:textId="77777777" w:rsidR="003360F2" w:rsidRPr="006312ED" w:rsidRDefault="003360F2" w:rsidP="007A4A41">
      <w:pPr>
        <w:pStyle w:val="ListParagraph"/>
        <w:spacing w:line="264" w:lineRule="auto"/>
        <w:ind w:left="0"/>
        <w:rPr>
          <w:rFonts w:ascii="Arial" w:hAnsi="Arial" w:cs="Arial"/>
          <w:sz w:val="20"/>
        </w:rPr>
      </w:pPr>
    </w:p>
    <w:p w14:paraId="1950433A" w14:textId="77777777" w:rsidR="003360F2" w:rsidRPr="006312ED" w:rsidRDefault="00DF5A9D" w:rsidP="007A4A41">
      <w:pPr>
        <w:pStyle w:val="Style1"/>
        <w:numPr>
          <w:ilvl w:val="2"/>
          <w:numId w:val="3"/>
        </w:numPr>
        <w:tabs>
          <w:tab w:val="left" w:pos="1440"/>
        </w:tabs>
        <w:spacing w:line="264" w:lineRule="auto"/>
        <w:ind w:left="1440"/>
        <w:rPr>
          <w:rFonts w:ascii="Arial" w:hAnsi="Arial" w:cs="Arial"/>
          <w:sz w:val="20"/>
        </w:rPr>
      </w:pPr>
      <w:r w:rsidRPr="006312ED">
        <w:rPr>
          <w:rFonts w:ascii="Arial" w:hAnsi="Arial" w:cs="Arial"/>
          <w:sz w:val="20"/>
        </w:rPr>
        <w:lastRenderedPageBreak/>
        <w:t xml:space="preserve">which </w:t>
      </w:r>
      <w:r w:rsidR="00424752" w:rsidRPr="006312ED">
        <w:rPr>
          <w:rFonts w:ascii="Arial" w:hAnsi="Arial" w:cs="Arial"/>
          <w:sz w:val="20"/>
        </w:rPr>
        <w:t>is independently developed by the Receiving Party or is lawfully in its possession prior to the discl</w:t>
      </w:r>
      <w:r w:rsidR="000A44E5" w:rsidRPr="006312ED">
        <w:rPr>
          <w:rFonts w:ascii="Arial" w:hAnsi="Arial" w:cs="Arial"/>
          <w:sz w:val="20"/>
        </w:rPr>
        <w:t xml:space="preserve">osure to it of the information; </w:t>
      </w:r>
    </w:p>
    <w:p w14:paraId="372FBF98" w14:textId="77777777" w:rsidR="000A44E5" w:rsidRPr="006312ED" w:rsidRDefault="000A44E5" w:rsidP="007A4A41">
      <w:pPr>
        <w:pStyle w:val="ListParagraph"/>
        <w:spacing w:line="264" w:lineRule="auto"/>
        <w:rPr>
          <w:rFonts w:ascii="Arial" w:hAnsi="Arial" w:cs="Arial"/>
          <w:sz w:val="20"/>
        </w:rPr>
      </w:pPr>
    </w:p>
    <w:p w14:paraId="3DD5F48C" w14:textId="77777777" w:rsidR="00576685" w:rsidRPr="006312ED" w:rsidRDefault="00DF5A9D" w:rsidP="007A4A41">
      <w:pPr>
        <w:pStyle w:val="Style1"/>
        <w:numPr>
          <w:ilvl w:val="2"/>
          <w:numId w:val="3"/>
        </w:numPr>
        <w:tabs>
          <w:tab w:val="left" w:pos="1440"/>
        </w:tabs>
        <w:spacing w:line="264" w:lineRule="auto"/>
        <w:ind w:left="1440"/>
        <w:rPr>
          <w:rFonts w:ascii="Arial" w:hAnsi="Arial" w:cs="Arial"/>
          <w:sz w:val="20"/>
        </w:rPr>
      </w:pPr>
      <w:r w:rsidRPr="006312ED">
        <w:rPr>
          <w:rFonts w:ascii="Arial" w:hAnsi="Arial" w:cs="Arial"/>
          <w:sz w:val="20"/>
        </w:rPr>
        <w:t xml:space="preserve">which </w:t>
      </w:r>
      <w:r w:rsidR="000A44E5" w:rsidRPr="006312ED">
        <w:rPr>
          <w:rFonts w:ascii="Arial" w:hAnsi="Arial" w:cs="Arial"/>
          <w:sz w:val="20"/>
        </w:rPr>
        <w:t xml:space="preserve">becomes available to the </w:t>
      </w:r>
      <w:r w:rsidR="00034A52" w:rsidRPr="006312ED">
        <w:rPr>
          <w:rFonts w:ascii="Arial" w:hAnsi="Arial" w:cs="Arial"/>
          <w:sz w:val="20"/>
        </w:rPr>
        <w:t>Receiving Party</w:t>
      </w:r>
      <w:r w:rsidR="00CB3904" w:rsidRPr="006312ED">
        <w:rPr>
          <w:rFonts w:ascii="Arial" w:hAnsi="Arial" w:cs="Arial"/>
          <w:sz w:val="20"/>
        </w:rPr>
        <w:t xml:space="preserve"> or</w:t>
      </w:r>
      <w:r w:rsidR="00034A52" w:rsidRPr="006312ED">
        <w:rPr>
          <w:rFonts w:ascii="Arial" w:hAnsi="Arial" w:cs="Arial"/>
          <w:sz w:val="20"/>
        </w:rPr>
        <w:t xml:space="preserve"> its Representatives on a non-confidential basis from a person </w:t>
      </w:r>
      <w:r w:rsidR="008D6574" w:rsidRPr="006312ED">
        <w:rPr>
          <w:rFonts w:ascii="Arial" w:hAnsi="Arial" w:cs="Arial"/>
          <w:sz w:val="20"/>
        </w:rPr>
        <w:t>(</w:t>
      </w:r>
      <w:r w:rsidR="00034A52" w:rsidRPr="006312ED">
        <w:rPr>
          <w:rFonts w:ascii="Arial" w:hAnsi="Arial" w:cs="Arial"/>
          <w:sz w:val="20"/>
        </w:rPr>
        <w:t xml:space="preserve">other than </w:t>
      </w:r>
      <w:r w:rsidR="006C5A7B" w:rsidRPr="006312ED">
        <w:rPr>
          <w:rFonts w:ascii="Arial" w:hAnsi="Arial" w:cs="Arial"/>
          <w:sz w:val="20"/>
        </w:rPr>
        <w:t xml:space="preserve">from </w:t>
      </w:r>
      <w:r w:rsidR="00194B71" w:rsidRPr="006312ED">
        <w:rPr>
          <w:rFonts w:ascii="Arial" w:hAnsi="Arial" w:cs="Arial"/>
          <w:sz w:val="20"/>
        </w:rPr>
        <w:t xml:space="preserve">the Disclosing </w:t>
      </w:r>
      <w:r w:rsidR="00621888" w:rsidRPr="006312ED">
        <w:rPr>
          <w:rFonts w:ascii="Arial" w:hAnsi="Arial" w:cs="Arial"/>
          <w:sz w:val="20"/>
        </w:rPr>
        <w:t xml:space="preserve">Party </w:t>
      </w:r>
      <w:r w:rsidR="00F378A8" w:rsidRPr="006312ED">
        <w:rPr>
          <w:rFonts w:ascii="Arial" w:hAnsi="Arial" w:cs="Arial"/>
          <w:sz w:val="20"/>
        </w:rPr>
        <w:t>or its Representatives</w:t>
      </w:r>
      <w:r w:rsidR="008D6574" w:rsidRPr="006312ED">
        <w:rPr>
          <w:rFonts w:ascii="Arial" w:hAnsi="Arial" w:cs="Arial"/>
          <w:sz w:val="20"/>
        </w:rPr>
        <w:t xml:space="preserve">) </w:t>
      </w:r>
      <w:r w:rsidR="00034A52" w:rsidRPr="006312ED">
        <w:rPr>
          <w:rFonts w:ascii="Arial" w:hAnsi="Arial" w:cs="Arial"/>
          <w:sz w:val="20"/>
        </w:rPr>
        <w:t xml:space="preserve">provided that such </w:t>
      </w:r>
      <w:r w:rsidR="00C51E06" w:rsidRPr="006312ED">
        <w:rPr>
          <w:rFonts w:ascii="Arial" w:hAnsi="Arial" w:cs="Arial"/>
          <w:sz w:val="20"/>
        </w:rPr>
        <w:t xml:space="preserve">person </w:t>
      </w:r>
      <w:r w:rsidR="00034A52" w:rsidRPr="006312ED">
        <w:rPr>
          <w:rFonts w:ascii="Arial" w:hAnsi="Arial" w:cs="Arial"/>
          <w:sz w:val="20"/>
        </w:rPr>
        <w:t>is not known by the Receiving Party</w:t>
      </w:r>
      <w:r w:rsidR="00CB3904" w:rsidRPr="006312ED">
        <w:rPr>
          <w:rFonts w:ascii="Arial" w:hAnsi="Arial" w:cs="Arial"/>
          <w:sz w:val="20"/>
        </w:rPr>
        <w:t xml:space="preserve"> or</w:t>
      </w:r>
      <w:r w:rsidR="00034A52" w:rsidRPr="006312ED">
        <w:rPr>
          <w:rFonts w:ascii="Arial" w:hAnsi="Arial" w:cs="Arial"/>
          <w:sz w:val="20"/>
        </w:rPr>
        <w:t xml:space="preserve"> its Representatives </w:t>
      </w:r>
      <w:r w:rsidR="00C6635B" w:rsidRPr="006312ED">
        <w:rPr>
          <w:rFonts w:ascii="Arial" w:hAnsi="Arial" w:cs="Arial"/>
          <w:sz w:val="20"/>
        </w:rPr>
        <w:t xml:space="preserve">(having made reasonable enquiries of such </w:t>
      </w:r>
      <w:r w:rsidR="006C5A7B" w:rsidRPr="006312ED">
        <w:rPr>
          <w:rFonts w:ascii="Arial" w:hAnsi="Arial" w:cs="Arial"/>
          <w:sz w:val="20"/>
        </w:rPr>
        <w:t>person</w:t>
      </w:r>
      <w:r w:rsidR="00C6635B" w:rsidRPr="006312ED">
        <w:rPr>
          <w:rFonts w:ascii="Arial" w:hAnsi="Arial" w:cs="Arial"/>
          <w:sz w:val="20"/>
        </w:rPr>
        <w:t xml:space="preserve">) </w:t>
      </w:r>
      <w:r w:rsidR="00034A52" w:rsidRPr="006312ED">
        <w:rPr>
          <w:rFonts w:ascii="Arial" w:hAnsi="Arial" w:cs="Arial"/>
          <w:sz w:val="20"/>
        </w:rPr>
        <w:t>to be bound by a</w:t>
      </w:r>
      <w:r w:rsidR="00E6483E" w:rsidRPr="006312ED">
        <w:rPr>
          <w:rFonts w:ascii="Arial" w:hAnsi="Arial" w:cs="Arial"/>
          <w:sz w:val="20"/>
        </w:rPr>
        <w:t>ny</w:t>
      </w:r>
      <w:r w:rsidR="00034A52" w:rsidRPr="006312ED">
        <w:rPr>
          <w:rFonts w:ascii="Arial" w:hAnsi="Arial" w:cs="Arial"/>
          <w:sz w:val="20"/>
        </w:rPr>
        <w:t xml:space="preserve"> confidentiality agreement</w:t>
      </w:r>
      <w:r w:rsidR="00095417" w:rsidRPr="006312ED">
        <w:rPr>
          <w:rFonts w:ascii="Arial" w:hAnsi="Arial" w:cs="Arial"/>
          <w:sz w:val="20"/>
        </w:rPr>
        <w:t>, or other confidentiality or non-disclosure</w:t>
      </w:r>
      <w:r w:rsidR="00034A52" w:rsidRPr="006312ED">
        <w:rPr>
          <w:rFonts w:ascii="Arial" w:hAnsi="Arial" w:cs="Arial"/>
          <w:sz w:val="20"/>
        </w:rPr>
        <w:t xml:space="preserve"> obligation </w:t>
      </w:r>
      <w:r w:rsidR="00E6483E" w:rsidRPr="006312ED">
        <w:rPr>
          <w:rFonts w:ascii="Arial" w:hAnsi="Arial" w:cs="Arial"/>
          <w:sz w:val="20"/>
        </w:rPr>
        <w:t>in respect of such information</w:t>
      </w:r>
      <w:r w:rsidR="00446715" w:rsidRPr="006312ED">
        <w:rPr>
          <w:rFonts w:ascii="Arial" w:hAnsi="Arial" w:cs="Arial"/>
          <w:sz w:val="20"/>
        </w:rPr>
        <w:t>.</w:t>
      </w:r>
    </w:p>
    <w:p w14:paraId="54137FE4" w14:textId="77777777" w:rsidR="009423E9" w:rsidRPr="006312ED" w:rsidRDefault="009423E9" w:rsidP="007A4A41">
      <w:pPr>
        <w:pStyle w:val="Style1"/>
        <w:tabs>
          <w:tab w:val="left" w:pos="1440"/>
        </w:tabs>
        <w:spacing w:line="264" w:lineRule="auto"/>
        <w:rPr>
          <w:rFonts w:ascii="Arial" w:hAnsi="Arial" w:cs="Arial"/>
          <w:sz w:val="20"/>
        </w:rPr>
      </w:pPr>
    </w:p>
    <w:p w14:paraId="0B1E304A" w14:textId="77777777" w:rsidR="00F36B58" w:rsidRPr="006312ED" w:rsidRDefault="00F36B58" w:rsidP="00F36B58">
      <w:pPr>
        <w:pStyle w:val="Style1"/>
        <w:numPr>
          <w:ilvl w:val="1"/>
          <w:numId w:val="3"/>
        </w:numPr>
        <w:spacing w:line="264" w:lineRule="auto"/>
        <w:rPr>
          <w:rFonts w:ascii="Arial" w:hAnsi="Arial" w:cs="Arial"/>
          <w:spacing w:val="-2"/>
          <w:sz w:val="20"/>
        </w:rPr>
      </w:pPr>
      <w:r w:rsidRPr="006312ED">
        <w:rPr>
          <w:rFonts w:ascii="Arial" w:hAnsi="Arial" w:cs="Arial"/>
          <w:sz w:val="20"/>
        </w:rPr>
        <w:t>"</w:t>
      </w:r>
      <w:r w:rsidRPr="006312ED">
        <w:rPr>
          <w:rFonts w:ascii="Arial" w:hAnsi="Arial" w:cs="Arial"/>
          <w:b/>
          <w:spacing w:val="-2"/>
          <w:sz w:val="20"/>
        </w:rPr>
        <w:t>related corporation</w:t>
      </w:r>
      <w:r w:rsidRPr="006312ED">
        <w:rPr>
          <w:rFonts w:ascii="Arial" w:hAnsi="Arial" w:cs="Arial"/>
          <w:sz w:val="20"/>
        </w:rPr>
        <w:t>"</w:t>
      </w:r>
      <w:r w:rsidRPr="006312ED">
        <w:rPr>
          <w:rFonts w:ascii="Arial" w:hAnsi="Arial" w:cs="Arial"/>
          <w:spacing w:val="-2"/>
          <w:sz w:val="20"/>
        </w:rPr>
        <w:t xml:space="preserve"> shall have the same meaning in this Agreement as its definition in the Companies Act, Chapter 50 of Singapore.  </w:t>
      </w:r>
    </w:p>
    <w:p w14:paraId="202F2DEC" w14:textId="77777777" w:rsidR="00F36B58" w:rsidRPr="006312ED" w:rsidRDefault="00F36B58" w:rsidP="006312ED">
      <w:pPr>
        <w:pStyle w:val="Style1"/>
        <w:spacing w:line="264" w:lineRule="auto"/>
        <w:ind w:left="720"/>
        <w:rPr>
          <w:rFonts w:ascii="Arial" w:hAnsi="Arial" w:cs="Arial"/>
          <w:sz w:val="20"/>
        </w:rPr>
      </w:pPr>
    </w:p>
    <w:p w14:paraId="4D018290" w14:textId="77777777" w:rsidR="009207E1" w:rsidRPr="006312ED" w:rsidRDefault="001053CF" w:rsidP="00526299">
      <w:pPr>
        <w:pStyle w:val="Style1"/>
        <w:numPr>
          <w:ilvl w:val="1"/>
          <w:numId w:val="3"/>
        </w:numPr>
        <w:spacing w:line="264" w:lineRule="auto"/>
        <w:rPr>
          <w:rFonts w:ascii="Arial" w:hAnsi="Arial" w:cs="Arial"/>
          <w:sz w:val="20"/>
        </w:rPr>
      </w:pPr>
      <w:r w:rsidRPr="006312ED">
        <w:rPr>
          <w:rFonts w:ascii="Arial" w:hAnsi="Arial" w:cs="Arial"/>
          <w:sz w:val="20"/>
        </w:rPr>
        <w:t>"</w:t>
      </w:r>
      <w:r w:rsidR="0024360D" w:rsidRPr="006312ED">
        <w:rPr>
          <w:rFonts w:ascii="Arial" w:hAnsi="Arial" w:cs="Arial"/>
          <w:b/>
          <w:sz w:val="20"/>
        </w:rPr>
        <w:t>Representatives</w:t>
      </w:r>
      <w:r w:rsidRPr="006312ED">
        <w:rPr>
          <w:rFonts w:ascii="Arial" w:hAnsi="Arial" w:cs="Arial"/>
          <w:sz w:val="20"/>
        </w:rPr>
        <w:t>"</w:t>
      </w:r>
      <w:r w:rsidR="0024360D" w:rsidRPr="006312ED">
        <w:rPr>
          <w:rFonts w:ascii="Arial" w:hAnsi="Arial" w:cs="Arial"/>
          <w:sz w:val="20"/>
        </w:rPr>
        <w:t xml:space="preserve"> </w:t>
      </w:r>
      <w:r w:rsidR="009207E1" w:rsidRPr="006312ED">
        <w:rPr>
          <w:rFonts w:ascii="Arial" w:hAnsi="Arial" w:cs="Arial"/>
          <w:sz w:val="20"/>
        </w:rPr>
        <w:t>means the bankers, professional advisers, consultants, related corporations or affiliates of any Party</w:t>
      </w:r>
      <w:r w:rsidR="0012230A" w:rsidRPr="006312ED">
        <w:rPr>
          <w:rFonts w:ascii="Arial" w:hAnsi="Arial" w:cs="Arial"/>
          <w:sz w:val="20"/>
        </w:rPr>
        <w:t>.</w:t>
      </w:r>
    </w:p>
    <w:p w14:paraId="4DFAA142" w14:textId="77777777" w:rsidR="006A5EF9" w:rsidRPr="006312ED" w:rsidRDefault="009207E1" w:rsidP="007A4A41">
      <w:pPr>
        <w:tabs>
          <w:tab w:val="left" w:pos="720"/>
        </w:tabs>
        <w:spacing w:line="264" w:lineRule="auto"/>
        <w:rPr>
          <w:rFonts w:ascii="Arial" w:hAnsi="Arial" w:cs="Arial"/>
          <w:sz w:val="20"/>
        </w:rPr>
      </w:pPr>
      <w:r w:rsidRPr="006312ED">
        <w:rPr>
          <w:rFonts w:ascii="Arial" w:hAnsi="Arial" w:cs="Arial"/>
          <w:sz w:val="20"/>
        </w:rPr>
        <w:t xml:space="preserve"> </w:t>
      </w:r>
    </w:p>
    <w:p w14:paraId="23093DBD" w14:textId="77777777" w:rsidR="006C6488" w:rsidRPr="006312ED" w:rsidRDefault="00772E04" w:rsidP="003716D3">
      <w:pPr>
        <w:pStyle w:val="Heading1"/>
      </w:pPr>
      <w:bookmarkStart w:id="2" w:name="_Toc113978509"/>
      <w:r w:rsidRPr="006312ED">
        <w:t>Confidentiality Obligations</w:t>
      </w:r>
      <w:bookmarkEnd w:id="2"/>
    </w:p>
    <w:p w14:paraId="3492508E" w14:textId="77777777" w:rsidR="006C6488" w:rsidRPr="006312ED" w:rsidRDefault="006C6488" w:rsidP="007A4A41">
      <w:pPr>
        <w:tabs>
          <w:tab w:val="left" w:pos="720"/>
        </w:tabs>
        <w:spacing w:line="264" w:lineRule="auto"/>
        <w:rPr>
          <w:rFonts w:ascii="Arial" w:hAnsi="Arial" w:cs="Arial"/>
          <w:sz w:val="20"/>
        </w:rPr>
      </w:pPr>
    </w:p>
    <w:p w14:paraId="6C2929B4" w14:textId="77777777" w:rsidR="006C6488" w:rsidRPr="006312ED" w:rsidRDefault="008833F1" w:rsidP="007A4A41">
      <w:pPr>
        <w:numPr>
          <w:ilvl w:val="1"/>
          <w:numId w:val="1"/>
        </w:numPr>
        <w:spacing w:line="264" w:lineRule="auto"/>
        <w:rPr>
          <w:rFonts w:ascii="Arial" w:hAnsi="Arial" w:cs="Arial"/>
          <w:sz w:val="20"/>
        </w:rPr>
      </w:pPr>
      <w:r w:rsidRPr="006312ED">
        <w:rPr>
          <w:rFonts w:ascii="Arial" w:hAnsi="Arial" w:cs="Arial"/>
          <w:sz w:val="20"/>
        </w:rPr>
        <w:t>In consideration of the disclosure and release of the Confidential Information by the Disclosing Party to the Receiving Party, the Receiving Party hereby agrees to, and agrees to procure that its Representatives will, maintain the confidentiality of any and all such Confidential Information.</w:t>
      </w:r>
      <w:r w:rsidR="00194B71" w:rsidRPr="006312ED">
        <w:rPr>
          <w:rFonts w:ascii="Arial" w:hAnsi="Arial" w:cs="Arial"/>
          <w:sz w:val="20"/>
        </w:rPr>
        <w:t xml:space="preserve"> </w:t>
      </w:r>
    </w:p>
    <w:p w14:paraId="0231E198" w14:textId="77777777" w:rsidR="006C6488" w:rsidRPr="006312ED" w:rsidRDefault="006C6488" w:rsidP="007A4A41">
      <w:pPr>
        <w:tabs>
          <w:tab w:val="left" w:pos="720"/>
        </w:tabs>
        <w:spacing w:line="264" w:lineRule="auto"/>
        <w:rPr>
          <w:rFonts w:ascii="Arial" w:hAnsi="Arial" w:cs="Arial"/>
          <w:sz w:val="20"/>
        </w:rPr>
      </w:pPr>
    </w:p>
    <w:p w14:paraId="4EA839CB" w14:textId="77777777" w:rsidR="006C6488" w:rsidRPr="006312ED" w:rsidRDefault="006C6488" w:rsidP="007A4A41">
      <w:pPr>
        <w:numPr>
          <w:ilvl w:val="1"/>
          <w:numId w:val="1"/>
        </w:numPr>
        <w:spacing w:line="264" w:lineRule="auto"/>
        <w:rPr>
          <w:rFonts w:ascii="Arial" w:hAnsi="Arial" w:cs="Arial"/>
          <w:sz w:val="20"/>
        </w:rPr>
      </w:pPr>
      <w:r w:rsidRPr="006312ED">
        <w:rPr>
          <w:rFonts w:ascii="Arial" w:hAnsi="Arial" w:cs="Arial"/>
          <w:sz w:val="20"/>
        </w:rPr>
        <w:t>The Receiving Party shall not, and shall procure</w:t>
      </w:r>
      <w:r w:rsidR="00B0432F" w:rsidRPr="006312ED">
        <w:rPr>
          <w:rFonts w:ascii="Arial" w:hAnsi="Arial" w:cs="Arial"/>
          <w:sz w:val="20"/>
        </w:rPr>
        <w:t xml:space="preserve"> that</w:t>
      </w:r>
      <w:r w:rsidRPr="006312ED">
        <w:rPr>
          <w:rFonts w:ascii="Arial" w:hAnsi="Arial" w:cs="Arial"/>
          <w:sz w:val="20"/>
        </w:rPr>
        <w:t xml:space="preserve"> its Representatives </w:t>
      </w:r>
      <w:r w:rsidR="00B0432F" w:rsidRPr="006312ED">
        <w:rPr>
          <w:rFonts w:ascii="Arial" w:hAnsi="Arial" w:cs="Arial"/>
          <w:sz w:val="20"/>
        </w:rPr>
        <w:t>shall not</w:t>
      </w:r>
      <w:r w:rsidRPr="006312ED">
        <w:rPr>
          <w:rFonts w:ascii="Arial" w:hAnsi="Arial" w:cs="Arial"/>
          <w:sz w:val="20"/>
        </w:rPr>
        <w:t xml:space="preserve">, make use of the Confidential Information or any part thereof except </w:t>
      </w:r>
      <w:r w:rsidR="00E802D5" w:rsidRPr="006312ED">
        <w:rPr>
          <w:rFonts w:ascii="Arial" w:hAnsi="Arial" w:cs="Arial"/>
          <w:sz w:val="20"/>
        </w:rPr>
        <w:t xml:space="preserve">in connection with </w:t>
      </w:r>
      <w:r w:rsidRPr="006312ED">
        <w:rPr>
          <w:rFonts w:ascii="Arial" w:hAnsi="Arial" w:cs="Arial"/>
          <w:sz w:val="20"/>
        </w:rPr>
        <w:t xml:space="preserve">the Purpose. </w:t>
      </w:r>
    </w:p>
    <w:p w14:paraId="26BDF5B8" w14:textId="77777777" w:rsidR="006C6488" w:rsidRPr="006312ED" w:rsidRDefault="006C6488" w:rsidP="007A4A41">
      <w:pPr>
        <w:spacing w:line="264" w:lineRule="auto"/>
        <w:rPr>
          <w:rFonts w:ascii="Arial" w:hAnsi="Arial" w:cs="Arial"/>
          <w:sz w:val="20"/>
        </w:rPr>
      </w:pPr>
    </w:p>
    <w:p w14:paraId="60885D92" w14:textId="77777777" w:rsidR="00095417" w:rsidRPr="006312ED" w:rsidRDefault="00095417" w:rsidP="007A4A41">
      <w:pPr>
        <w:numPr>
          <w:ilvl w:val="1"/>
          <w:numId w:val="1"/>
        </w:numPr>
        <w:tabs>
          <w:tab w:val="left" w:pos="720"/>
        </w:tabs>
        <w:spacing w:line="264" w:lineRule="auto"/>
        <w:rPr>
          <w:rFonts w:ascii="Arial" w:hAnsi="Arial" w:cs="Arial"/>
          <w:sz w:val="20"/>
        </w:rPr>
      </w:pPr>
      <w:r w:rsidRPr="006312ED">
        <w:rPr>
          <w:rFonts w:ascii="Arial" w:hAnsi="Arial" w:cs="Arial"/>
          <w:sz w:val="20"/>
        </w:rPr>
        <w:t xml:space="preserve">The Receiving Party shall not, and shall procure that its Representatives shall not, directly or indirectly, disclose or make available the Confidential Information or any part thereof to any person, except as permitted by this Agreement. </w:t>
      </w:r>
    </w:p>
    <w:p w14:paraId="6A7AA00D" w14:textId="77777777" w:rsidR="00095417" w:rsidRPr="006312ED" w:rsidRDefault="00095417" w:rsidP="007A4A41">
      <w:pPr>
        <w:spacing w:line="264" w:lineRule="auto"/>
        <w:ind w:left="720"/>
        <w:rPr>
          <w:rFonts w:ascii="Arial" w:hAnsi="Arial" w:cs="Arial"/>
          <w:sz w:val="20"/>
        </w:rPr>
      </w:pPr>
    </w:p>
    <w:p w14:paraId="7D5AEFC8" w14:textId="77777777" w:rsidR="006C6488" w:rsidRPr="006312ED" w:rsidRDefault="000A4F09" w:rsidP="007A4A41">
      <w:pPr>
        <w:numPr>
          <w:ilvl w:val="1"/>
          <w:numId w:val="1"/>
        </w:numPr>
        <w:tabs>
          <w:tab w:val="left" w:pos="720"/>
        </w:tabs>
        <w:spacing w:line="264" w:lineRule="auto"/>
        <w:rPr>
          <w:rFonts w:ascii="Arial" w:hAnsi="Arial" w:cs="Arial"/>
          <w:sz w:val="20"/>
        </w:rPr>
      </w:pPr>
      <w:r w:rsidRPr="006312ED">
        <w:rPr>
          <w:rFonts w:ascii="Arial" w:hAnsi="Arial" w:cs="Arial"/>
          <w:sz w:val="20"/>
        </w:rPr>
        <w:t>The</w:t>
      </w:r>
      <w:r w:rsidR="006C6488" w:rsidRPr="006312ED">
        <w:rPr>
          <w:rFonts w:ascii="Arial" w:hAnsi="Arial" w:cs="Arial"/>
          <w:sz w:val="20"/>
        </w:rPr>
        <w:t xml:space="preserve"> Receiving Party shall use the same degree of care but no less than a reasonable degree of care as it would use to prevent the unauthorised </w:t>
      </w:r>
      <w:r w:rsidR="00095417" w:rsidRPr="006312ED">
        <w:rPr>
          <w:rFonts w:ascii="Arial" w:hAnsi="Arial" w:cs="Arial"/>
          <w:sz w:val="20"/>
        </w:rPr>
        <w:t xml:space="preserve">access, </w:t>
      </w:r>
      <w:r w:rsidR="006C6488" w:rsidRPr="006312ED">
        <w:rPr>
          <w:rFonts w:ascii="Arial" w:hAnsi="Arial" w:cs="Arial"/>
          <w:sz w:val="20"/>
        </w:rPr>
        <w:t>use, dissemination and republication of the Confidential Information as the Receiving Party uses to protect its own confidential information.</w:t>
      </w:r>
      <w:r w:rsidR="00FA0903" w:rsidRPr="006312ED">
        <w:rPr>
          <w:rFonts w:ascii="Arial" w:hAnsi="Arial" w:cs="Arial"/>
          <w:sz w:val="20"/>
        </w:rPr>
        <w:t xml:space="preserve"> </w:t>
      </w:r>
    </w:p>
    <w:p w14:paraId="24ADBC6D" w14:textId="77777777" w:rsidR="006C6488" w:rsidRPr="006312ED" w:rsidRDefault="006C6488" w:rsidP="007A4A41">
      <w:pPr>
        <w:spacing w:line="264" w:lineRule="auto"/>
        <w:rPr>
          <w:rFonts w:ascii="Arial" w:hAnsi="Arial" w:cs="Arial"/>
          <w:sz w:val="20"/>
        </w:rPr>
      </w:pPr>
    </w:p>
    <w:p w14:paraId="38226350" w14:textId="77777777" w:rsidR="00CE6793" w:rsidRPr="006312ED" w:rsidRDefault="006C6488" w:rsidP="007A4A41">
      <w:pPr>
        <w:numPr>
          <w:ilvl w:val="1"/>
          <w:numId w:val="1"/>
        </w:numPr>
        <w:tabs>
          <w:tab w:val="left" w:pos="720"/>
        </w:tabs>
        <w:spacing w:line="264" w:lineRule="auto"/>
        <w:rPr>
          <w:rFonts w:ascii="Arial" w:hAnsi="Arial" w:cs="Arial"/>
          <w:sz w:val="20"/>
        </w:rPr>
      </w:pPr>
      <w:r w:rsidRPr="006312ED">
        <w:rPr>
          <w:rFonts w:ascii="Arial" w:hAnsi="Arial" w:cs="Arial"/>
          <w:sz w:val="20"/>
        </w:rPr>
        <w:t>The Receiving Party shall ensure that only such of its Representatives whose duties require them to possess the Confidential Information shall have access to the Confidential Information</w:t>
      </w:r>
      <w:r w:rsidR="003747F5" w:rsidRPr="006312ED">
        <w:rPr>
          <w:rFonts w:ascii="Arial" w:hAnsi="Arial" w:cs="Arial"/>
          <w:sz w:val="20"/>
        </w:rPr>
        <w:t xml:space="preserve">. </w:t>
      </w:r>
      <w:r w:rsidRPr="006312ED">
        <w:rPr>
          <w:rFonts w:ascii="Arial" w:hAnsi="Arial" w:cs="Arial"/>
          <w:sz w:val="20"/>
        </w:rPr>
        <w:t xml:space="preserve">Each of such Representatives shall be informed of the </w:t>
      </w:r>
      <w:r w:rsidR="00E802D5" w:rsidRPr="006312ED">
        <w:rPr>
          <w:rFonts w:ascii="Arial" w:hAnsi="Arial" w:cs="Arial"/>
          <w:sz w:val="20"/>
        </w:rPr>
        <w:t>confidential nature of the Confidential Information</w:t>
      </w:r>
      <w:r w:rsidRPr="006312ED">
        <w:rPr>
          <w:rFonts w:ascii="Arial" w:hAnsi="Arial" w:cs="Arial"/>
          <w:sz w:val="20"/>
        </w:rPr>
        <w:t xml:space="preserve"> </w:t>
      </w:r>
      <w:r w:rsidR="00095417" w:rsidRPr="006312ED">
        <w:rPr>
          <w:rFonts w:ascii="Arial" w:hAnsi="Arial" w:cs="Arial"/>
          <w:sz w:val="20"/>
        </w:rPr>
        <w:t xml:space="preserve">before it is disclosed </w:t>
      </w:r>
      <w:r w:rsidRPr="006312ED">
        <w:rPr>
          <w:rFonts w:ascii="Arial" w:hAnsi="Arial" w:cs="Arial"/>
          <w:sz w:val="20"/>
        </w:rPr>
        <w:t xml:space="preserve">by the Receiving Party and it shall be the responsibility of the Receiving Party to </w:t>
      </w:r>
      <w:r w:rsidR="00095417" w:rsidRPr="006312ED">
        <w:rPr>
          <w:rFonts w:ascii="Arial" w:hAnsi="Arial" w:cs="Arial"/>
          <w:sz w:val="20"/>
        </w:rPr>
        <w:t xml:space="preserve">ensure that </w:t>
      </w:r>
      <w:r w:rsidRPr="006312ED">
        <w:rPr>
          <w:rFonts w:ascii="Arial" w:hAnsi="Arial" w:cs="Arial"/>
          <w:sz w:val="20"/>
        </w:rPr>
        <w:t xml:space="preserve">such Representatives </w:t>
      </w:r>
      <w:r w:rsidR="00095417" w:rsidRPr="006312ED">
        <w:rPr>
          <w:rFonts w:ascii="Arial" w:hAnsi="Arial" w:cs="Arial"/>
          <w:sz w:val="20"/>
        </w:rPr>
        <w:t xml:space="preserve">comply with the provisions of this Agreement as if they were the Receiving Party. </w:t>
      </w:r>
      <w:r w:rsidR="00063FAC" w:rsidRPr="006312ED">
        <w:rPr>
          <w:rFonts w:ascii="Arial" w:hAnsi="Arial" w:cs="Arial"/>
          <w:sz w:val="20"/>
        </w:rPr>
        <w:t xml:space="preserve">Any </w:t>
      </w:r>
      <w:r w:rsidRPr="006312ED">
        <w:rPr>
          <w:rFonts w:ascii="Arial" w:hAnsi="Arial" w:cs="Arial"/>
          <w:sz w:val="20"/>
        </w:rPr>
        <w:t xml:space="preserve">default or breach by </w:t>
      </w:r>
      <w:r w:rsidR="00C41893" w:rsidRPr="006312ED">
        <w:rPr>
          <w:rFonts w:ascii="Arial" w:hAnsi="Arial" w:cs="Arial"/>
          <w:sz w:val="20"/>
        </w:rPr>
        <w:t xml:space="preserve">any of the Receiving Party's Representatives </w:t>
      </w:r>
      <w:r w:rsidRPr="006312ED">
        <w:rPr>
          <w:rFonts w:ascii="Arial" w:hAnsi="Arial" w:cs="Arial"/>
          <w:sz w:val="20"/>
        </w:rPr>
        <w:t>of any term of this Agreement shall be deemed a default or breach by the Receiving Party.</w:t>
      </w:r>
      <w:r w:rsidR="00285249" w:rsidRPr="006312ED">
        <w:rPr>
          <w:rFonts w:ascii="Arial" w:hAnsi="Arial" w:cs="Arial"/>
          <w:sz w:val="20"/>
        </w:rPr>
        <w:t xml:space="preserve"> </w:t>
      </w:r>
    </w:p>
    <w:p w14:paraId="1A48B301" w14:textId="77777777" w:rsidR="0065067C" w:rsidRPr="006312ED" w:rsidRDefault="0065067C" w:rsidP="007A4A41">
      <w:pPr>
        <w:pStyle w:val="ColorfulList-Accent11"/>
        <w:spacing w:line="264" w:lineRule="auto"/>
        <w:ind w:left="0"/>
        <w:rPr>
          <w:rFonts w:ascii="Arial" w:hAnsi="Arial" w:cs="Arial"/>
          <w:sz w:val="20"/>
        </w:rPr>
      </w:pPr>
    </w:p>
    <w:p w14:paraId="7207F704" w14:textId="77777777" w:rsidR="0065067C" w:rsidRPr="006312ED" w:rsidRDefault="002B5070" w:rsidP="003716D3">
      <w:pPr>
        <w:pStyle w:val="Heading1"/>
      </w:pPr>
      <w:bookmarkStart w:id="3" w:name="_Toc113978510"/>
      <w:r w:rsidRPr="003716D3">
        <w:t>Restrictive</w:t>
      </w:r>
      <w:r w:rsidRPr="006312ED">
        <w:t xml:space="preserve"> Covenants</w:t>
      </w:r>
      <w:r w:rsidR="00567115" w:rsidRPr="006312ED">
        <w:rPr>
          <w:rStyle w:val="FootnoteReference"/>
          <w:rFonts w:cs="Arial"/>
          <w:b w:val="0"/>
        </w:rPr>
        <w:footnoteReference w:id="4"/>
      </w:r>
      <w:bookmarkEnd w:id="3"/>
    </w:p>
    <w:p w14:paraId="369C437F" w14:textId="77777777" w:rsidR="0065067C" w:rsidRPr="006312ED" w:rsidRDefault="0065067C" w:rsidP="007A4A41">
      <w:pPr>
        <w:pStyle w:val="ColorfulList-Accent11"/>
        <w:spacing w:line="264" w:lineRule="auto"/>
        <w:ind w:left="0"/>
        <w:rPr>
          <w:rFonts w:ascii="Arial" w:hAnsi="Arial" w:cs="Arial"/>
          <w:sz w:val="20"/>
        </w:rPr>
      </w:pPr>
    </w:p>
    <w:p w14:paraId="23D64078" w14:textId="77777777" w:rsidR="002A248E" w:rsidRPr="006312ED" w:rsidRDefault="002A248E" w:rsidP="007A4A41">
      <w:pPr>
        <w:numPr>
          <w:ilvl w:val="1"/>
          <w:numId w:val="31"/>
        </w:numPr>
        <w:spacing w:line="264" w:lineRule="auto"/>
        <w:ind w:left="720" w:hanging="720"/>
        <w:rPr>
          <w:rFonts w:ascii="Arial" w:hAnsi="Arial" w:cs="Arial"/>
          <w:sz w:val="20"/>
        </w:rPr>
      </w:pPr>
      <w:r w:rsidRPr="006312ED">
        <w:rPr>
          <w:rFonts w:ascii="Arial" w:hAnsi="Arial" w:cs="Arial"/>
          <w:sz w:val="20"/>
        </w:rPr>
        <w:t xml:space="preserve">The Receiving Party shall not, and shall procure that </w:t>
      </w:r>
      <w:r w:rsidR="00A74340" w:rsidRPr="006312ED">
        <w:rPr>
          <w:rFonts w:ascii="Arial" w:hAnsi="Arial" w:cs="Arial"/>
          <w:sz w:val="20"/>
        </w:rPr>
        <w:t>its</w:t>
      </w:r>
      <w:r w:rsidRPr="006312ED">
        <w:rPr>
          <w:rFonts w:ascii="Arial" w:hAnsi="Arial" w:cs="Arial"/>
          <w:sz w:val="20"/>
        </w:rPr>
        <w:t xml:space="preserve"> Representatives who have actually received </w:t>
      </w:r>
      <w:r w:rsidR="00A74340" w:rsidRPr="006312ED">
        <w:rPr>
          <w:rFonts w:ascii="Arial" w:hAnsi="Arial" w:cs="Arial"/>
          <w:sz w:val="20"/>
        </w:rPr>
        <w:t>Confidential Information</w:t>
      </w:r>
      <w:r w:rsidRPr="006312ED">
        <w:rPr>
          <w:rFonts w:ascii="Arial" w:hAnsi="Arial" w:cs="Arial"/>
          <w:sz w:val="20"/>
        </w:rPr>
        <w:t xml:space="preserve"> shall not, at all times (except with the prior written consent of the Disclosing Party) directly or indirectly, </w:t>
      </w:r>
      <w:r w:rsidR="00B47C26" w:rsidRPr="006312ED">
        <w:rPr>
          <w:rFonts w:ascii="Arial" w:hAnsi="Arial" w:cs="Arial"/>
          <w:sz w:val="20"/>
        </w:rPr>
        <w:t xml:space="preserve">either on its own account or in conjunction with or on behalf of any other person, for a period of </w:t>
      </w:r>
      <w:r w:rsidR="00B47C26" w:rsidRPr="006312ED">
        <w:rPr>
          <w:rFonts w:ascii="Arial" w:hAnsi="Arial" w:cs="Arial"/>
          <w:b/>
          <w:sz w:val="20"/>
        </w:rPr>
        <w:t>[●]</w:t>
      </w:r>
      <w:r w:rsidR="00B47C26" w:rsidRPr="006312ED">
        <w:rPr>
          <w:rFonts w:ascii="Arial" w:hAnsi="Arial" w:cs="Arial"/>
          <w:sz w:val="20"/>
        </w:rPr>
        <w:t xml:space="preserve"> months from the date of this Agreement:</w:t>
      </w:r>
    </w:p>
    <w:p w14:paraId="6D74138F" w14:textId="77777777" w:rsidR="002A248E" w:rsidRPr="006312ED" w:rsidRDefault="002A248E" w:rsidP="007A4A41">
      <w:pPr>
        <w:pStyle w:val="ColorfulList-Accent11"/>
        <w:spacing w:line="264" w:lineRule="auto"/>
        <w:rPr>
          <w:rFonts w:ascii="Arial" w:hAnsi="Arial" w:cs="Arial"/>
          <w:sz w:val="20"/>
        </w:rPr>
      </w:pPr>
    </w:p>
    <w:p w14:paraId="191F383B" w14:textId="77777777" w:rsidR="00E71780" w:rsidRPr="006312ED" w:rsidRDefault="00E71780" w:rsidP="007A4A41">
      <w:pPr>
        <w:pStyle w:val="ListParagraph"/>
        <w:numPr>
          <w:ilvl w:val="0"/>
          <w:numId w:val="3"/>
        </w:numPr>
        <w:tabs>
          <w:tab w:val="left" w:pos="1440"/>
        </w:tabs>
        <w:spacing w:line="264" w:lineRule="auto"/>
        <w:rPr>
          <w:rFonts w:ascii="Arial" w:hAnsi="Arial" w:cs="Arial"/>
          <w:vanish/>
          <w:sz w:val="20"/>
        </w:rPr>
      </w:pPr>
    </w:p>
    <w:p w14:paraId="5DBCFCD5" w14:textId="77777777" w:rsidR="00E71780" w:rsidRPr="006312ED" w:rsidRDefault="00E71780" w:rsidP="007A4A41">
      <w:pPr>
        <w:pStyle w:val="ListParagraph"/>
        <w:numPr>
          <w:ilvl w:val="0"/>
          <w:numId w:val="3"/>
        </w:numPr>
        <w:tabs>
          <w:tab w:val="left" w:pos="1440"/>
        </w:tabs>
        <w:spacing w:line="264" w:lineRule="auto"/>
        <w:rPr>
          <w:rFonts w:ascii="Arial" w:hAnsi="Arial" w:cs="Arial"/>
          <w:vanish/>
          <w:sz w:val="20"/>
        </w:rPr>
      </w:pPr>
    </w:p>
    <w:p w14:paraId="363C6992" w14:textId="77777777" w:rsidR="00E71780" w:rsidRPr="006312ED" w:rsidRDefault="00E71780" w:rsidP="007A4A41">
      <w:pPr>
        <w:pStyle w:val="ListParagraph"/>
        <w:numPr>
          <w:ilvl w:val="1"/>
          <w:numId w:val="3"/>
        </w:numPr>
        <w:tabs>
          <w:tab w:val="left" w:pos="1440"/>
        </w:tabs>
        <w:spacing w:line="264" w:lineRule="auto"/>
        <w:rPr>
          <w:rFonts w:ascii="Arial" w:hAnsi="Arial" w:cs="Arial"/>
          <w:vanish/>
          <w:sz w:val="20"/>
        </w:rPr>
      </w:pPr>
    </w:p>
    <w:p w14:paraId="46AAD8FC" w14:textId="77777777" w:rsidR="002A248E" w:rsidRPr="006312ED" w:rsidRDefault="002A248E" w:rsidP="007A4A41">
      <w:pPr>
        <w:pStyle w:val="Style1"/>
        <w:numPr>
          <w:ilvl w:val="2"/>
          <w:numId w:val="3"/>
        </w:numPr>
        <w:tabs>
          <w:tab w:val="clear" w:pos="720"/>
          <w:tab w:val="num" w:pos="1440"/>
        </w:tabs>
        <w:spacing w:line="264" w:lineRule="auto"/>
        <w:ind w:left="1440"/>
        <w:rPr>
          <w:rFonts w:ascii="Arial" w:hAnsi="Arial" w:cs="Arial"/>
          <w:sz w:val="20"/>
        </w:rPr>
      </w:pPr>
      <w:r w:rsidRPr="006312ED">
        <w:rPr>
          <w:rFonts w:ascii="Arial" w:hAnsi="Arial" w:cs="Arial"/>
          <w:sz w:val="20"/>
        </w:rPr>
        <w:t>induce, employ, solicit or entice away or attempt to induce, employ, solicit or entice away from the Disclosing Party any person who is</w:t>
      </w:r>
      <w:r w:rsidR="00B47C26" w:rsidRPr="006312ED">
        <w:rPr>
          <w:rFonts w:ascii="Arial" w:hAnsi="Arial" w:cs="Arial"/>
          <w:sz w:val="20"/>
        </w:rPr>
        <w:t xml:space="preserve"> at any time during the negotiation of the Proposed Transaction</w:t>
      </w:r>
      <w:r w:rsidRPr="006312ED">
        <w:rPr>
          <w:rFonts w:ascii="Arial" w:hAnsi="Arial" w:cs="Arial"/>
          <w:sz w:val="20"/>
        </w:rPr>
        <w:t xml:space="preserve"> an employee</w:t>
      </w:r>
      <w:r w:rsidR="00C41893" w:rsidRPr="006312ED">
        <w:rPr>
          <w:rFonts w:ascii="Arial" w:hAnsi="Arial" w:cs="Arial"/>
          <w:sz w:val="20"/>
        </w:rPr>
        <w:t>, officer or director</w:t>
      </w:r>
      <w:r w:rsidRPr="006312ED">
        <w:rPr>
          <w:rFonts w:ascii="Arial" w:hAnsi="Arial" w:cs="Arial"/>
          <w:sz w:val="20"/>
        </w:rPr>
        <w:t xml:space="preserve"> of the Disclosing Party whether or not such person would commit a breach of contract by reason of leaving such employment; </w:t>
      </w:r>
      <w:r w:rsidR="007C6B9C" w:rsidRPr="006312ED">
        <w:rPr>
          <w:rFonts w:ascii="Arial" w:hAnsi="Arial" w:cs="Arial"/>
          <w:sz w:val="20"/>
        </w:rPr>
        <w:t>or</w:t>
      </w:r>
    </w:p>
    <w:p w14:paraId="2353184F" w14:textId="77777777" w:rsidR="002A248E" w:rsidRPr="006312ED" w:rsidRDefault="002A248E" w:rsidP="00526299">
      <w:pPr>
        <w:spacing w:line="264" w:lineRule="auto"/>
        <w:ind w:left="1440"/>
        <w:rPr>
          <w:rFonts w:ascii="Arial" w:hAnsi="Arial" w:cs="Arial"/>
          <w:sz w:val="20"/>
        </w:rPr>
      </w:pPr>
    </w:p>
    <w:p w14:paraId="45D86398" w14:textId="77777777" w:rsidR="002A248E" w:rsidRPr="006312ED" w:rsidRDefault="007C6B9C" w:rsidP="007A4A41">
      <w:pPr>
        <w:pStyle w:val="Style1"/>
        <w:numPr>
          <w:ilvl w:val="2"/>
          <w:numId w:val="3"/>
        </w:numPr>
        <w:tabs>
          <w:tab w:val="clear" w:pos="720"/>
          <w:tab w:val="num" w:pos="1440"/>
        </w:tabs>
        <w:spacing w:line="264" w:lineRule="auto"/>
        <w:ind w:left="1440"/>
        <w:rPr>
          <w:rFonts w:ascii="Arial" w:hAnsi="Arial" w:cs="Arial"/>
          <w:sz w:val="20"/>
        </w:rPr>
      </w:pPr>
      <w:r w:rsidRPr="006312ED">
        <w:rPr>
          <w:rFonts w:ascii="Arial" w:hAnsi="Arial" w:cs="Arial"/>
          <w:sz w:val="20"/>
        </w:rPr>
        <w:t xml:space="preserve">influence or </w:t>
      </w:r>
      <w:r w:rsidR="002A248E" w:rsidRPr="006312ED">
        <w:rPr>
          <w:rFonts w:ascii="Arial" w:hAnsi="Arial" w:cs="Arial"/>
          <w:sz w:val="20"/>
        </w:rPr>
        <w:t>attempt to influence in any manner any</w:t>
      </w:r>
      <w:r w:rsidRPr="006312ED">
        <w:rPr>
          <w:rFonts w:ascii="Arial" w:hAnsi="Arial" w:cs="Arial"/>
          <w:sz w:val="20"/>
        </w:rPr>
        <w:t xml:space="preserve"> such</w:t>
      </w:r>
      <w:r w:rsidR="002A248E" w:rsidRPr="006312ED">
        <w:rPr>
          <w:rFonts w:ascii="Arial" w:hAnsi="Arial" w:cs="Arial"/>
          <w:sz w:val="20"/>
        </w:rPr>
        <w:t xml:space="preserve"> employee</w:t>
      </w:r>
      <w:r w:rsidR="00C41893" w:rsidRPr="006312ED">
        <w:rPr>
          <w:rFonts w:ascii="Arial" w:hAnsi="Arial" w:cs="Arial"/>
          <w:sz w:val="20"/>
        </w:rPr>
        <w:t>, officer or director</w:t>
      </w:r>
      <w:r w:rsidR="002A248E" w:rsidRPr="006312ED">
        <w:rPr>
          <w:rFonts w:ascii="Arial" w:hAnsi="Arial" w:cs="Arial"/>
          <w:sz w:val="20"/>
        </w:rPr>
        <w:t xml:space="preserve"> of the Disclosing Party to terminate </w:t>
      </w:r>
      <w:r w:rsidRPr="006312ED">
        <w:rPr>
          <w:rFonts w:ascii="Arial" w:hAnsi="Arial" w:cs="Arial"/>
          <w:sz w:val="20"/>
        </w:rPr>
        <w:t>his</w:t>
      </w:r>
      <w:r w:rsidR="002A248E" w:rsidRPr="006312ED">
        <w:rPr>
          <w:rFonts w:ascii="Arial" w:hAnsi="Arial" w:cs="Arial"/>
          <w:sz w:val="20"/>
        </w:rPr>
        <w:t xml:space="preserve"> employment with the Disclosing </w:t>
      </w:r>
      <w:r w:rsidR="00F82479" w:rsidRPr="006312ED">
        <w:rPr>
          <w:rFonts w:ascii="Arial" w:hAnsi="Arial" w:cs="Arial"/>
          <w:sz w:val="20"/>
        </w:rPr>
        <w:t>Party,</w:t>
      </w:r>
    </w:p>
    <w:p w14:paraId="19719058" w14:textId="77777777" w:rsidR="002A248E" w:rsidRPr="006312ED" w:rsidRDefault="002A248E" w:rsidP="00526299">
      <w:pPr>
        <w:pStyle w:val="ColorfulList-Accent11"/>
        <w:spacing w:line="264" w:lineRule="auto"/>
        <w:rPr>
          <w:rFonts w:ascii="Arial" w:hAnsi="Arial" w:cs="Arial"/>
          <w:sz w:val="20"/>
        </w:rPr>
      </w:pPr>
    </w:p>
    <w:p w14:paraId="34BB3671" w14:textId="77777777" w:rsidR="002A248E" w:rsidRPr="006312ED" w:rsidRDefault="00F82479" w:rsidP="007A4A41">
      <w:pPr>
        <w:spacing w:line="264" w:lineRule="auto"/>
        <w:ind w:left="720"/>
        <w:rPr>
          <w:rFonts w:ascii="Arial" w:hAnsi="Arial" w:cs="Arial"/>
          <w:sz w:val="20"/>
        </w:rPr>
      </w:pPr>
      <w:r w:rsidRPr="006312ED">
        <w:rPr>
          <w:rFonts w:ascii="Arial" w:hAnsi="Arial" w:cs="Arial"/>
          <w:sz w:val="20"/>
        </w:rPr>
        <w:t xml:space="preserve">save that the placing of an advertisement of a post available to a member of the public generally and the recruitment of a person through an employment agency shall not constitute a breach of this Clause 3 provided that such agency is not encouraged or advised to approach any such person. </w:t>
      </w:r>
    </w:p>
    <w:p w14:paraId="0D2468EB" w14:textId="77777777" w:rsidR="00F82479" w:rsidRPr="006312ED" w:rsidRDefault="00F82479" w:rsidP="007A4A41">
      <w:pPr>
        <w:spacing w:line="264" w:lineRule="auto"/>
        <w:ind w:left="720"/>
        <w:rPr>
          <w:rFonts w:ascii="Arial" w:hAnsi="Arial" w:cs="Arial"/>
          <w:sz w:val="20"/>
        </w:rPr>
      </w:pPr>
    </w:p>
    <w:p w14:paraId="48D9A702" w14:textId="77777777" w:rsidR="006C6488" w:rsidRPr="006312ED" w:rsidRDefault="00D332D7" w:rsidP="006312ED">
      <w:pPr>
        <w:numPr>
          <w:ilvl w:val="1"/>
          <w:numId w:val="31"/>
        </w:numPr>
        <w:spacing w:line="264" w:lineRule="auto"/>
        <w:ind w:left="720" w:hanging="720"/>
        <w:rPr>
          <w:rFonts w:ascii="Arial" w:hAnsi="Arial" w:cs="Arial"/>
          <w:sz w:val="20"/>
        </w:rPr>
      </w:pPr>
      <w:r w:rsidRPr="006312ED">
        <w:rPr>
          <w:rFonts w:ascii="Arial" w:hAnsi="Arial" w:cs="Arial"/>
          <w:spacing w:val="-2"/>
          <w:sz w:val="20"/>
        </w:rPr>
        <w:t xml:space="preserve">The Receiving Party hereby acknowledges and agrees that </w:t>
      </w:r>
      <w:r w:rsidR="00CD4DAD" w:rsidRPr="006312ED">
        <w:rPr>
          <w:rFonts w:ascii="Arial" w:hAnsi="Arial" w:cs="Arial"/>
          <w:spacing w:val="-2"/>
          <w:sz w:val="20"/>
        </w:rPr>
        <w:t>the</w:t>
      </w:r>
      <w:r w:rsidRPr="006312ED">
        <w:rPr>
          <w:rFonts w:ascii="Arial" w:hAnsi="Arial" w:cs="Arial"/>
          <w:spacing w:val="-2"/>
          <w:sz w:val="20"/>
        </w:rPr>
        <w:t xml:space="preserve"> restrictions </w:t>
      </w:r>
      <w:r w:rsidR="00CD4DAD" w:rsidRPr="006312ED">
        <w:rPr>
          <w:rFonts w:ascii="Arial" w:hAnsi="Arial" w:cs="Arial"/>
          <w:spacing w:val="-2"/>
          <w:sz w:val="20"/>
        </w:rPr>
        <w:t>se</w:t>
      </w:r>
      <w:r w:rsidR="00497437">
        <w:rPr>
          <w:rFonts w:ascii="Arial" w:hAnsi="Arial" w:cs="Arial"/>
          <w:spacing w:val="-2"/>
          <w:sz w:val="20"/>
        </w:rPr>
        <w:t xml:space="preserve">t out in Clause 3.1 above are </w:t>
      </w:r>
      <w:r w:rsidR="00CD4DAD" w:rsidRPr="006312ED">
        <w:rPr>
          <w:rFonts w:ascii="Arial" w:hAnsi="Arial" w:cs="Arial"/>
          <w:spacing w:val="-2"/>
          <w:sz w:val="20"/>
        </w:rPr>
        <w:t>fair and reasonable in all circumstances and are</w:t>
      </w:r>
      <w:r w:rsidRPr="006312ED">
        <w:rPr>
          <w:rFonts w:ascii="Arial" w:hAnsi="Arial" w:cs="Arial"/>
          <w:spacing w:val="-2"/>
          <w:sz w:val="20"/>
        </w:rPr>
        <w:t xml:space="preserve"> necessary for the protection of the legitimate interests of the Disclosing Party. However, if any such restriction shall be found to be void or unenforceable but would be valid or enforceable if some part or parts thereof were deleted or reduced in application, the Receiving Party agrees that such restriction shall apply with such deletion or modification as may be necessary to make it valid and enforceable. </w:t>
      </w:r>
    </w:p>
    <w:p w14:paraId="60E8D4F0" w14:textId="77777777" w:rsidR="00576685" w:rsidRPr="006312ED" w:rsidRDefault="00576685" w:rsidP="007A4A41">
      <w:pPr>
        <w:spacing w:line="264" w:lineRule="auto"/>
        <w:ind w:left="720"/>
        <w:rPr>
          <w:rFonts w:ascii="Arial" w:hAnsi="Arial" w:cs="Arial"/>
          <w:spacing w:val="-2"/>
          <w:sz w:val="20"/>
        </w:rPr>
      </w:pPr>
    </w:p>
    <w:p w14:paraId="5F3DD387" w14:textId="77777777" w:rsidR="00724011" w:rsidRPr="006312ED" w:rsidRDefault="00A015F5" w:rsidP="003716D3">
      <w:pPr>
        <w:pStyle w:val="Heading1"/>
        <w:tabs>
          <w:tab w:val="clear" w:pos="643"/>
          <w:tab w:val="num" w:pos="709"/>
        </w:tabs>
      </w:pPr>
      <w:bookmarkStart w:id="4" w:name="_Toc113978511"/>
      <w:bookmarkStart w:id="5" w:name="disclosure_govt_order"/>
      <w:r w:rsidRPr="003716D3">
        <w:t>Acknowledgements</w:t>
      </w:r>
      <w:bookmarkEnd w:id="4"/>
    </w:p>
    <w:p w14:paraId="61E8C1CD" w14:textId="77777777" w:rsidR="00724011" w:rsidRPr="006312ED" w:rsidRDefault="00724011" w:rsidP="00035FB2">
      <w:pPr>
        <w:keepNext/>
        <w:keepLines/>
        <w:spacing w:line="264" w:lineRule="auto"/>
        <w:ind w:left="720"/>
        <w:rPr>
          <w:rFonts w:ascii="Arial" w:hAnsi="Arial" w:cs="Arial"/>
          <w:b/>
          <w:sz w:val="20"/>
        </w:rPr>
      </w:pPr>
    </w:p>
    <w:p w14:paraId="395FB48F" w14:textId="77777777" w:rsidR="00724011" w:rsidRPr="006312ED" w:rsidRDefault="00724011" w:rsidP="00035FB2">
      <w:pPr>
        <w:keepNext/>
        <w:keepLines/>
        <w:spacing w:line="264" w:lineRule="auto"/>
        <w:ind w:left="720"/>
        <w:rPr>
          <w:rFonts w:ascii="Arial" w:hAnsi="Arial" w:cs="Arial"/>
          <w:sz w:val="20"/>
        </w:rPr>
      </w:pPr>
      <w:r w:rsidRPr="006312ED">
        <w:rPr>
          <w:rFonts w:ascii="Arial" w:hAnsi="Arial" w:cs="Arial"/>
          <w:sz w:val="20"/>
        </w:rPr>
        <w:t>The Receiving Party acknowledges and agrees that:</w:t>
      </w:r>
    </w:p>
    <w:p w14:paraId="279E98AF" w14:textId="77777777" w:rsidR="00724011" w:rsidRPr="006312ED" w:rsidRDefault="00724011" w:rsidP="00035FB2">
      <w:pPr>
        <w:keepNext/>
        <w:keepLines/>
        <w:spacing w:line="264" w:lineRule="auto"/>
        <w:ind w:left="720"/>
        <w:rPr>
          <w:rFonts w:ascii="Arial" w:hAnsi="Arial" w:cs="Arial"/>
          <w:sz w:val="20"/>
        </w:rPr>
      </w:pPr>
    </w:p>
    <w:p w14:paraId="0A543709" w14:textId="77777777" w:rsidR="00724011" w:rsidRPr="006312ED" w:rsidRDefault="00724011" w:rsidP="007A4A41">
      <w:pPr>
        <w:pStyle w:val="Style1"/>
        <w:numPr>
          <w:ilvl w:val="1"/>
          <w:numId w:val="37"/>
        </w:numPr>
        <w:spacing w:line="264" w:lineRule="auto"/>
        <w:ind w:left="1440" w:hanging="720"/>
        <w:rPr>
          <w:rFonts w:ascii="Arial" w:hAnsi="Arial" w:cs="Arial"/>
          <w:sz w:val="20"/>
        </w:rPr>
      </w:pPr>
      <w:r w:rsidRPr="006312ED">
        <w:rPr>
          <w:rFonts w:ascii="Arial" w:hAnsi="Arial" w:cs="Arial"/>
          <w:spacing w:val="-2"/>
          <w:sz w:val="20"/>
        </w:rPr>
        <w:t xml:space="preserve">the Confidential Information and any copies thereof remain the property of the Disclosing </w:t>
      </w:r>
      <w:r w:rsidR="00DB1F01" w:rsidRPr="006312ED">
        <w:rPr>
          <w:rFonts w:ascii="Arial" w:hAnsi="Arial" w:cs="Arial"/>
          <w:spacing w:val="-2"/>
          <w:sz w:val="20"/>
        </w:rPr>
        <w:t>Party</w:t>
      </w:r>
      <w:r w:rsidR="00C41893" w:rsidRPr="006312ED">
        <w:rPr>
          <w:rFonts w:ascii="Arial" w:hAnsi="Arial" w:cs="Arial"/>
          <w:spacing w:val="-2"/>
          <w:sz w:val="20"/>
        </w:rPr>
        <w:t xml:space="preserve"> and the disclosure of the Confidential Information to the Receiving Party or its Representatives does not give </w:t>
      </w:r>
      <w:r w:rsidR="00C41893" w:rsidRPr="006312ED">
        <w:rPr>
          <w:rFonts w:ascii="Arial" w:hAnsi="Arial" w:cs="Arial"/>
          <w:sz w:val="20"/>
        </w:rPr>
        <w:t>such</w:t>
      </w:r>
      <w:r w:rsidR="00C41893" w:rsidRPr="006312ED">
        <w:rPr>
          <w:rFonts w:ascii="Arial" w:hAnsi="Arial" w:cs="Arial"/>
          <w:spacing w:val="-2"/>
          <w:sz w:val="20"/>
        </w:rPr>
        <w:t xml:space="preserve"> parties any licence or other right in respect of any Confidential Information beyond the terms of this Agreement</w:t>
      </w:r>
      <w:r w:rsidRPr="006312ED">
        <w:rPr>
          <w:rFonts w:ascii="Arial" w:hAnsi="Arial" w:cs="Arial"/>
          <w:spacing w:val="-2"/>
          <w:sz w:val="20"/>
        </w:rPr>
        <w:t>;</w:t>
      </w:r>
    </w:p>
    <w:p w14:paraId="5BD0165B" w14:textId="77777777" w:rsidR="00724011" w:rsidRPr="006312ED" w:rsidRDefault="00724011" w:rsidP="00526299">
      <w:pPr>
        <w:pStyle w:val="ColorfulList-Accent11"/>
        <w:spacing w:line="264" w:lineRule="auto"/>
        <w:ind w:left="0"/>
        <w:rPr>
          <w:rFonts w:ascii="Arial" w:hAnsi="Arial" w:cs="Arial"/>
          <w:spacing w:val="-2"/>
          <w:sz w:val="20"/>
        </w:rPr>
      </w:pPr>
    </w:p>
    <w:p w14:paraId="58F682D7" w14:textId="77777777" w:rsidR="00853326" w:rsidRPr="006312ED" w:rsidRDefault="00853326" w:rsidP="007A4A41">
      <w:pPr>
        <w:pStyle w:val="Style1"/>
        <w:numPr>
          <w:ilvl w:val="1"/>
          <w:numId w:val="37"/>
        </w:numPr>
        <w:spacing w:line="264" w:lineRule="auto"/>
        <w:ind w:left="1440" w:hanging="720"/>
        <w:rPr>
          <w:rFonts w:ascii="Arial" w:hAnsi="Arial" w:cs="Arial"/>
          <w:spacing w:val="-2"/>
          <w:sz w:val="20"/>
        </w:rPr>
      </w:pPr>
      <w:r w:rsidRPr="006312ED">
        <w:rPr>
          <w:rFonts w:ascii="Arial" w:hAnsi="Arial" w:cs="Arial"/>
          <w:spacing w:val="-2"/>
          <w:sz w:val="20"/>
        </w:rPr>
        <w:t xml:space="preserve">any Confidential Information made available to the Receiving Party or its Representatives prior to, in the course of, or for the purpose of, discussions or negotiations </w:t>
      </w:r>
      <w:r w:rsidR="00C41893" w:rsidRPr="006312ED">
        <w:rPr>
          <w:rFonts w:ascii="Arial" w:hAnsi="Arial" w:cs="Arial"/>
          <w:spacing w:val="-2"/>
          <w:sz w:val="20"/>
        </w:rPr>
        <w:t xml:space="preserve">relating to </w:t>
      </w:r>
      <w:r w:rsidRPr="006312ED">
        <w:rPr>
          <w:rFonts w:ascii="Arial" w:hAnsi="Arial" w:cs="Arial"/>
          <w:spacing w:val="-2"/>
          <w:sz w:val="20"/>
        </w:rPr>
        <w:t>the Proposed Transaction shall not constitute, or be taken as</w:t>
      </w:r>
      <w:r w:rsidR="00C41893" w:rsidRPr="006312ED">
        <w:rPr>
          <w:rFonts w:ascii="Arial" w:hAnsi="Arial" w:cs="Arial"/>
          <w:spacing w:val="-2"/>
          <w:sz w:val="20"/>
        </w:rPr>
        <w:t>,</w:t>
      </w:r>
      <w:r w:rsidRPr="006312ED">
        <w:rPr>
          <w:rFonts w:ascii="Arial" w:hAnsi="Arial" w:cs="Arial"/>
          <w:spacing w:val="-2"/>
          <w:sz w:val="20"/>
        </w:rPr>
        <w:t xml:space="preserve"> a recommendation or inducement or form part of an offer by </w:t>
      </w:r>
      <w:r w:rsidR="00FB3562" w:rsidRPr="006312ED">
        <w:rPr>
          <w:rFonts w:ascii="Arial" w:hAnsi="Arial" w:cs="Arial"/>
          <w:spacing w:val="-2"/>
          <w:sz w:val="20"/>
        </w:rPr>
        <w:t xml:space="preserve">the Disclosing </w:t>
      </w:r>
      <w:r w:rsidR="00B4187D" w:rsidRPr="006312ED">
        <w:rPr>
          <w:rFonts w:ascii="Arial" w:hAnsi="Arial" w:cs="Arial"/>
          <w:spacing w:val="-2"/>
          <w:sz w:val="20"/>
        </w:rPr>
        <w:t>Party</w:t>
      </w:r>
      <w:r w:rsidRPr="006312ED">
        <w:rPr>
          <w:rFonts w:ascii="Arial" w:hAnsi="Arial" w:cs="Arial"/>
          <w:spacing w:val="-2"/>
          <w:sz w:val="20"/>
        </w:rPr>
        <w:t xml:space="preserve">, to sell or solicit an offer to buy any securities or assets, nor shall </w:t>
      </w:r>
      <w:r w:rsidR="00C41893" w:rsidRPr="006312ED">
        <w:rPr>
          <w:rFonts w:ascii="Arial" w:hAnsi="Arial" w:cs="Arial"/>
          <w:spacing w:val="-2"/>
          <w:sz w:val="20"/>
        </w:rPr>
        <w:t xml:space="preserve">any such </w:t>
      </w:r>
      <w:r w:rsidRPr="006312ED">
        <w:rPr>
          <w:rFonts w:ascii="Arial" w:hAnsi="Arial" w:cs="Arial"/>
          <w:spacing w:val="-2"/>
          <w:sz w:val="20"/>
        </w:rPr>
        <w:t xml:space="preserve">Confidential Information contained therein form the basis of, or be relied </w:t>
      </w:r>
      <w:r w:rsidR="00F83718" w:rsidRPr="006312ED">
        <w:rPr>
          <w:rFonts w:ascii="Arial" w:hAnsi="Arial" w:cs="Arial"/>
          <w:spacing w:val="-2"/>
          <w:sz w:val="20"/>
        </w:rPr>
        <w:t>up</w:t>
      </w:r>
      <w:r w:rsidRPr="006312ED">
        <w:rPr>
          <w:rFonts w:ascii="Arial" w:hAnsi="Arial" w:cs="Arial"/>
          <w:spacing w:val="-2"/>
          <w:sz w:val="20"/>
        </w:rPr>
        <w:t xml:space="preserve">on in connection with, any contract, and the Receiving Party shall independently and without reliance upon the Disclosing </w:t>
      </w:r>
      <w:r w:rsidR="00B4187D" w:rsidRPr="006312ED">
        <w:rPr>
          <w:rFonts w:ascii="Arial" w:hAnsi="Arial" w:cs="Arial"/>
          <w:spacing w:val="-2"/>
          <w:sz w:val="20"/>
        </w:rPr>
        <w:t xml:space="preserve">Party </w:t>
      </w:r>
      <w:r w:rsidRPr="006312ED">
        <w:rPr>
          <w:rFonts w:ascii="Arial" w:hAnsi="Arial" w:cs="Arial"/>
          <w:spacing w:val="-2"/>
          <w:sz w:val="20"/>
        </w:rPr>
        <w:t xml:space="preserve">make its own analysis and appraisal of the </w:t>
      </w:r>
      <w:r w:rsidR="00B4187D" w:rsidRPr="006312ED">
        <w:rPr>
          <w:rFonts w:ascii="Arial" w:hAnsi="Arial" w:cs="Arial"/>
          <w:spacing w:val="-2"/>
          <w:sz w:val="20"/>
        </w:rPr>
        <w:t>Disclosing Party</w:t>
      </w:r>
      <w:r w:rsidRPr="006312ED">
        <w:rPr>
          <w:rFonts w:ascii="Arial" w:hAnsi="Arial" w:cs="Arial"/>
          <w:spacing w:val="-2"/>
          <w:sz w:val="20"/>
        </w:rPr>
        <w:t xml:space="preserve">; </w:t>
      </w:r>
      <w:r w:rsidR="0080324A" w:rsidRPr="006312ED">
        <w:rPr>
          <w:rFonts w:ascii="Arial" w:hAnsi="Arial" w:cs="Arial"/>
          <w:spacing w:val="-2"/>
          <w:sz w:val="20"/>
        </w:rPr>
        <w:t xml:space="preserve">and </w:t>
      </w:r>
    </w:p>
    <w:p w14:paraId="04064D86" w14:textId="77777777" w:rsidR="00853326" w:rsidRPr="006312ED" w:rsidRDefault="00853326" w:rsidP="00526299">
      <w:pPr>
        <w:pStyle w:val="ColorfulList-Accent11"/>
        <w:spacing w:line="264" w:lineRule="auto"/>
        <w:rPr>
          <w:rFonts w:ascii="Arial" w:hAnsi="Arial" w:cs="Arial"/>
          <w:spacing w:val="-2"/>
          <w:sz w:val="20"/>
        </w:rPr>
      </w:pPr>
    </w:p>
    <w:p w14:paraId="00D8B1E0" w14:textId="77777777" w:rsidR="004C15EC" w:rsidRPr="006312ED" w:rsidRDefault="00853326" w:rsidP="006312ED">
      <w:pPr>
        <w:pStyle w:val="Style1"/>
        <w:numPr>
          <w:ilvl w:val="1"/>
          <w:numId w:val="37"/>
        </w:numPr>
        <w:spacing w:line="264" w:lineRule="auto"/>
        <w:ind w:left="1440" w:hanging="720"/>
        <w:rPr>
          <w:rFonts w:ascii="Arial" w:hAnsi="Arial" w:cs="Arial"/>
          <w:b/>
          <w:sz w:val="20"/>
        </w:rPr>
      </w:pPr>
      <w:r w:rsidRPr="006312ED">
        <w:rPr>
          <w:rFonts w:ascii="Arial" w:hAnsi="Arial" w:cs="Arial"/>
          <w:spacing w:val="-2"/>
          <w:sz w:val="20"/>
        </w:rPr>
        <w:t>the Receiving Party shall be responsible for making its own assessment and decision on the Confidential Information and on the Proposed Transaction</w:t>
      </w:r>
      <w:r w:rsidR="00CA0386" w:rsidRPr="006312ED">
        <w:rPr>
          <w:rFonts w:ascii="Arial" w:hAnsi="Arial" w:cs="Arial"/>
          <w:spacing w:val="-2"/>
          <w:sz w:val="20"/>
        </w:rPr>
        <w:t>.</w:t>
      </w:r>
      <w:bookmarkEnd w:id="5"/>
    </w:p>
    <w:p w14:paraId="142C8797" w14:textId="77777777" w:rsidR="00E3074F" w:rsidRPr="006312ED" w:rsidRDefault="00E3074F" w:rsidP="00526299">
      <w:pPr>
        <w:widowControl w:val="0"/>
        <w:spacing w:line="264" w:lineRule="auto"/>
        <w:rPr>
          <w:rFonts w:ascii="Arial" w:hAnsi="Arial" w:cs="Arial"/>
          <w:b/>
          <w:sz w:val="20"/>
        </w:rPr>
      </w:pPr>
    </w:p>
    <w:p w14:paraId="0B5A5B97" w14:textId="77777777" w:rsidR="006C6488" w:rsidRPr="006312ED" w:rsidRDefault="00A015F5" w:rsidP="003716D3">
      <w:pPr>
        <w:pStyle w:val="Heading1"/>
      </w:pPr>
      <w:bookmarkStart w:id="6" w:name="_Toc113978512"/>
      <w:r w:rsidRPr="006312ED">
        <w:t xml:space="preserve">Disclosure Due </w:t>
      </w:r>
      <w:proofErr w:type="gramStart"/>
      <w:r w:rsidRPr="006312ED">
        <w:t>To</w:t>
      </w:r>
      <w:proofErr w:type="gramEnd"/>
      <w:r w:rsidRPr="006312ED">
        <w:t xml:space="preserve"> Court Action</w:t>
      </w:r>
      <w:bookmarkEnd w:id="6"/>
    </w:p>
    <w:p w14:paraId="24786385" w14:textId="77777777" w:rsidR="006C6488" w:rsidRPr="006312ED" w:rsidRDefault="006C6488" w:rsidP="007A4A41">
      <w:pPr>
        <w:pStyle w:val="Style1"/>
        <w:keepNext/>
        <w:spacing w:line="264" w:lineRule="auto"/>
        <w:rPr>
          <w:rFonts w:ascii="Arial" w:hAnsi="Arial" w:cs="Arial"/>
          <w:b/>
          <w:sz w:val="20"/>
        </w:rPr>
      </w:pPr>
    </w:p>
    <w:p w14:paraId="398EB53A" w14:textId="77777777" w:rsidR="006C6488" w:rsidRPr="006312ED" w:rsidRDefault="006C6488" w:rsidP="003135F9">
      <w:pPr>
        <w:pStyle w:val="Style1"/>
        <w:keepNext/>
        <w:spacing w:line="264" w:lineRule="auto"/>
        <w:ind w:left="720" w:hanging="720"/>
        <w:rPr>
          <w:rFonts w:ascii="Arial" w:hAnsi="Arial" w:cs="Arial"/>
          <w:sz w:val="20"/>
        </w:rPr>
      </w:pPr>
      <w:r w:rsidRPr="006312ED">
        <w:rPr>
          <w:rFonts w:ascii="Arial" w:hAnsi="Arial" w:cs="Arial"/>
          <w:sz w:val="20"/>
        </w:rPr>
        <w:tab/>
      </w:r>
      <w:r w:rsidR="00BE3F04" w:rsidRPr="006312ED">
        <w:rPr>
          <w:rFonts w:ascii="Arial" w:hAnsi="Arial" w:cs="Arial"/>
          <w:sz w:val="20"/>
        </w:rPr>
        <w:t xml:space="preserve">In the event that either Party is obligated or requested to disclose any Confidential Information </w:t>
      </w:r>
      <w:r w:rsidR="006509E9" w:rsidRPr="006312ED">
        <w:rPr>
          <w:rFonts w:ascii="Arial" w:hAnsi="Arial" w:cs="Arial"/>
          <w:sz w:val="20"/>
        </w:rPr>
        <w:t xml:space="preserve">where the disclosure is required by law, any governmental or regulatory body or any recognised securities exchange on which the shares of </w:t>
      </w:r>
      <w:r w:rsidR="003135F9" w:rsidRPr="006312ED">
        <w:rPr>
          <w:rFonts w:ascii="Arial" w:hAnsi="Arial" w:cs="Arial"/>
          <w:sz w:val="20"/>
        </w:rPr>
        <w:t>any</w:t>
      </w:r>
      <w:r w:rsidR="006509E9" w:rsidRPr="006312ED">
        <w:rPr>
          <w:rFonts w:ascii="Arial" w:hAnsi="Arial" w:cs="Arial"/>
          <w:sz w:val="20"/>
        </w:rPr>
        <w:t xml:space="preserve"> Party </w:t>
      </w:r>
      <w:r w:rsidR="008E5E9E" w:rsidRPr="006312ED">
        <w:rPr>
          <w:rFonts w:ascii="Arial" w:hAnsi="Arial" w:cs="Arial"/>
          <w:sz w:val="20"/>
        </w:rPr>
        <w:t>are</w:t>
      </w:r>
      <w:r w:rsidR="006509E9" w:rsidRPr="006312ED">
        <w:rPr>
          <w:rFonts w:ascii="Arial" w:hAnsi="Arial" w:cs="Arial"/>
          <w:sz w:val="20"/>
        </w:rPr>
        <w:t xml:space="preserve"> listed </w:t>
      </w:r>
      <w:r w:rsidR="001E78C4" w:rsidRPr="006312ED">
        <w:rPr>
          <w:rFonts w:ascii="Arial" w:hAnsi="Arial" w:cs="Arial"/>
          <w:sz w:val="20"/>
        </w:rPr>
        <w:t xml:space="preserve">or where the disclosure is required for the purpose of any judicial proceedings arising out of this Agreement or any other agreement entered into under or pursuant to this Agreement, </w:t>
      </w:r>
      <w:r w:rsidR="00BE3F04" w:rsidRPr="006312ED">
        <w:rPr>
          <w:rFonts w:ascii="Arial" w:hAnsi="Arial" w:cs="Arial"/>
          <w:sz w:val="20"/>
        </w:rPr>
        <w:t xml:space="preserve">such Party shall promptly give notice in writing to the other Party of any such request or requirement so that it is given the opportunity to object to such disclosure. Should any such objection be unsuccessful or should the other Party decide not to object to any such disclosure, the first mentioned Party shall disclose only that portion of the </w:t>
      </w:r>
      <w:r w:rsidR="00BE3F04" w:rsidRPr="006312ED">
        <w:rPr>
          <w:rFonts w:ascii="Arial" w:hAnsi="Arial" w:cs="Arial"/>
          <w:sz w:val="20"/>
        </w:rPr>
        <w:lastRenderedPageBreak/>
        <w:t>Confidential Information which is so requested or required, and shall</w:t>
      </w:r>
      <w:r w:rsidR="00105CA9" w:rsidRPr="006312ED">
        <w:rPr>
          <w:rFonts w:ascii="Arial" w:hAnsi="Arial" w:cs="Arial"/>
          <w:sz w:val="20"/>
        </w:rPr>
        <w:t xml:space="preserve"> </w:t>
      </w:r>
      <w:r w:rsidR="00BE3F04" w:rsidRPr="006312ED">
        <w:rPr>
          <w:rFonts w:ascii="Arial" w:hAnsi="Arial" w:cs="Arial"/>
          <w:sz w:val="20"/>
        </w:rPr>
        <w:t>take all reasonable measures to ensure that any Confidential Information which is so requested or required to be disclosed will be accorded confidential treatment</w:t>
      </w:r>
      <w:r w:rsidR="00446715" w:rsidRPr="006312ED">
        <w:rPr>
          <w:rFonts w:ascii="Arial" w:hAnsi="Arial" w:cs="Arial"/>
          <w:sz w:val="20"/>
        </w:rPr>
        <w:t>.</w:t>
      </w:r>
    </w:p>
    <w:p w14:paraId="32CB5457" w14:textId="77777777" w:rsidR="00E3074F" w:rsidRPr="006312ED" w:rsidRDefault="00E3074F" w:rsidP="007A4A41">
      <w:pPr>
        <w:pStyle w:val="Style1"/>
        <w:widowControl w:val="0"/>
        <w:spacing w:line="264" w:lineRule="auto"/>
        <w:rPr>
          <w:rFonts w:ascii="Arial" w:hAnsi="Arial" w:cs="Arial"/>
          <w:sz w:val="20"/>
        </w:rPr>
      </w:pPr>
    </w:p>
    <w:p w14:paraId="3D6F5CBB" w14:textId="77777777" w:rsidR="006C6488" w:rsidRPr="006312ED" w:rsidRDefault="00150797" w:rsidP="003716D3">
      <w:pPr>
        <w:pStyle w:val="Heading1"/>
        <w:tabs>
          <w:tab w:val="clear" w:pos="643"/>
          <w:tab w:val="num" w:pos="709"/>
        </w:tabs>
      </w:pPr>
      <w:bookmarkStart w:id="7" w:name="_Toc113978513"/>
      <w:r w:rsidRPr="00C36E9C">
        <w:t>Announcements</w:t>
      </w:r>
      <w:bookmarkEnd w:id="7"/>
    </w:p>
    <w:p w14:paraId="74454494" w14:textId="77777777" w:rsidR="006C6488" w:rsidRPr="006312ED" w:rsidRDefault="006C6488" w:rsidP="007A4A41">
      <w:pPr>
        <w:pStyle w:val="Style1"/>
        <w:keepNext/>
        <w:spacing w:line="264" w:lineRule="auto"/>
        <w:rPr>
          <w:rFonts w:ascii="Arial" w:hAnsi="Arial" w:cs="Arial"/>
          <w:sz w:val="20"/>
        </w:rPr>
      </w:pPr>
    </w:p>
    <w:p w14:paraId="2064C905" w14:textId="77777777" w:rsidR="008A7DC6" w:rsidRPr="006312ED" w:rsidRDefault="009464C4" w:rsidP="007A4A41">
      <w:pPr>
        <w:pStyle w:val="Style1"/>
        <w:keepNext/>
        <w:numPr>
          <w:ilvl w:val="1"/>
          <w:numId w:val="32"/>
        </w:numPr>
        <w:spacing w:line="264" w:lineRule="auto"/>
        <w:ind w:left="720" w:hanging="720"/>
        <w:rPr>
          <w:rFonts w:ascii="Arial" w:hAnsi="Arial" w:cs="Arial"/>
          <w:sz w:val="20"/>
        </w:rPr>
      </w:pPr>
      <w:r w:rsidRPr="006312ED">
        <w:rPr>
          <w:rFonts w:ascii="Arial" w:hAnsi="Arial" w:cs="Arial"/>
          <w:spacing w:val="-2"/>
          <w:sz w:val="20"/>
        </w:rPr>
        <w:t>E</w:t>
      </w:r>
      <w:r w:rsidR="000C77F6" w:rsidRPr="006312ED">
        <w:rPr>
          <w:rFonts w:ascii="Arial" w:hAnsi="Arial" w:cs="Arial"/>
          <w:spacing w:val="-2"/>
          <w:sz w:val="20"/>
        </w:rPr>
        <w:t>ach</w:t>
      </w:r>
      <w:r w:rsidR="000C77F6" w:rsidRPr="006312ED">
        <w:rPr>
          <w:rFonts w:ascii="Arial" w:hAnsi="Arial" w:cs="Arial"/>
          <w:sz w:val="20"/>
        </w:rPr>
        <w:t xml:space="preserve"> of the Parties</w:t>
      </w:r>
      <w:r w:rsidR="006C6488" w:rsidRPr="006312ED">
        <w:rPr>
          <w:rFonts w:ascii="Arial" w:hAnsi="Arial" w:cs="Arial"/>
          <w:sz w:val="20"/>
        </w:rPr>
        <w:t xml:space="preserve"> agree</w:t>
      </w:r>
      <w:r w:rsidR="000C77F6" w:rsidRPr="006312ED">
        <w:rPr>
          <w:rFonts w:ascii="Arial" w:hAnsi="Arial" w:cs="Arial"/>
          <w:sz w:val="20"/>
        </w:rPr>
        <w:t>s</w:t>
      </w:r>
      <w:r w:rsidR="006C6488" w:rsidRPr="006312ED">
        <w:rPr>
          <w:rFonts w:ascii="Arial" w:hAnsi="Arial" w:cs="Arial"/>
          <w:sz w:val="20"/>
        </w:rPr>
        <w:t xml:space="preserve"> that this Agreement </w:t>
      </w:r>
      <w:r w:rsidR="005D0C32" w:rsidRPr="006312ED">
        <w:rPr>
          <w:rFonts w:ascii="Arial" w:hAnsi="Arial" w:cs="Arial"/>
          <w:sz w:val="20"/>
        </w:rPr>
        <w:t xml:space="preserve">(including its existence) </w:t>
      </w:r>
      <w:r w:rsidR="006C6488" w:rsidRPr="006312ED">
        <w:rPr>
          <w:rFonts w:ascii="Arial" w:hAnsi="Arial" w:cs="Arial"/>
          <w:sz w:val="20"/>
        </w:rPr>
        <w:t>and its terms are</w:t>
      </w:r>
      <w:r w:rsidR="00BD62E4" w:rsidRPr="006312ED">
        <w:rPr>
          <w:rFonts w:ascii="Arial" w:hAnsi="Arial" w:cs="Arial"/>
          <w:sz w:val="20"/>
        </w:rPr>
        <w:t xml:space="preserve"> </w:t>
      </w:r>
      <w:r w:rsidR="00165114" w:rsidRPr="006312ED">
        <w:rPr>
          <w:rFonts w:ascii="Arial" w:hAnsi="Arial" w:cs="Arial"/>
          <w:sz w:val="20"/>
        </w:rPr>
        <w:t xml:space="preserve">also Confidential Information </w:t>
      </w:r>
      <w:r w:rsidR="006C6488" w:rsidRPr="006312ED">
        <w:rPr>
          <w:rFonts w:ascii="Arial" w:hAnsi="Arial" w:cs="Arial"/>
          <w:sz w:val="20"/>
        </w:rPr>
        <w:t xml:space="preserve">and shall not be disclosed to any third party </w:t>
      </w:r>
      <w:r w:rsidR="004D5FCE" w:rsidRPr="006312ED">
        <w:rPr>
          <w:rFonts w:ascii="Arial" w:hAnsi="Arial" w:cs="Arial"/>
          <w:sz w:val="20"/>
        </w:rPr>
        <w:t>(</w:t>
      </w:r>
      <w:r w:rsidR="0051002D" w:rsidRPr="006312ED">
        <w:rPr>
          <w:rFonts w:ascii="Arial" w:hAnsi="Arial" w:cs="Arial"/>
          <w:sz w:val="20"/>
        </w:rPr>
        <w:t>other than its Representatives</w:t>
      </w:r>
      <w:r w:rsidR="004D5FCE" w:rsidRPr="006312ED">
        <w:rPr>
          <w:rFonts w:ascii="Arial" w:hAnsi="Arial" w:cs="Arial"/>
          <w:sz w:val="20"/>
        </w:rPr>
        <w:t>)</w:t>
      </w:r>
      <w:r w:rsidR="0051002D" w:rsidRPr="006312ED">
        <w:rPr>
          <w:rFonts w:ascii="Arial" w:hAnsi="Arial" w:cs="Arial"/>
          <w:sz w:val="20"/>
        </w:rPr>
        <w:t xml:space="preserve"> </w:t>
      </w:r>
      <w:r w:rsidR="006C6488" w:rsidRPr="006312ED">
        <w:rPr>
          <w:rFonts w:ascii="Arial" w:hAnsi="Arial" w:cs="Arial"/>
          <w:sz w:val="20"/>
        </w:rPr>
        <w:t xml:space="preserve">without the prior written consent of the </w:t>
      </w:r>
      <w:r w:rsidR="000C77F6" w:rsidRPr="006312ED">
        <w:rPr>
          <w:rFonts w:ascii="Arial" w:hAnsi="Arial" w:cs="Arial"/>
          <w:sz w:val="20"/>
        </w:rPr>
        <w:t>other Party</w:t>
      </w:r>
      <w:r w:rsidR="006C6488" w:rsidRPr="006312ED">
        <w:rPr>
          <w:rFonts w:ascii="Arial" w:hAnsi="Arial" w:cs="Arial"/>
          <w:sz w:val="20"/>
        </w:rPr>
        <w:t xml:space="preserve">. Further, </w:t>
      </w:r>
      <w:r w:rsidR="000C77F6" w:rsidRPr="006312ED">
        <w:rPr>
          <w:rFonts w:ascii="Arial" w:hAnsi="Arial" w:cs="Arial"/>
          <w:sz w:val="20"/>
        </w:rPr>
        <w:t xml:space="preserve">each </w:t>
      </w:r>
      <w:r w:rsidR="006C6488" w:rsidRPr="006312ED">
        <w:rPr>
          <w:rFonts w:ascii="Arial" w:hAnsi="Arial" w:cs="Arial"/>
          <w:sz w:val="20"/>
        </w:rPr>
        <w:t xml:space="preserve">Party shall not, without the prior written consent of the </w:t>
      </w:r>
      <w:r w:rsidR="000C77F6" w:rsidRPr="006312ED">
        <w:rPr>
          <w:rFonts w:ascii="Arial" w:hAnsi="Arial" w:cs="Arial"/>
          <w:sz w:val="20"/>
        </w:rPr>
        <w:t xml:space="preserve">other </w:t>
      </w:r>
      <w:r w:rsidR="00EA0C74" w:rsidRPr="006312ED">
        <w:rPr>
          <w:rFonts w:ascii="Arial" w:hAnsi="Arial" w:cs="Arial"/>
          <w:sz w:val="20"/>
        </w:rPr>
        <w:t>Party</w:t>
      </w:r>
      <w:r w:rsidR="006C6488" w:rsidRPr="006312ED">
        <w:rPr>
          <w:rFonts w:ascii="Arial" w:hAnsi="Arial" w:cs="Arial"/>
          <w:sz w:val="20"/>
        </w:rPr>
        <w:t xml:space="preserve">, disclose to any third party </w:t>
      </w:r>
      <w:r w:rsidR="004D5FCE" w:rsidRPr="006312ED">
        <w:rPr>
          <w:rFonts w:ascii="Arial" w:hAnsi="Arial" w:cs="Arial"/>
          <w:sz w:val="20"/>
        </w:rPr>
        <w:t>(</w:t>
      </w:r>
      <w:r w:rsidR="0051002D" w:rsidRPr="006312ED">
        <w:rPr>
          <w:rFonts w:ascii="Arial" w:hAnsi="Arial" w:cs="Arial"/>
          <w:sz w:val="20"/>
        </w:rPr>
        <w:t>other than</w:t>
      </w:r>
      <w:r w:rsidR="003962BF" w:rsidRPr="006312ED">
        <w:rPr>
          <w:rFonts w:ascii="Arial" w:hAnsi="Arial" w:cs="Arial"/>
          <w:sz w:val="20"/>
        </w:rPr>
        <w:t xml:space="preserve"> its</w:t>
      </w:r>
      <w:r w:rsidR="0051002D" w:rsidRPr="006312ED">
        <w:rPr>
          <w:rFonts w:ascii="Arial" w:hAnsi="Arial" w:cs="Arial"/>
          <w:sz w:val="20"/>
        </w:rPr>
        <w:t xml:space="preserve"> Representatives</w:t>
      </w:r>
      <w:r w:rsidR="004D5FCE" w:rsidRPr="006312ED">
        <w:rPr>
          <w:rFonts w:ascii="Arial" w:hAnsi="Arial" w:cs="Arial"/>
          <w:sz w:val="20"/>
        </w:rPr>
        <w:t>)</w:t>
      </w:r>
      <w:r w:rsidR="0051002D" w:rsidRPr="006312ED">
        <w:rPr>
          <w:rFonts w:ascii="Arial" w:hAnsi="Arial" w:cs="Arial"/>
          <w:sz w:val="20"/>
        </w:rPr>
        <w:t xml:space="preserve"> </w:t>
      </w:r>
      <w:r w:rsidR="006C6488" w:rsidRPr="006312ED">
        <w:rPr>
          <w:rFonts w:ascii="Arial" w:hAnsi="Arial" w:cs="Arial"/>
          <w:sz w:val="20"/>
        </w:rPr>
        <w:t xml:space="preserve">the </w:t>
      </w:r>
      <w:r w:rsidR="00D540CF" w:rsidRPr="006312ED">
        <w:rPr>
          <w:rFonts w:ascii="Arial" w:hAnsi="Arial" w:cs="Arial"/>
          <w:sz w:val="20"/>
        </w:rPr>
        <w:t>Proposed Transaction</w:t>
      </w:r>
      <w:r w:rsidR="00E12072" w:rsidRPr="006312ED">
        <w:rPr>
          <w:rFonts w:ascii="Arial" w:hAnsi="Arial" w:cs="Arial"/>
          <w:sz w:val="20"/>
        </w:rPr>
        <w:t xml:space="preserve"> </w:t>
      </w:r>
      <w:r w:rsidR="006C6488" w:rsidRPr="006312ED">
        <w:rPr>
          <w:rFonts w:ascii="Arial" w:hAnsi="Arial" w:cs="Arial"/>
          <w:sz w:val="20"/>
        </w:rPr>
        <w:t xml:space="preserve">including but not limited to the fact that discussions or negotiations are taking </w:t>
      </w:r>
      <w:r w:rsidR="000C55D4" w:rsidRPr="006312ED">
        <w:rPr>
          <w:rFonts w:ascii="Arial" w:hAnsi="Arial" w:cs="Arial"/>
          <w:sz w:val="20"/>
        </w:rPr>
        <w:t xml:space="preserve">(or have taken) </w:t>
      </w:r>
      <w:r w:rsidR="006C6488" w:rsidRPr="006312ED">
        <w:rPr>
          <w:rFonts w:ascii="Arial" w:hAnsi="Arial" w:cs="Arial"/>
          <w:sz w:val="20"/>
        </w:rPr>
        <w:t>place between the Parties, any terms, conditions, facts or other matters with respect thereto and the status thereof</w:t>
      </w:r>
      <w:r w:rsidR="00165114" w:rsidRPr="006312ED">
        <w:rPr>
          <w:rFonts w:ascii="Arial" w:hAnsi="Arial" w:cs="Arial"/>
          <w:sz w:val="20"/>
        </w:rPr>
        <w:t xml:space="preserve"> which shall also be </w:t>
      </w:r>
      <w:r w:rsidR="00175249" w:rsidRPr="006312ED">
        <w:rPr>
          <w:rFonts w:ascii="Arial" w:hAnsi="Arial" w:cs="Arial"/>
          <w:sz w:val="20"/>
        </w:rPr>
        <w:t xml:space="preserve">treated as </w:t>
      </w:r>
      <w:r w:rsidR="00165114" w:rsidRPr="006312ED">
        <w:rPr>
          <w:rFonts w:ascii="Arial" w:hAnsi="Arial" w:cs="Arial"/>
          <w:sz w:val="20"/>
        </w:rPr>
        <w:t>Confidential Information</w:t>
      </w:r>
      <w:r w:rsidR="006C6488" w:rsidRPr="006312ED">
        <w:rPr>
          <w:rFonts w:ascii="Arial" w:hAnsi="Arial" w:cs="Arial"/>
          <w:sz w:val="20"/>
        </w:rPr>
        <w:t>.</w:t>
      </w:r>
    </w:p>
    <w:p w14:paraId="558083FB" w14:textId="77777777" w:rsidR="008A7DC6" w:rsidRPr="006312ED" w:rsidRDefault="008A7DC6" w:rsidP="007A4A41">
      <w:pPr>
        <w:pStyle w:val="Style1"/>
        <w:keepNext/>
        <w:spacing w:line="264" w:lineRule="auto"/>
        <w:ind w:left="720"/>
        <w:rPr>
          <w:rFonts w:ascii="Arial" w:hAnsi="Arial" w:cs="Arial"/>
          <w:sz w:val="20"/>
        </w:rPr>
      </w:pPr>
    </w:p>
    <w:p w14:paraId="3E5412BE" w14:textId="77777777" w:rsidR="006C6488" w:rsidRPr="006312ED" w:rsidRDefault="006C6488" w:rsidP="007A4A41">
      <w:pPr>
        <w:pStyle w:val="Style1"/>
        <w:keepNext/>
        <w:numPr>
          <w:ilvl w:val="1"/>
          <w:numId w:val="32"/>
        </w:numPr>
        <w:spacing w:line="264" w:lineRule="auto"/>
        <w:ind w:left="720" w:hanging="720"/>
        <w:rPr>
          <w:rFonts w:ascii="Arial" w:hAnsi="Arial" w:cs="Arial"/>
          <w:sz w:val="20"/>
        </w:rPr>
      </w:pPr>
      <w:r w:rsidRPr="006312ED">
        <w:rPr>
          <w:rFonts w:ascii="Arial" w:hAnsi="Arial" w:cs="Arial"/>
          <w:sz w:val="20"/>
        </w:rPr>
        <w:t xml:space="preserve">Without prejudice to the foregoing, no release or announcement to the press, whether oral or in writing, relating to any matter contemplated under this Agreement shall be made by </w:t>
      </w:r>
      <w:r w:rsidR="000C77F6" w:rsidRPr="006312ED">
        <w:rPr>
          <w:rFonts w:ascii="Arial" w:hAnsi="Arial" w:cs="Arial"/>
          <w:sz w:val="20"/>
        </w:rPr>
        <w:t xml:space="preserve">a </w:t>
      </w:r>
      <w:r w:rsidRPr="006312ED">
        <w:rPr>
          <w:rFonts w:ascii="Arial" w:hAnsi="Arial" w:cs="Arial"/>
          <w:sz w:val="20"/>
        </w:rPr>
        <w:t>P</w:t>
      </w:r>
      <w:r w:rsidR="00B55EC4" w:rsidRPr="006312ED">
        <w:rPr>
          <w:rFonts w:ascii="Arial" w:hAnsi="Arial" w:cs="Arial"/>
          <w:sz w:val="20"/>
        </w:rPr>
        <w:t xml:space="preserve">arty unless the </w:t>
      </w:r>
      <w:r w:rsidR="000C77F6" w:rsidRPr="006312ED">
        <w:rPr>
          <w:rFonts w:ascii="Arial" w:hAnsi="Arial" w:cs="Arial"/>
          <w:sz w:val="20"/>
        </w:rPr>
        <w:t xml:space="preserve">other </w:t>
      </w:r>
      <w:r w:rsidR="00EA0C74" w:rsidRPr="006312ED">
        <w:rPr>
          <w:rFonts w:ascii="Arial" w:hAnsi="Arial" w:cs="Arial"/>
          <w:sz w:val="20"/>
        </w:rPr>
        <w:t xml:space="preserve">Party </w:t>
      </w:r>
      <w:r w:rsidR="00B55EC4" w:rsidRPr="006312ED">
        <w:rPr>
          <w:rFonts w:ascii="Arial" w:hAnsi="Arial" w:cs="Arial"/>
          <w:sz w:val="20"/>
        </w:rPr>
        <w:t>otherwise agree</w:t>
      </w:r>
      <w:r w:rsidR="00EA0C74" w:rsidRPr="006312ED">
        <w:rPr>
          <w:rFonts w:ascii="Arial" w:hAnsi="Arial" w:cs="Arial"/>
          <w:sz w:val="20"/>
        </w:rPr>
        <w:t>s</w:t>
      </w:r>
      <w:r w:rsidRPr="006312ED">
        <w:rPr>
          <w:rFonts w:ascii="Arial" w:hAnsi="Arial" w:cs="Arial"/>
          <w:sz w:val="20"/>
        </w:rPr>
        <w:t xml:space="preserve"> in writing and only at such time and in such form as is approved by the </w:t>
      </w:r>
      <w:r w:rsidR="000C77F6" w:rsidRPr="006312ED">
        <w:rPr>
          <w:rFonts w:ascii="Arial" w:hAnsi="Arial" w:cs="Arial"/>
          <w:sz w:val="20"/>
        </w:rPr>
        <w:t xml:space="preserve">other </w:t>
      </w:r>
      <w:r w:rsidRPr="006312ED">
        <w:rPr>
          <w:rFonts w:ascii="Arial" w:hAnsi="Arial" w:cs="Arial"/>
          <w:sz w:val="20"/>
        </w:rPr>
        <w:t>Part</w:t>
      </w:r>
      <w:r w:rsidR="006D6EA9" w:rsidRPr="006312ED">
        <w:rPr>
          <w:rFonts w:ascii="Arial" w:hAnsi="Arial" w:cs="Arial"/>
          <w:sz w:val="20"/>
        </w:rPr>
        <w:t>y</w:t>
      </w:r>
      <w:r w:rsidRPr="006312ED">
        <w:rPr>
          <w:rFonts w:ascii="Arial" w:hAnsi="Arial" w:cs="Arial"/>
          <w:sz w:val="20"/>
        </w:rPr>
        <w:t>.</w:t>
      </w:r>
    </w:p>
    <w:p w14:paraId="3A5FE5B4" w14:textId="77777777" w:rsidR="000C1C6D" w:rsidRPr="006312ED" w:rsidRDefault="000C1C6D" w:rsidP="007A4A41">
      <w:pPr>
        <w:pStyle w:val="Style1"/>
        <w:spacing w:line="264" w:lineRule="auto"/>
        <w:rPr>
          <w:rFonts w:ascii="Arial" w:hAnsi="Arial" w:cs="Arial"/>
          <w:sz w:val="20"/>
        </w:rPr>
      </w:pPr>
    </w:p>
    <w:p w14:paraId="0BFC0CB3" w14:textId="77777777" w:rsidR="006C6488" w:rsidRPr="006312ED" w:rsidRDefault="00A015F5" w:rsidP="003716D3">
      <w:pPr>
        <w:pStyle w:val="Heading1"/>
        <w:tabs>
          <w:tab w:val="clear" w:pos="643"/>
          <w:tab w:val="num" w:pos="709"/>
        </w:tabs>
      </w:pPr>
      <w:bookmarkStart w:id="8" w:name="_Toc113978514"/>
      <w:r w:rsidRPr="003716D3">
        <w:t>Assignment</w:t>
      </w:r>
      <w:bookmarkEnd w:id="8"/>
    </w:p>
    <w:p w14:paraId="5F7FEE7D" w14:textId="77777777" w:rsidR="006C6488" w:rsidRPr="006312ED" w:rsidRDefault="006C6488" w:rsidP="007A4A41">
      <w:pPr>
        <w:pStyle w:val="Style1"/>
        <w:spacing w:line="264" w:lineRule="auto"/>
        <w:rPr>
          <w:rFonts w:ascii="Arial" w:hAnsi="Arial" w:cs="Arial"/>
          <w:b/>
          <w:sz w:val="20"/>
        </w:rPr>
      </w:pPr>
    </w:p>
    <w:p w14:paraId="49ED2BD8" w14:textId="77777777" w:rsidR="006C6488" w:rsidRPr="006312ED" w:rsidRDefault="00B13433" w:rsidP="007A4A41">
      <w:pPr>
        <w:pStyle w:val="Style1"/>
        <w:spacing w:line="264" w:lineRule="auto"/>
        <w:ind w:left="720"/>
        <w:rPr>
          <w:rFonts w:ascii="Arial" w:hAnsi="Arial" w:cs="Arial"/>
          <w:sz w:val="20"/>
        </w:rPr>
      </w:pPr>
      <w:r w:rsidRPr="006312ED">
        <w:rPr>
          <w:rFonts w:ascii="Arial" w:hAnsi="Arial" w:cs="Arial"/>
          <w:sz w:val="20"/>
        </w:rPr>
        <w:t xml:space="preserve">All rights and obligations hereunder are personal to the Parties and a Party may not assign or transfer all or part of its rights or obligations under this Agreement without the prior written consent of the other Party. </w:t>
      </w:r>
    </w:p>
    <w:p w14:paraId="2AB7CFAB" w14:textId="77777777" w:rsidR="006C6488" w:rsidRPr="006312ED" w:rsidRDefault="006C6488" w:rsidP="007A4A41">
      <w:pPr>
        <w:pStyle w:val="Style1"/>
        <w:spacing w:line="264" w:lineRule="auto"/>
        <w:rPr>
          <w:rFonts w:ascii="Arial" w:hAnsi="Arial" w:cs="Arial"/>
          <w:sz w:val="20"/>
        </w:rPr>
      </w:pPr>
    </w:p>
    <w:p w14:paraId="68A6908F" w14:textId="77777777" w:rsidR="006C6488" w:rsidRPr="006312ED" w:rsidRDefault="00474078" w:rsidP="003716D3">
      <w:pPr>
        <w:pStyle w:val="Heading1"/>
        <w:tabs>
          <w:tab w:val="clear" w:pos="643"/>
          <w:tab w:val="num" w:pos="709"/>
        </w:tabs>
        <w:ind w:left="709" w:hanging="709"/>
      </w:pPr>
      <w:bookmarkStart w:id="9" w:name="_Toc113978515"/>
      <w:r w:rsidRPr="006312ED">
        <w:t>I</w:t>
      </w:r>
      <w:r w:rsidR="00B13433" w:rsidRPr="006312ED">
        <w:t>ndulgence, Waiver, etc.</w:t>
      </w:r>
      <w:bookmarkEnd w:id="9"/>
      <w:r w:rsidR="00B13433" w:rsidRPr="006312ED">
        <w:t xml:space="preserve"> </w:t>
      </w:r>
    </w:p>
    <w:p w14:paraId="5904BC0D" w14:textId="77777777" w:rsidR="006C6488" w:rsidRPr="006312ED" w:rsidRDefault="006C6488" w:rsidP="007A4A41">
      <w:pPr>
        <w:pStyle w:val="Style1"/>
        <w:spacing w:line="264" w:lineRule="auto"/>
        <w:rPr>
          <w:rFonts w:ascii="Arial" w:hAnsi="Arial" w:cs="Arial"/>
          <w:b/>
          <w:sz w:val="20"/>
        </w:rPr>
      </w:pPr>
    </w:p>
    <w:p w14:paraId="25AF3376" w14:textId="77777777" w:rsidR="000C1C6D" w:rsidRDefault="00B13433" w:rsidP="006312ED">
      <w:pPr>
        <w:pStyle w:val="Style1"/>
        <w:spacing w:line="264" w:lineRule="auto"/>
        <w:ind w:left="720"/>
        <w:rPr>
          <w:rFonts w:ascii="Arial" w:hAnsi="Arial" w:cs="Arial"/>
          <w:sz w:val="20"/>
        </w:rPr>
      </w:pPr>
      <w:r w:rsidRPr="006312ED">
        <w:rPr>
          <w:rFonts w:ascii="Arial" w:hAnsi="Arial" w:cs="Arial"/>
          <w:sz w:val="20"/>
        </w:rPr>
        <w:t xml:space="preserve">No failure on the part of any Party to exercise and no delay on the part of any Party in exercising any right hereunder will operate as a release or waiver thereof, nor will any single or partial exercise of any right under this Agreement preclude any other or further exercise of it. </w:t>
      </w:r>
    </w:p>
    <w:p w14:paraId="4D560F8E" w14:textId="77777777" w:rsidR="00834249" w:rsidRPr="006312ED" w:rsidRDefault="00834249" w:rsidP="006312ED">
      <w:pPr>
        <w:pStyle w:val="Style1"/>
        <w:spacing w:line="264" w:lineRule="auto"/>
        <w:ind w:left="720"/>
        <w:rPr>
          <w:rFonts w:ascii="Arial" w:hAnsi="Arial" w:cs="Arial"/>
          <w:sz w:val="20"/>
        </w:rPr>
      </w:pPr>
    </w:p>
    <w:p w14:paraId="799FA4AE" w14:textId="77777777" w:rsidR="006C6488" w:rsidRPr="006312ED" w:rsidRDefault="00B13433" w:rsidP="003716D3">
      <w:pPr>
        <w:pStyle w:val="Heading1"/>
        <w:tabs>
          <w:tab w:val="clear" w:pos="643"/>
          <w:tab w:val="num" w:pos="709"/>
        </w:tabs>
      </w:pPr>
      <w:bookmarkStart w:id="10" w:name="_Toc113978516"/>
      <w:r w:rsidRPr="006312ED">
        <w:t>Remedy</w:t>
      </w:r>
      <w:bookmarkEnd w:id="10"/>
    </w:p>
    <w:p w14:paraId="7C7DAF34" w14:textId="77777777" w:rsidR="006C6488" w:rsidRPr="006312ED" w:rsidRDefault="006C6488" w:rsidP="007A4A41">
      <w:pPr>
        <w:pStyle w:val="Style1"/>
        <w:keepNext/>
        <w:spacing w:line="264" w:lineRule="auto"/>
        <w:rPr>
          <w:rFonts w:ascii="Arial" w:hAnsi="Arial" w:cs="Arial"/>
          <w:b/>
          <w:sz w:val="20"/>
        </w:rPr>
      </w:pPr>
    </w:p>
    <w:p w14:paraId="7CB751CD" w14:textId="77777777" w:rsidR="006C6488" w:rsidRPr="006312ED" w:rsidRDefault="00462868" w:rsidP="007A4A41">
      <w:pPr>
        <w:pStyle w:val="Style1"/>
        <w:keepNext/>
        <w:spacing w:line="264" w:lineRule="auto"/>
        <w:ind w:left="720"/>
        <w:rPr>
          <w:rFonts w:ascii="Arial" w:hAnsi="Arial" w:cs="Arial"/>
          <w:sz w:val="20"/>
        </w:rPr>
      </w:pPr>
      <w:r w:rsidRPr="006312ED">
        <w:rPr>
          <w:rFonts w:ascii="Arial" w:hAnsi="Arial" w:cs="Arial"/>
          <w:sz w:val="20"/>
        </w:rPr>
        <w:t xml:space="preserve">The Receiving Party acknowledges the competitive value and confidential nature of the Confidential Information and that damage could result to the Disclosing </w:t>
      </w:r>
      <w:r w:rsidR="000B4F2F" w:rsidRPr="006312ED">
        <w:rPr>
          <w:rFonts w:ascii="Arial" w:hAnsi="Arial" w:cs="Arial"/>
          <w:sz w:val="20"/>
        </w:rPr>
        <w:t xml:space="preserve">Party </w:t>
      </w:r>
      <w:r w:rsidRPr="006312ED">
        <w:rPr>
          <w:rFonts w:ascii="Arial" w:hAnsi="Arial" w:cs="Arial"/>
          <w:sz w:val="20"/>
        </w:rPr>
        <w:t>if information contained therein is disclosed to any third party by the Receiving Party or its Representatives</w:t>
      </w:r>
      <w:r w:rsidR="00F43B82" w:rsidRPr="006312ED">
        <w:rPr>
          <w:rFonts w:ascii="Arial" w:hAnsi="Arial" w:cs="Arial"/>
          <w:sz w:val="20"/>
        </w:rPr>
        <w:t xml:space="preserve"> in breach of this Agreement</w:t>
      </w:r>
      <w:r w:rsidR="00EC3119" w:rsidRPr="006312ED">
        <w:rPr>
          <w:rFonts w:ascii="Arial" w:hAnsi="Arial" w:cs="Arial"/>
          <w:sz w:val="20"/>
        </w:rPr>
        <w:t>.</w:t>
      </w:r>
      <w:r w:rsidR="007C6DC6" w:rsidRPr="006312ED">
        <w:rPr>
          <w:rFonts w:ascii="Arial" w:hAnsi="Arial" w:cs="Arial"/>
          <w:sz w:val="20"/>
        </w:rPr>
        <w:t xml:space="preserve"> </w:t>
      </w:r>
      <w:r w:rsidR="00E97B60" w:rsidRPr="006312ED">
        <w:rPr>
          <w:rFonts w:ascii="Arial" w:hAnsi="Arial" w:cs="Arial"/>
          <w:sz w:val="20"/>
        </w:rPr>
        <w:t>The Receiving</w:t>
      </w:r>
      <w:r w:rsidR="006C6488" w:rsidRPr="006312ED">
        <w:rPr>
          <w:rFonts w:ascii="Arial" w:hAnsi="Arial" w:cs="Arial"/>
          <w:sz w:val="20"/>
        </w:rPr>
        <w:t xml:space="preserve"> Party </w:t>
      </w:r>
      <w:r w:rsidRPr="006312ED">
        <w:rPr>
          <w:rFonts w:ascii="Arial" w:hAnsi="Arial" w:cs="Arial"/>
          <w:sz w:val="20"/>
        </w:rPr>
        <w:t xml:space="preserve">further </w:t>
      </w:r>
      <w:r w:rsidR="006C6488" w:rsidRPr="006312ED">
        <w:rPr>
          <w:rFonts w:ascii="Arial" w:hAnsi="Arial" w:cs="Arial"/>
          <w:sz w:val="20"/>
        </w:rPr>
        <w:t xml:space="preserve">acknowledges </w:t>
      </w:r>
      <w:r w:rsidR="00C41893" w:rsidRPr="006312ED">
        <w:rPr>
          <w:rFonts w:ascii="Arial" w:hAnsi="Arial" w:cs="Arial"/>
          <w:sz w:val="20"/>
        </w:rPr>
        <w:t xml:space="preserve">and agrees </w:t>
      </w:r>
      <w:r w:rsidR="006C6488" w:rsidRPr="006312ED">
        <w:rPr>
          <w:rFonts w:ascii="Arial" w:hAnsi="Arial" w:cs="Arial"/>
          <w:sz w:val="20"/>
        </w:rPr>
        <w:t xml:space="preserve">that monetary damages alone may not be a sufficient remedy for the </w:t>
      </w:r>
      <w:r w:rsidR="00E97B60" w:rsidRPr="006312ED">
        <w:rPr>
          <w:rFonts w:ascii="Arial" w:hAnsi="Arial" w:cs="Arial"/>
          <w:sz w:val="20"/>
        </w:rPr>
        <w:t xml:space="preserve">Disclosing </w:t>
      </w:r>
      <w:r w:rsidR="000B4F2F" w:rsidRPr="006312ED">
        <w:rPr>
          <w:rFonts w:ascii="Arial" w:hAnsi="Arial" w:cs="Arial"/>
          <w:sz w:val="20"/>
        </w:rPr>
        <w:t xml:space="preserve">Party </w:t>
      </w:r>
      <w:r w:rsidR="006C6488" w:rsidRPr="006312ED">
        <w:rPr>
          <w:rFonts w:ascii="Arial" w:hAnsi="Arial" w:cs="Arial"/>
          <w:sz w:val="20"/>
        </w:rPr>
        <w:t xml:space="preserve">in the event of any breach of this Agreement and hereby agrees that the </w:t>
      </w:r>
      <w:r w:rsidR="00E97B60" w:rsidRPr="006312ED">
        <w:rPr>
          <w:rFonts w:ascii="Arial" w:hAnsi="Arial" w:cs="Arial"/>
          <w:sz w:val="20"/>
        </w:rPr>
        <w:t>Disclosing</w:t>
      </w:r>
      <w:r w:rsidR="006C6488" w:rsidRPr="006312ED">
        <w:rPr>
          <w:rFonts w:ascii="Arial" w:hAnsi="Arial" w:cs="Arial"/>
          <w:sz w:val="20"/>
        </w:rPr>
        <w:t xml:space="preserve"> </w:t>
      </w:r>
      <w:r w:rsidR="000B4F2F" w:rsidRPr="006312ED">
        <w:rPr>
          <w:rFonts w:ascii="Arial" w:hAnsi="Arial" w:cs="Arial"/>
          <w:sz w:val="20"/>
        </w:rPr>
        <w:t xml:space="preserve">Party </w:t>
      </w:r>
      <w:r w:rsidR="006C6488" w:rsidRPr="006312ED">
        <w:rPr>
          <w:rFonts w:ascii="Arial" w:hAnsi="Arial" w:cs="Arial"/>
          <w:sz w:val="20"/>
        </w:rPr>
        <w:t xml:space="preserve">shall be entitled to seek specific performance or injunctive relief </w:t>
      </w:r>
      <w:r w:rsidR="00C41893" w:rsidRPr="006312ED">
        <w:rPr>
          <w:rFonts w:ascii="Arial" w:hAnsi="Arial" w:cs="Arial"/>
          <w:sz w:val="20"/>
        </w:rPr>
        <w:t xml:space="preserve">for any threatened or actual breach of this Agreement by the Receiving Party or its Representatives </w:t>
      </w:r>
      <w:r w:rsidR="006C6488" w:rsidRPr="006312ED">
        <w:rPr>
          <w:rFonts w:ascii="Arial" w:hAnsi="Arial" w:cs="Arial"/>
          <w:sz w:val="20"/>
        </w:rPr>
        <w:t xml:space="preserve">from any court in any jurisdiction in addition to all other remedies available to </w:t>
      </w:r>
      <w:r w:rsidR="000B4F2F" w:rsidRPr="006312ED">
        <w:rPr>
          <w:rFonts w:ascii="Arial" w:hAnsi="Arial" w:cs="Arial"/>
          <w:sz w:val="20"/>
        </w:rPr>
        <w:t>it</w:t>
      </w:r>
      <w:r w:rsidR="006C6488" w:rsidRPr="006312ED">
        <w:rPr>
          <w:rFonts w:ascii="Arial" w:hAnsi="Arial" w:cs="Arial"/>
          <w:sz w:val="20"/>
        </w:rPr>
        <w:t>.</w:t>
      </w:r>
      <w:r w:rsidR="00451833" w:rsidRPr="006312ED">
        <w:rPr>
          <w:rFonts w:ascii="Arial" w:hAnsi="Arial" w:cs="Arial"/>
          <w:sz w:val="20"/>
        </w:rPr>
        <w:t xml:space="preserve"> </w:t>
      </w:r>
    </w:p>
    <w:p w14:paraId="1FCA25AD" w14:textId="77777777" w:rsidR="007D5D4F" w:rsidRPr="006312ED" w:rsidRDefault="007D5D4F" w:rsidP="006312ED">
      <w:pPr>
        <w:spacing w:line="264" w:lineRule="auto"/>
        <w:rPr>
          <w:rFonts w:ascii="Arial" w:hAnsi="Arial" w:cs="Arial"/>
          <w:sz w:val="20"/>
        </w:rPr>
      </w:pPr>
    </w:p>
    <w:p w14:paraId="29142F99" w14:textId="77777777" w:rsidR="007D5D4F" w:rsidRPr="006312ED" w:rsidRDefault="00A015F5" w:rsidP="003716D3">
      <w:pPr>
        <w:pStyle w:val="Heading1"/>
      </w:pPr>
      <w:bookmarkStart w:id="11" w:name="_Toc113978517"/>
      <w:r w:rsidRPr="006312ED">
        <w:t>Term</w:t>
      </w:r>
      <w:bookmarkEnd w:id="11"/>
    </w:p>
    <w:p w14:paraId="0672BA95" w14:textId="77777777" w:rsidR="007D5D4F" w:rsidRPr="006312ED" w:rsidRDefault="007D5D4F" w:rsidP="00035FB2">
      <w:pPr>
        <w:keepNext/>
        <w:keepLines/>
        <w:spacing w:line="264" w:lineRule="auto"/>
        <w:ind w:left="720"/>
        <w:rPr>
          <w:rFonts w:ascii="Arial" w:hAnsi="Arial" w:cs="Arial"/>
          <w:sz w:val="20"/>
        </w:rPr>
      </w:pPr>
    </w:p>
    <w:p w14:paraId="7A6C89DE" w14:textId="77777777" w:rsidR="007D5D4F" w:rsidRPr="006312ED" w:rsidRDefault="007D5D4F" w:rsidP="00035FB2">
      <w:pPr>
        <w:keepNext/>
        <w:keepLines/>
        <w:tabs>
          <w:tab w:val="left" w:pos="0"/>
        </w:tabs>
        <w:suppressAutoHyphens/>
        <w:spacing w:line="264" w:lineRule="auto"/>
        <w:ind w:left="720"/>
        <w:rPr>
          <w:rFonts w:ascii="Arial" w:hAnsi="Arial" w:cs="Arial"/>
          <w:bCs/>
          <w:spacing w:val="-2"/>
          <w:sz w:val="20"/>
        </w:rPr>
      </w:pPr>
      <w:r w:rsidRPr="006312ED">
        <w:rPr>
          <w:rFonts w:ascii="Arial" w:hAnsi="Arial" w:cs="Arial"/>
          <w:bCs/>
          <w:spacing w:val="-2"/>
          <w:sz w:val="20"/>
        </w:rPr>
        <w:t>This Agreement takes effect from the date hereof and will terminate on the earlier of:</w:t>
      </w:r>
    </w:p>
    <w:p w14:paraId="30F1FC24" w14:textId="77777777" w:rsidR="007D5D4F" w:rsidRPr="006312ED" w:rsidRDefault="007D5D4F" w:rsidP="00035FB2">
      <w:pPr>
        <w:keepNext/>
        <w:keepLines/>
        <w:tabs>
          <w:tab w:val="left" w:pos="0"/>
        </w:tabs>
        <w:suppressAutoHyphens/>
        <w:spacing w:line="264" w:lineRule="auto"/>
        <w:ind w:left="720"/>
        <w:rPr>
          <w:rFonts w:ascii="Arial" w:hAnsi="Arial" w:cs="Arial"/>
          <w:bCs/>
          <w:spacing w:val="-2"/>
          <w:sz w:val="20"/>
        </w:rPr>
      </w:pPr>
    </w:p>
    <w:p w14:paraId="4E62B989" w14:textId="77777777" w:rsidR="007D5D4F" w:rsidRPr="006312ED" w:rsidRDefault="00F34BFF" w:rsidP="007A4A41">
      <w:pPr>
        <w:pStyle w:val="Style1"/>
        <w:numPr>
          <w:ilvl w:val="1"/>
          <w:numId w:val="38"/>
        </w:numPr>
        <w:spacing w:line="264" w:lineRule="auto"/>
        <w:ind w:left="1440" w:hanging="720"/>
        <w:rPr>
          <w:rFonts w:ascii="Arial" w:hAnsi="Arial" w:cs="Arial"/>
          <w:bCs/>
          <w:spacing w:val="-2"/>
          <w:sz w:val="20"/>
        </w:rPr>
      </w:pPr>
      <w:r w:rsidRPr="006312ED">
        <w:rPr>
          <w:rFonts w:ascii="Arial" w:hAnsi="Arial" w:cs="Arial"/>
          <w:bCs/>
          <w:spacing w:val="-2"/>
          <w:sz w:val="20"/>
        </w:rPr>
        <w:t xml:space="preserve"> </w:t>
      </w:r>
      <w:r w:rsidR="007D5D4F" w:rsidRPr="006312ED">
        <w:rPr>
          <w:rFonts w:ascii="Arial" w:hAnsi="Arial" w:cs="Arial"/>
          <w:bCs/>
          <w:spacing w:val="-2"/>
          <w:sz w:val="20"/>
        </w:rPr>
        <w:t xml:space="preserve">the date of </w:t>
      </w:r>
      <w:r w:rsidR="007D5D4F" w:rsidRPr="006312ED">
        <w:rPr>
          <w:rFonts w:ascii="Arial" w:hAnsi="Arial" w:cs="Arial"/>
          <w:spacing w:val="-2"/>
          <w:sz w:val="20"/>
        </w:rPr>
        <w:t>completion</w:t>
      </w:r>
      <w:r w:rsidR="007D5D4F" w:rsidRPr="006312ED">
        <w:rPr>
          <w:rFonts w:ascii="Arial" w:hAnsi="Arial" w:cs="Arial"/>
          <w:bCs/>
          <w:spacing w:val="-2"/>
          <w:sz w:val="20"/>
        </w:rPr>
        <w:t xml:space="preserve"> of the Proposed Transaction by the Receiving Party; </w:t>
      </w:r>
      <w:r w:rsidR="00A534B4" w:rsidRPr="006312ED">
        <w:rPr>
          <w:rFonts w:ascii="Arial" w:hAnsi="Arial" w:cs="Arial"/>
          <w:bCs/>
          <w:spacing w:val="-2"/>
          <w:sz w:val="20"/>
        </w:rPr>
        <w:t xml:space="preserve">or </w:t>
      </w:r>
    </w:p>
    <w:p w14:paraId="3C74890C" w14:textId="77777777" w:rsidR="00F34BFF" w:rsidRPr="006312ED" w:rsidRDefault="00F34BFF" w:rsidP="007A4A41">
      <w:pPr>
        <w:pStyle w:val="Style1"/>
        <w:spacing w:line="264" w:lineRule="auto"/>
        <w:ind w:left="1440"/>
        <w:rPr>
          <w:rFonts w:ascii="Arial" w:hAnsi="Arial" w:cs="Arial"/>
          <w:bCs/>
          <w:spacing w:val="-2"/>
          <w:sz w:val="20"/>
        </w:rPr>
      </w:pPr>
    </w:p>
    <w:p w14:paraId="5DBA67C0" w14:textId="77777777" w:rsidR="007D5D4F" w:rsidRPr="006312ED" w:rsidRDefault="007D5D4F" w:rsidP="007A4A41">
      <w:pPr>
        <w:pStyle w:val="Style1"/>
        <w:numPr>
          <w:ilvl w:val="1"/>
          <w:numId w:val="38"/>
        </w:numPr>
        <w:spacing w:line="264" w:lineRule="auto"/>
        <w:ind w:left="1440" w:hanging="720"/>
        <w:rPr>
          <w:rFonts w:ascii="Arial" w:hAnsi="Arial" w:cs="Arial"/>
          <w:b/>
          <w:bCs/>
          <w:i/>
          <w:spacing w:val="-2"/>
          <w:sz w:val="20"/>
        </w:rPr>
      </w:pPr>
      <w:r w:rsidRPr="006312ED">
        <w:rPr>
          <w:rFonts w:ascii="Arial" w:hAnsi="Arial" w:cs="Arial"/>
          <w:sz w:val="20"/>
        </w:rPr>
        <w:t xml:space="preserve">the date falling </w:t>
      </w:r>
      <w:r w:rsidR="000B4F2F" w:rsidRPr="006312ED">
        <w:rPr>
          <w:rFonts w:ascii="Arial" w:hAnsi="Arial" w:cs="Arial"/>
          <w:b/>
          <w:sz w:val="20"/>
        </w:rPr>
        <w:t>[●]</w:t>
      </w:r>
      <w:r w:rsidR="007826ED" w:rsidRPr="006312ED">
        <w:rPr>
          <w:rFonts w:ascii="Arial" w:hAnsi="Arial" w:cs="Arial"/>
          <w:sz w:val="20"/>
        </w:rPr>
        <w:t xml:space="preserve"> </w:t>
      </w:r>
      <w:r w:rsidR="000B4F2F" w:rsidRPr="006312ED">
        <w:rPr>
          <w:rFonts w:ascii="Arial" w:hAnsi="Arial" w:cs="Arial"/>
          <w:sz w:val="20"/>
        </w:rPr>
        <w:t xml:space="preserve">months </w:t>
      </w:r>
      <w:r w:rsidRPr="006312ED">
        <w:rPr>
          <w:rFonts w:ascii="Arial" w:hAnsi="Arial" w:cs="Arial"/>
          <w:bCs/>
          <w:spacing w:val="-2"/>
          <w:sz w:val="20"/>
        </w:rPr>
        <w:t xml:space="preserve">after the date of this Agreement, </w:t>
      </w:r>
    </w:p>
    <w:p w14:paraId="532B1B26" w14:textId="77777777" w:rsidR="007D5D4F" w:rsidRPr="006312ED" w:rsidRDefault="007D5D4F" w:rsidP="00526299">
      <w:pPr>
        <w:tabs>
          <w:tab w:val="left" w:pos="0"/>
        </w:tabs>
        <w:suppressAutoHyphens/>
        <w:spacing w:line="264" w:lineRule="auto"/>
        <w:ind w:left="720"/>
        <w:rPr>
          <w:rFonts w:ascii="Arial" w:hAnsi="Arial" w:cs="Arial"/>
          <w:bCs/>
          <w:spacing w:val="-2"/>
          <w:sz w:val="20"/>
        </w:rPr>
      </w:pPr>
    </w:p>
    <w:p w14:paraId="37BD57F2" w14:textId="77777777" w:rsidR="007D5D4F" w:rsidRPr="006312ED" w:rsidRDefault="007D5D4F" w:rsidP="007A4A41">
      <w:pPr>
        <w:tabs>
          <w:tab w:val="left" w:pos="0"/>
        </w:tabs>
        <w:suppressAutoHyphens/>
        <w:spacing w:line="264" w:lineRule="auto"/>
        <w:ind w:left="720"/>
        <w:rPr>
          <w:rFonts w:ascii="Arial" w:hAnsi="Arial" w:cs="Arial"/>
          <w:bCs/>
          <w:spacing w:val="-2"/>
          <w:sz w:val="20"/>
        </w:rPr>
      </w:pPr>
      <w:r w:rsidRPr="006312ED">
        <w:rPr>
          <w:rFonts w:ascii="Arial" w:hAnsi="Arial" w:cs="Arial"/>
          <w:bCs/>
          <w:spacing w:val="-2"/>
          <w:sz w:val="20"/>
        </w:rPr>
        <w:lastRenderedPageBreak/>
        <w:t xml:space="preserve">provided that, in either case, the termination of this Agreement shall be without prejudice to any accrued </w:t>
      </w:r>
      <w:r w:rsidR="00272AF3" w:rsidRPr="006312ED">
        <w:rPr>
          <w:rFonts w:ascii="Arial" w:hAnsi="Arial" w:cs="Arial"/>
          <w:bCs/>
          <w:spacing w:val="-2"/>
          <w:sz w:val="20"/>
        </w:rPr>
        <w:t xml:space="preserve">rights and liabilities </w:t>
      </w:r>
      <w:r w:rsidRPr="006312ED">
        <w:rPr>
          <w:rFonts w:ascii="Arial" w:hAnsi="Arial" w:cs="Arial"/>
          <w:bCs/>
          <w:spacing w:val="-2"/>
          <w:sz w:val="20"/>
        </w:rPr>
        <w:t>as of the termination date.</w:t>
      </w:r>
      <w:r w:rsidR="00417231" w:rsidRPr="006312ED">
        <w:rPr>
          <w:rStyle w:val="FootnoteReference"/>
          <w:rFonts w:ascii="Arial" w:hAnsi="Arial" w:cs="Arial"/>
          <w:bCs/>
          <w:spacing w:val="-2"/>
          <w:sz w:val="20"/>
        </w:rPr>
        <w:footnoteReference w:id="5"/>
      </w:r>
    </w:p>
    <w:p w14:paraId="75E3C244" w14:textId="77777777" w:rsidR="006C6488" w:rsidRPr="006312ED" w:rsidRDefault="006C6488" w:rsidP="007A4A41">
      <w:pPr>
        <w:pStyle w:val="Style1"/>
        <w:spacing w:line="264" w:lineRule="auto"/>
        <w:rPr>
          <w:rFonts w:ascii="Arial" w:hAnsi="Arial" w:cs="Arial"/>
          <w:sz w:val="20"/>
        </w:rPr>
      </w:pPr>
    </w:p>
    <w:p w14:paraId="3DA0A55C" w14:textId="77777777" w:rsidR="006C6488" w:rsidRPr="006312ED" w:rsidRDefault="00BA079F" w:rsidP="003716D3">
      <w:pPr>
        <w:pStyle w:val="Heading1"/>
      </w:pPr>
      <w:bookmarkStart w:id="12" w:name="_Toc113978518"/>
      <w:r w:rsidRPr="006312ED">
        <w:t>Variation</w:t>
      </w:r>
      <w:bookmarkEnd w:id="12"/>
    </w:p>
    <w:p w14:paraId="56F4A199" w14:textId="77777777" w:rsidR="006C6488" w:rsidRPr="006312ED" w:rsidRDefault="006C6488" w:rsidP="007A4A41">
      <w:pPr>
        <w:pStyle w:val="Style1"/>
        <w:spacing w:line="264" w:lineRule="auto"/>
        <w:rPr>
          <w:rFonts w:ascii="Arial" w:hAnsi="Arial" w:cs="Arial"/>
          <w:b/>
          <w:sz w:val="20"/>
        </w:rPr>
      </w:pPr>
    </w:p>
    <w:p w14:paraId="01E848FF" w14:textId="77777777" w:rsidR="006C6488" w:rsidRPr="006312ED" w:rsidRDefault="00BA079F" w:rsidP="007A4A41">
      <w:pPr>
        <w:pStyle w:val="Style1"/>
        <w:spacing w:line="264" w:lineRule="auto"/>
        <w:ind w:left="720"/>
        <w:rPr>
          <w:rFonts w:ascii="Arial" w:hAnsi="Arial" w:cs="Arial"/>
          <w:sz w:val="20"/>
        </w:rPr>
      </w:pPr>
      <w:r w:rsidRPr="006312ED">
        <w:rPr>
          <w:rFonts w:ascii="Arial" w:hAnsi="Arial" w:cs="Arial"/>
          <w:sz w:val="20"/>
        </w:rPr>
        <w:t xml:space="preserve">No variation of this Agreement shall be effective unless in writing and signed by or on behalf of each Party. </w:t>
      </w:r>
    </w:p>
    <w:p w14:paraId="47450D04" w14:textId="77777777" w:rsidR="0010739F" w:rsidRPr="006312ED" w:rsidRDefault="0010739F" w:rsidP="007A4A41">
      <w:pPr>
        <w:pStyle w:val="Style1"/>
        <w:spacing w:line="264" w:lineRule="auto"/>
        <w:rPr>
          <w:rFonts w:ascii="Arial" w:hAnsi="Arial" w:cs="Arial"/>
          <w:sz w:val="20"/>
        </w:rPr>
      </w:pPr>
    </w:p>
    <w:p w14:paraId="3F113D01" w14:textId="77777777" w:rsidR="006C6488" w:rsidRPr="006312ED" w:rsidRDefault="00BA079F" w:rsidP="003716D3">
      <w:pPr>
        <w:pStyle w:val="Heading1"/>
      </w:pPr>
      <w:bookmarkStart w:id="13" w:name="_Toc113978519"/>
      <w:r w:rsidRPr="006312ED">
        <w:t>Severance</w:t>
      </w:r>
      <w:bookmarkEnd w:id="13"/>
    </w:p>
    <w:p w14:paraId="135E2516" w14:textId="77777777" w:rsidR="006C6488" w:rsidRPr="006312ED" w:rsidRDefault="006C6488" w:rsidP="007A4A41">
      <w:pPr>
        <w:pStyle w:val="Style1"/>
        <w:spacing w:line="264" w:lineRule="auto"/>
        <w:rPr>
          <w:rFonts w:ascii="Arial" w:hAnsi="Arial" w:cs="Arial"/>
          <w:b/>
          <w:sz w:val="20"/>
        </w:rPr>
      </w:pPr>
    </w:p>
    <w:p w14:paraId="1DC168AE" w14:textId="77777777" w:rsidR="006C6488" w:rsidRDefault="006C6488" w:rsidP="007A4A41">
      <w:pPr>
        <w:pStyle w:val="Style1"/>
        <w:spacing w:line="264" w:lineRule="auto"/>
        <w:ind w:left="720" w:hanging="720"/>
        <w:rPr>
          <w:rFonts w:ascii="Arial" w:hAnsi="Arial" w:cs="Arial"/>
          <w:sz w:val="20"/>
        </w:rPr>
      </w:pPr>
      <w:r w:rsidRPr="006312ED">
        <w:rPr>
          <w:rFonts w:ascii="Arial" w:hAnsi="Arial" w:cs="Arial"/>
          <w:sz w:val="20"/>
        </w:rPr>
        <w:tab/>
      </w:r>
      <w:r w:rsidR="00BA079F" w:rsidRPr="006312ED">
        <w:rPr>
          <w:rFonts w:ascii="Arial" w:hAnsi="Arial" w:cs="Arial"/>
          <w:sz w:val="20"/>
        </w:rPr>
        <w:t>If any provision of this Agreement or part thereof is rendered void, illegal or unenforceable by any legislation to which it is subject, it shall be rendered void, illegal or unenforceable to that extent and it shall in no way affect or prejudice the enforceability of the remainder of such provision or the other provisions of this Agreement.</w:t>
      </w:r>
    </w:p>
    <w:p w14:paraId="1FD98AB8" w14:textId="77777777" w:rsidR="005210A5" w:rsidRPr="006312ED" w:rsidRDefault="005210A5" w:rsidP="006312ED">
      <w:pPr>
        <w:pStyle w:val="Style1"/>
        <w:spacing w:line="264" w:lineRule="auto"/>
        <w:rPr>
          <w:rFonts w:ascii="Arial" w:hAnsi="Arial" w:cs="Arial"/>
          <w:sz w:val="20"/>
        </w:rPr>
      </w:pPr>
    </w:p>
    <w:p w14:paraId="77AB6E76" w14:textId="77777777" w:rsidR="004B54C1" w:rsidRPr="006312ED" w:rsidRDefault="00A015F5" w:rsidP="003716D3">
      <w:pPr>
        <w:pStyle w:val="Heading1"/>
      </w:pPr>
      <w:bookmarkStart w:id="14" w:name="_Toc113978520"/>
      <w:r w:rsidRPr="006312ED">
        <w:t>Counterparts</w:t>
      </w:r>
      <w:bookmarkEnd w:id="14"/>
    </w:p>
    <w:p w14:paraId="06B998DC" w14:textId="77777777" w:rsidR="004B54C1" w:rsidRPr="006312ED" w:rsidRDefault="004B54C1" w:rsidP="007A4A41">
      <w:pPr>
        <w:pStyle w:val="Style1"/>
        <w:keepNext/>
        <w:tabs>
          <w:tab w:val="left" w:pos="720"/>
        </w:tabs>
        <w:spacing w:line="264" w:lineRule="auto"/>
        <w:rPr>
          <w:rFonts w:ascii="Arial" w:hAnsi="Arial" w:cs="Arial"/>
          <w:sz w:val="20"/>
        </w:rPr>
      </w:pPr>
    </w:p>
    <w:p w14:paraId="1929EA4B" w14:textId="35879D26" w:rsidR="000C1C6D" w:rsidRPr="00901D1C" w:rsidRDefault="00BA079F" w:rsidP="007A4A41">
      <w:pPr>
        <w:pStyle w:val="Style1"/>
        <w:tabs>
          <w:tab w:val="left" w:pos="720"/>
        </w:tabs>
        <w:spacing w:line="264" w:lineRule="auto"/>
        <w:ind w:left="720" w:hanging="720"/>
        <w:rPr>
          <w:rFonts w:ascii="Arial" w:hAnsi="Arial" w:cs="Arial"/>
          <w:sz w:val="20"/>
        </w:rPr>
      </w:pPr>
      <w:r w:rsidRPr="006312ED">
        <w:rPr>
          <w:rFonts w:ascii="Arial" w:hAnsi="Arial" w:cs="Arial"/>
          <w:sz w:val="20"/>
        </w:rPr>
        <w:tab/>
      </w:r>
      <w:r w:rsidR="00901D1C" w:rsidRPr="00901D1C">
        <w:rPr>
          <w:rFonts w:ascii="Arial" w:eastAsia="Arial" w:hAnsi="Arial" w:cs="Arial"/>
          <w:sz w:val="20"/>
          <w:lang w:val="en-SG"/>
        </w:rPr>
        <w:t xml:space="preserve">This Agreement may be executed by the Parties hereto in separate counterparts, each and all of which when so executed and delivered to the Parties by facsimile, or by electronic mail in "portable document format" (.pdf) form, or by any other electronic means intended to preserve the original graphic and pictorial appearance of a document, or by a combination of such means, shall be deemed an original, but all such counterparts shall together constitute one and the same instrument. Each counterpart may consist of a number of copies hereof each signed by less than all, but together signed by all of the Parties hereto. Any Party may enter into this Agreement by signing any such counterpart transmitted electronically, or by facsimile, or other electronic signatures (such as DocuSign or </w:t>
      </w:r>
      <w:proofErr w:type="spellStart"/>
      <w:r w:rsidR="00901D1C" w:rsidRPr="00901D1C">
        <w:rPr>
          <w:rFonts w:ascii="Arial" w:eastAsia="Arial" w:hAnsi="Arial" w:cs="Arial"/>
          <w:sz w:val="20"/>
          <w:lang w:val="en-SG"/>
        </w:rPr>
        <w:t>AdobeSign</w:t>
      </w:r>
      <w:proofErr w:type="spellEnd"/>
      <w:r w:rsidR="00901D1C" w:rsidRPr="00901D1C">
        <w:rPr>
          <w:rFonts w:ascii="Arial" w:eastAsia="Arial" w:hAnsi="Arial" w:cs="Arial"/>
          <w:sz w:val="20"/>
          <w:lang w:val="en-SG"/>
        </w:rPr>
        <w:t xml:space="preserve">), by any of the Parties to any other Party and each receiving Party may rely on the receipt of such document so executed and delivered as if the original had been received. The Parties agree that signatures executed by way of electronic means (such as DocuSign or </w:t>
      </w:r>
      <w:proofErr w:type="spellStart"/>
      <w:r w:rsidR="00901D1C" w:rsidRPr="00901D1C">
        <w:rPr>
          <w:rFonts w:ascii="Arial" w:eastAsia="Arial" w:hAnsi="Arial" w:cs="Arial"/>
          <w:sz w:val="20"/>
          <w:lang w:val="en-SG"/>
        </w:rPr>
        <w:t>AdobeSign</w:t>
      </w:r>
      <w:proofErr w:type="spellEnd"/>
      <w:r w:rsidR="00901D1C" w:rsidRPr="00901D1C">
        <w:rPr>
          <w:rFonts w:ascii="Arial" w:eastAsia="Arial" w:hAnsi="Arial" w:cs="Arial"/>
          <w:sz w:val="20"/>
          <w:lang w:val="en-SG"/>
        </w:rPr>
        <w:t>) shall be recognised and construed as secure electronic signatures to the fullest extent under applicable law, and that the Parties accordingly shall deem such signatures to be original signatures for all purposes.</w:t>
      </w:r>
    </w:p>
    <w:p w14:paraId="780E05D3" w14:textId="77777777" w:rsidR="003F6A34" w:rsidRPr="006312ED" w:rsidRDefault="003F6A34" w:rsidP="007A4A41">
      <w:pPr>
        <w:pStyle w:val="Style1"/>
        <w:tabs>
          <w:tab w:val="left" w:pos="720"/>
        </w:tabs>
        <w:spacing w:line="264" w:lineRule="auto"/>
        <w:ind w:left="720" w:hanging="720"/>
        <w:rPr>
          <w:rFonts w:ascii="Arial" w:hAnsi="Arial" w:cs="Arial"/>
          <w:sz w:val="20"/>
        </w:rPr>
      </w:pPr>
    </w:p>
    <w:p w14:paraId="4D0273E6" w14:textId="77777777" w:rsidR="00ED09F1" w:rsidRPr="006312ED" w:rsidRDefault="00ED09F1" w:rsidP="007A4A41">
      <w:pPr>
        <w:pStyle w:val="Style1"/>
        <w:tabs>
          <w:tab w:val="left" w:pos="720"/>
        </w:tabs>
        <w:spacing w:line="264" w:lineRule="auto"/>
        <w:ind w:left="720" w:hanging="720"/>
        <w:rPr>
          <w:rFonts w:ascii="Arial" w:hAnsi="Arial" w:cs="Arial"/>
          <w:sz w:val="20"/>
        </w:rPr>
      </w:pPr>
    </w:p>
    <w:p w14:paraId="72252F52" w14:textId="77777777" w:rsidR="002536DE" w:rsidRPr="006312ED" w:rsidRDefault="00BA079F" w:rsidP="003716D3">
      <w:pPr>
        <w:pStyle w:val="Heading1"/>
      </w:pPr>
      <w:bookmarkStart w:id="15" w:name="_Toc113978521"/>
      <w:r w:rsidRPr="006312ED">
        <w:t>Rights of Third Parties</w:t>
      </w:r>
      <w:bookmarkEnd w:id="15"/>
    </w:p>
    <w:p w14:paraId="179544CB" w14:textId="77777777" w:rsidR="007F0314" w:rsidRPr="006312ED" w:rsidRDefault="007F0314" w:rsidP="007A4A41">
      <w:pPr>
        <w:keepNext/>
        <w:spacing w:line="264" w:lineRule="auto"/>
        <w:rPr>
          <w:rFonts w:ascii="Arial" w:hAnsi="Arial" w:cs="Arial"/>
          <w:sz w:val="20"/>
        </w:rPr>
      </w:pPr>
    </w:p>
    <w:p w14:paraId="547CD7B7" w14:textId="77777777" w:rsidR="00264FB0" w:rsidRPr="006312ED" w:rsidRDefault="00BA079F" w:rsidP="007A4A41">
      <w:pPr>
        <w:spacing w:line="264" w:lineRule="auto"/>
        <w:ind w:left="720"/>
        <w:rPr>
          <w:rFonts w:ascii="Arial" w:hAnsi="Arial" w:cs="Arial"/>
          <w:b/>
          <w:sz w:val="20"/>
        </w:rPr>
      </w:pPr>
      <w:r w:rsidRPr="006312ED">
        <w:rPr>
          <w:rFonts w:ascii="Arial" w:hAnsi="Arial" w:cs="Arial"/>
          <w:sz w:val="20"/>
        </w:rPr>
        <w:t>A person who is not a party to this Agreement has no rights under the Contracts (Rights of Third Parties) Act, Chapter 53B of Singapore.</w:t>
      </w:r>
    </w:p>
    <w:p w14:paraId="546C7B9E" w14:textId="77777777" w:rsidR="00ED09F1" w:rsidRPr="006312ED" w:rsidRDefault="00ED09F1" w:rsidP="006312ED">
      <w:pPr>
        <w:spacing w:line="264" w:lineRule="auto"/>
        <w:rPr>
          <w:rFonts w:ascii="Arial" w:hAnsi="Arial" w:cs="Arial"/>
          <w:b/>
          <w:sz w:val="20"/>
        </w:rPr>
      </w:pPr>
    </w:p>
    <w:p w14:paraId="60CF4B11" w14:textId="77777777" w:rsidR="00272AF3" w:rsidRPr="006312ED" w:rsidRDefault="00BA079F" w:rsidP="003716D3">
      <w:pPr>
        <w:pStyle w:val="Heading1"/>
      </w:pPr>
      <w:bookmarkStart w:id="16" w:name="_Toc113978522"/>
      <w:r w:rsidRPr="006312ED">
        <w:t xml:space="preserve">Whole </w:t>
      </w:r>
      <w:r w:rsidR="00A015F5" w:rsidRPr="006312ED">
        <w:t>Agreement</w:t>
      </w:r>
      <w:bookmarkEnd w:id="16"/>
    </w:p>
    <w:p w14:paraId="0B7FAFE2" w14:textId="77777777" w:rsidR="00272AF3" w:rsidRPr="006312ED" w:rsidRDefault="00272AF3" w:rsidP="00035FB2">
      <w:pPr>
        <w:keepNext/>
        <w:keepLines/>
        <w:spacing w:line="264" w:lineRule="auto"/>
        <w:ind w:left="1080"/>
        <w:rPr>
          <w:rFonts w:ascii="Arial" w:hAnsi="Arial" w:cs="Arial"/>
          <w:b/>
          <w:sz w:val="20"/>
        </w:rPr>
      </w:pPr>
    </w:p>
    <w:p w14:paraId="3C8B2960" w14:textId="77777777" w:rsidR="00BA079F" w:rsidRPr="006312ED" w:rsidRDefault="00BA079F" w:rsidP="007A4A41">
      <w:pPr>
        <w:pStyle w:val="Heading2"/>
        <w:spacing w:line="264" w:lineRule="auto"/>
        <w:ind w:left="720"/>
        <w:rPr>
          <w:rFonts w:cs="Arial"/>
          <w:b w:val="0"/>
          <w:sz w:val="20"/>
        </w:rPr>
      </w:pPr>
      <w:r w:rsidRPr="006312ED">
        <w:rPr>
          <w:rFonts w:cs="Arial"/>
          <w:b w:val="0"/>
          <w:sz w:val="20"/>
        </w:rPr>
        <w:t>This Agreement contains the whole agreement between the Parties relating to the subject matter of this Agreement at the date of this Agreement to the exclusion of any terms implied by law which may be excluded by contract and supersedes any previous written or oral agreement between the Parties in relation to the matters dealt with in this Agreement.</w:t>
      </w:r>
    </w:p>
    <w:p w14:paraId="41BF0B29" w14:textId="77777777" w:rsidR="00F74EE2" w:rsidRPr="006312ED" w:rsidRDefault="00F74EE2" w:rsidP="006312ED">
      <w:pPr>
        <w:spacing w:line="264" w:lineRule="auto"/>
        <w:rPr>
          <w:rFonts w:ascii="Arial" w:hAnsi="Arial" w:cs="Arial"/>
          <w:b/>
          <w:sz w:val="20"/>
        </w:rPr>
      </w:pPr>
    </w:p>
    <w:p w14:paraId="591C0214" w14:textId="77777777" w:rsidR="006C6488" w:rsidRPr="006312ED" w:rsidRDefault="00A015F5" w:rsidP="003716D3">
      <w:pPr>
        <w:pStyle w:val="Heading1"/>
      </w:pPr>
      <w:bookmarkStart w:id="17" w:name="_Toc113978523"/>
      <w:r w:rsidRPr="006312ED">
        <w:t>Governing Law</w:t>
      </w:r>
      <w:bookmarkEnd w:id="17"/>
      <w:r w:rsidRPr="006312ED">
        <w:t xml:space="preserve"> </w:t>
      </w:r>
    </w:p>
    <w:p w14:paraId="22889F78" w14:textId="77777777" w:rsidR="00CC30CA" w:rsidRPr="006312ED" w:rsidRDefault="00CC30CA" w:rsidP="007A4A41">
      <w:pPr>
        <w:pStyle w:val="PlainText"/>
        <w:spacing w:line="264" w:lineRule="auto"/>
        <w:jc w:val="both"/>
        <w:rPr>
          <w:rFonts w:ascii="Arial" w:hAnsi="Arial" w:cs="Arial"/>
        </w:rPr>
      </w:pPr>
    </w:p>
    <w:p w14:paraId="6E5A8F24" w14:textId="77777777" w:rsidR="00BA079F" w:rsidRPr="006312ED" w:rsidRDefault="007D5D4F" w:rsidP="007A4A41">
      <w:pPr>
        <w:autoSpaceDE w:val="0"/>
        <w:autoSpaceDN w:val="0"/>
        <w:adjustRightInd w:val="0"/>
        <w:spacing w:line="264" w:lineRule="auto"/>
        <w:ind w:left="720" w:hanging="720"/>
        <w:rPr>
          <w:rFonts w:ascii="Arial" w:hAnsi="Arial" w:cs="Arial"/>
          <w:bCs/>
          <w:sz w:val="20"/>
        </w:rPr>
      </w:pPr>
      <w:r w:rsidRPr="006312ED">
        <w:rPr>
          <w:rFonts w:ascii="Arial" w:hAnsi="Arial" w:cs="Arial"/>
          <w:sz w:val="20"/>
          <w:lang w:val="en-US"/>
        </w:rPr>
        <w:tab/>
      </w:r>
      <w:r w:rsidR="00BA079F" w:rsidRPr="006312ED">
        <w:rPr>
          <w:rFonts w:ascii="Arial" w:hAnsi="Arial" w:cs="Arial"/>
          <w:bCs/>
          <w:sz w:val="20"/>
        </w:rPr>
        <w:t>This Agreement shall be governed by, and construed in accordance with, the laws of Singapore.</w:t>
      </w:r>
    </w:p>
    <w:p w14:paraId="23323C09" w14:textId="77777777" w:rsidR="00B37BCD" w:rsidRPr="006312ED" w:rsidRDefault="00B37BCD" w:rsidP="006312ED">
      <w:pPr>
        <w:autoSpaceDE w:val="0"/>
        <w:autoSpaceDN w:val="0"/>
        <w:adjustRightInd w:val="0"/>
        <w:spacing w:line="264" w:lineRule="auto"/>
        <w:rPr>
          <w:rFonts w:ascii="Arial" w:hAnsi="Arial" w:cs="Arial"/>
          <w:spacing w:val="-2"/>
          <w:sz w:val="20"/>
        </w:rPr>
      </w:pPr>
    </w:p>
    <w:p w14:paraId="5935E4BC" w14:textId="77777777" w:rsidR="00BA079F" w:rsidRPr="006312ED" w:rsidRDefault="00BA079F" w:rsidP="003716D3">
      <w:pPr>
        <w:pStyle w:val="Heading1"/>
      </w:pPr>
      <w:bookmarkStart w:id="18" w:name="_Toc113978524"/>
      <w:r w:rsidRPr="006312ED">
        <w:lastRenderedPageBreak/>
        <w:t>Dispute Resolution</w:t>
      </w:r>
      <w:bookmarkEnd w:id="18"/>
      <w:r w:rsidRPr="006312ED">
        <w:t xml:space="preserve"> </w:t>
      </w:r>
    </w:p>
    <w:p w14:paraId="0394D45F" w14:textId="77777777" w:rsidR="00BA079F" w:rsidRPr="006312ED" w:rsidRDefault="00BA079F" w:rsidP="00526299">
      <w:pPr>
        <w:autoSpaceDE w:val="0"/>
        <w:autoSpaceDN w:val="0"/>
        <w:adjustRightInd w:val="0"/>
        <w:spacing w:line="264" w:lineRule="auto"/>
        <w:ind w:left="720"/>
        <w:rPr>
          <w:rFonts w:ascii="Arial" w:hAnsi="Arial" w:cs="Arial"/>
          <w:spacing w:val="-2"/>
          <w:sz w:val="20"/>
        </w:rPr>
      </w:pPr>
    </w:p>
    <w:p w14:paraId="7FA3EC57" w14:textId="44E6F274" w:rsidR="00CC30CA" w:rsidRPr="006312ED" w:rsidRDefault="008E4895" w:rsidP="007A4A41">
      <w:pPr>
        <w:autoSpaceDE w:val="0"/>
        <w:autoSpaceDN w:val="0"/>
        <w:adjustRightInd w:val="0"/>
        <w:spacing w:line="264" w:lineRule="auto"/>
        <w:ind w:left="720"/>
        <w:rPr>
          <w:rFonts w:ascii="Arial" w:hAnsi="Arial" w:cs="Arial"/>
          <w:spacing w:val="-2"/>
          <w:sz w:val="20"/>
        </w:rPr>
      </w:pPr>
      <w:r w:rsidRPr="006312ED">
        <w:rPr>
          <w:rFonts w:ascii="Arial" w:hAnsi="Arial" w:cs="Arial"/>
          <w:spacing w:val="-2"/>
          <w:sz w:val="20"/>
        </w:rPr>
        <w:t>In the event of any dispute arising out of or in connection with this Agreement, including any question rega</w:t>
      </w:r>
      <w:r w:rsidR="003C7E13" w:rsidRPr="006312ED">
        <w:rPr>
          <w:rFonts w:ascii="Arial" w:hAnsi="Arial" w:cs="Arial"/>
          <w:spacing w:val="-2"/>
          <w:sz w:val="20"/>
        </w:rPr>
        <w:t>rding its existence, validity or</w:t>
      </w:r>
      <w:r w:rsidRPr="006312ED">
        <w:rPr>
          <w:rFonts w:ascii="Arial" w:hAnsi="Arial" w:cs="Arial"/>
          <w:spacing w:val="-2"/>
          <w:sz w:val="20"/>
        </w:rPr>
        <w:t xml:space="preserve"> termination (</w:t>
      </w:r>
      <w:r w:rsidR="008A3C3F" w:rsidRPr="006312ED">
        <w:rPr>
          <w:rFonts w:ascii="Arial" w:hAnsi="Arial" w:cs="Arial"/>
          <w:spacing w:val="-2"/>
          <w:sz w:val="20"/>
        </w:rPr>
        <w:t xml:space="preserve">the </w:t>
      </w:r>
      <w:r w:rsidRPr="006312ED">
        <w:rPr>
          <w:rFonts w:ascii="Arial" w:hAnsi="Arial" w:cs="Arial"/>
          <w:spacing w:val="-2"/>
          <w:sz w:val="20"/>
        </w:rPr>
        <w:t>"</w:t>
      </w:r>
      <w:r w:rsidRPr="006312ED">
        <w:rPr>
          <w:rFonts w:ascii="Arial" w:hAnsi="Arial" w:cs="Arial"/>
          <w:b/>
          <w:spacing w:val="-2"/>
          <w:sz w:val="20"/>
        </w:rPr>
        <w:t>Dispute</w:t>
      </w:r>
      <w:r w:rsidRPr="006312ED">
        <w:rPr>
          <w:rFonts w:ascii="Arial" w:hAnsi="Arial" w:cs="Arial"/>
          <w:spacing w:val="-2"/>
          <w:sz w:val="20"/>
        </w:rPr>
        <w:t>")</w:t>
      </w:r>
      <w:r w:rsidR="004710E5">
        <w:rPr>
          <w:rFonts w:ascii="Arial" w:hAnsi="Arial" w:cs="Arial"/>
          <w:spacing w:val="-2"/>
          <w:sz w:val="20"/>
        </w:rPr>
        <w:t>.</w:t>
      </w:r>
    </w:p>
    <w:p w14:paraId="4EAECFC6" w14:textId="77777777" w:rsidR="008E4895" w:rsidRPr="006312ED" w:rsidRDefault="008E4895" w:rsidP="007A4A41">
      <w:pPr>
        <w:autoSpaceDE w:val="0"/>
        <w:autoSpaceDN w:val="0"/>
        <w:adjustRightInd w:val="0"/>
        <w:spacing w:line="264" w:lineRule="auto"/>
        <w:ind w:left="720"/>
        <w:rPr>
          <w:rFonts w:ascii="Arial" w:hAnsi="Arial" w:cs="Arial"/>
          <w:spacing w:val="-2"/>
          <w:sz w:val="20"/>
        </w:rPr>
      </w:pPr>
    </w:p>
    <w:p w14:paraId="2D3FDC33" w14:textId="17198073" w:rsidR="004B49FB" w:rsidRPr="00E3074F" w:rsidRDefault="004B49FB" w:rsidP="007A4A41">
      <w:pPr>
        <w:autoSpaceDE w:val="0"/>
        <w:autoSpaceDN w:val="0"/>
        <w:adjustRightInd w:val="0"/>
        <w:spacing w:line="264" w:lineRule="auto"/>
        <w:ind w:left="720"/>
        <w:rPr>
          <w:rFonts w:ascii="Arial" w:hAnsi="Arial" w:cs="Arial"/>
          <w:b/>
          <w:spacing w:val="-2"/>
          <w:sz w:val="20"/>
        </w:rPr>
      </w:pPr>
      <w:r w:rsidRPr="00E3074F">
        <w:rPr>
          <w:rFonts w:ascii="Arial" w:hAnsi="Arial" w:cs="Arial"/>
          <w:b/>
          <w:spacing w:val="-2"/>
          <w:sz w:val="20"/>
        </w:rPr>
        <w:t>[OPTION 1: COURT]</w:t>
      </w:r>
    </w:p>
    <w:p w14:paraId="05EF5E02" w14:textId="77777777" w:rsidR="00303EEB" w:rsidRPr="00E3074F" w:rsidRDefault="00303EEB" w:rsidP="007A4A41">
      <w:pPr>
        <w:autoSpaceDE w:val="0"/>
        <w:autoSpaceDN w:val="0"/>
        <w:adjustRightInd w:val="0"/>
        <w:spacing w:line="264" w:lineRule="auto"/>
        <w:ind w:left="720"/>
        <w:rPr>
          <w:rFonts w:ascii="Arial" w:hAnsi="Arial" w:cs="Arial"/>
          <w:spacing w:val="-2"/>
          <w:sz w:val="20"/>
        </w:rPr>
      </w:pPr>
    </w:p>
    <w:p w14:paraId="4AF61F29" w14:textId="77777777" w:rsidR="00303EEB" w:rsidRPr="00E3074F" w:rsidRDefault="00303EEB" w:rsidP="007A4A41">
      <w:pPr>
        <w:autoSpaceDE w:val="0"/>
        <w:autoSpaceDN w:val="0"/>
        <w:adjustRightInd w:val="0"/>
        <w:spacing w:line="264" w:lineRule="auto"/>
        <w:ind w:left="720"/>
        <w:rPr>
          <w:rFonts w:ascii="Arial" w:hAnsi="Arial" w:cs="Arial"/>
          <w:b/>
          <w:color w:val="000000"/>
          <w:sz w:val="20"/>
        </w:rPr>
      </w:pPr>
      <w:r w:rsidRPr="00E3074F">
        <w:rPr>
          <w:rFonts w:ascii="Arial" w:hAnsi="Arial" w:cs="Arial"/>
          <w:b/>
          <w:color w:val="000000"/>
          <w:sz w:val="20"/>
        </w:rPr>
        <w:t>[the Parties irrevocably agree that the courts of Singapore are to have exclusive jurisdiction to settle any such Dispute.]</w:t>
      </w:r>
      <w:r w:rsidR="003D7721" w:rsidRPr="00E3074F">
        <w:rPr>
          <w:rStyle w:val="FootnoteReference"/>
          <w:rFonts w:ascii="Arial" w:hAnsi="Arial" w:cs="Arial"/>
          <w:b/>
          <w:color w:val="000000"/>
          <w:sz w:val="20"/>
        </w:rPr>
        <w:footnoteReference w:id="6"/>
      </w:r>
      <w:r w:rsidRPr="00E3074F">
        <w:rPr>
          <w:rFonts w:ascii="Arial" w:hAnsi="Arial" w:cs="Arial"/>
          <w:b/>
          <w:color w:val="000000"/>
          <w:sz w:val="20"/>
        </w:rPr>
        <w:t xml:space="preserve"> </w:t>
      </w:r>
    </w:p>
    <w:p w14:paraId="5F1636B8" w14:textId="77777777" w:rsidR="00303EEB" w:rsidRPr="006312ED" w:rsidRDefault="00303EEB" w:rsidP="007A4A41">
      <w:pPr>
        <w:autoSpaceDE w:val="0"/>
        <w:autoSpaceDN w:val="0"/>
        <w:adjustRightInd w:val="0"/>
        <w:spacing w:line="264" w:lineRule="auto"/>
        <w:ind w:left="720"/>
        <w:rPr>
          <w:rFonts w:ascii="Arial" w:hAnsi="Arial" w:cs="Arial"/>
          <w:color w:val="000000"/>
          <w:sz w:val="20"/>
        </w:rPr>
      </w:pPr>
    </w:p>
    <w:p w14:paraId="373B409A" w14:textId="77777777" w:rsidR="004710E5" w:rsidRPr="0077368E" w:rsidRDefault="004710E5" w:rsidP="004710E5">
      <w:pPr>
        <w:spacing w:after="240" w:line="290" w:lineRule="auto"/>
        <w:ind w:firstLine="720"/>
        <w:outlineLvl w:val="1"/>
        <w:rPr>
          <w:rFonts w:ascii="Arial" w:hAnsi="Arial" w:cs="Arial"/>
          <w:b/>
          <w:sz w:val="20"/>
          <w:lang w:eastAsia="zh-CN"/>
        </w:rPr>
      </w:pPr>
      <w:r w:rsidRPr="0077368E">
        <w:rPr>
          <w:rFonts w:ascii="Arial" w:hAnsi="Arial" w:cs="Arial"/>
          <w:b/>
          <w:sz w:val="20"/>
          <w:lang w:eastAsia="zh-CN"/>
        </w:rPr>
        <w:t>[OPTION 2: ARBITRATION]</w:t>
      </w:r>
    </w:p>
    <w:p w14:paraId="772A23F7" w14:textId="2D1FE3A2" w:rsidR="004710E5" w:rsidRDefault="004710E5" w:rsidP="004710E5">
      <w:pPr>
        <w:tabs>
          <w:tab w:val="left" w:pos="720"/>
        </w:tabs>
        <w:autoSpaceDE w:val="0"/>
        <w:autoSpaceDN w:val="0"/>
        <w:adjustRightInd w:val="0"/>
        <w:spacing w:before="240" w:line="276" w:lineRule="auto"/>
        <w:ind w:left="720"/>
        <w:rPr>
          <w:rFonts w:ascii="Arial" w:eastAsia="Times New Roman" w:hAnsi="Arial" w:cs="Arial"/>
          <w:b/>
          <w:sz w:val="20"/>
        </w:rPr>
      </w:pPr>
      <w:r w:rsidRPr="0077368E">
        <w:rPr>
          <w:rFonts w:ascii="Arial" w:eastAsia="Times New Roman" w:hAnsi="Arial" w:cs="Arial"/>
          <w:b/>
          <w:sz w:val="20"/>
        </w:rPr>
        <w:t>[the Dispute shall be referred to and finally resolved by arbitration administered by the Singapore International Arbitration Centre</w:t>
      </w:r>
      <w:r w:rsidRPr="0077368E">
        <w:rPr>
          <w:rFonts w:ascii="Arial" w:hAnsi="Arial" w:cs="Arial"/>
          <w:b/>
          <w:sz w:val="20"/>
          <w:vertAlign w:val="superscript"/>
        </w:rPr>
        <w:footnoteReference w:id="7"/>
      </w:r>
      <w:r w:rsidRPr="0077368E">
        <w:rPr>
          <w:rFonts w:ascii="Arial" w:eastAsia="Times New Roman" w:hAnsi="Arial" w:cs="Arial"/>
          <w:b/>
          <w:sz w:val="20"/>
        </w:rPr>
        <w:t xml:space="preserve"> in accordance with the Arbitration Rules of the Singapore International Arbitration Centre for the time being in force, which rules are deemed to be incorporated by reference in this Clause. This arbitration agreement shall be governed by Singapore law. The seat of the arbitration shall be Singapore. The Tribunal shall consist of one arbitrator. The language of the arbitration shall be English. The award shall be final and binding on the </w:t>
      </w:r>
      <w:r w:rsidR="002C1AFC">
        <w:rPr>
          <w:rFonts w:ascii="Arial" w:eastAsia="Times New Roman" w:hAnsi="Arial" w:cs="Arial"/>
          <w:b/>
          <w:sz w:val="20"/>
        </w:rPr>
        <w:t>P</w:t>
      </w:r>
      <w:r w:rsidRPr="0077368E">
        <w:rPr>
          <w:rFonts w:ascii="Arial" w:eastAsia="Times New Roman" w:hAnsi="Arial" w:cs="Arial"/>
          <w:b/>
          <w:sz w:val="20"/>
        </w:rPr>
        <w:t xml:space="preserve">arties. Judgment upon the award may be entered by any court having jurisdiction thereof or having jurisdiction over the relevant </w:t>
      </w:r>
      <w:r w:rsidR="002C1AFC">
        <w:rPr>
          <w:rFonts w:ascii="Arial" w:eastAsia="Times New Roman" w:hAnsi="Arial" w:cs="Arial"/>
          <w:b/>
          <w:sz w:val="20"/>
        </w:rPr>
        <w:t>P</w:t>
      </w:r>
      <w:r w:rsidRPr="0077368E">
        <w:rPr>
          <w:rFonts w:ascii="Arial" w:eastAsia="Times New Roman" w:hAnsi="Arial" w:cs="Arial"/>
          <w:b/>
          <w:sz w:val="20"/>
        </w:rPr>
        <w:t>arty or its assets.]</w:t>
      </w:r>
    </w:p>
    <w:p w14:paraId="26B2BAA3" w14:textId="77777777" w:rsidR="004710E5" w:rsidRPr="0077368E" w:rsidRDefault="004710E5" w:rsidP="004710E5">
      <w:pPr>
        <w:tabs>
          <w:tab w:val="left" w:pos="720"/>
        </w:tabs>
        <w:autoSpaceDE w:val="0"/>
        <w:autoSpaceDN w:val="0"/>
        <w:adjustRightInd w:val="0"/>
        <w:spacing w:before="240" w:line="276" w:lineRule="auto"/>
        <w:ind w:left="1440"/>
        <w:rPr>
          <w:rFonts w:ascii="Arial" w:eastAsia="Times New Roman" w:hAnsi="Arial" w:cs="Arial"/>
          <w:b/>
          <w:sz w:val="20"/>
        </w:rPr>
      </w:pPr>
    </w:p>
    <w:p w14:paraId="70D94895" w14:textId="77777777" w:rsidR="00E97ED3" w:rsidRPr="006312ED" w:rsidRDefault="00A015F5" w:rsidP="003716D3">
      <w:pPr>
        <w:pStyle w:val="Heading1"/>
      </w:pPr>
      <w:bookmarkStart w:id="19" w:name="_Toc113978525"/>
      <w:r w:rsidRPr="006312ED">
        <w:t>Process Agent</w:t>
      </w:r>
      <w:bookmarkEnd w:id="19"/>
      <w:r w:rsidRPr="006312ED">
        <w:t xml:space="preserve"> </w:t>
      </w:r>
    </w:p>
    <w:p w14:paraId="5AC27D4E" w14:textId="77777777" w:rsidR="00E97ED3" w:rsidRPr="006312ED" w:rsidRDefault="00E97ED3" w:rsidP="007A4A41">
      <w:pPr>
        <w:spacing w:line="264" w:lineRule="auto"/>
        <w:rPr>
          <w:rFonts w:ascii="Arial" w:hAnsi="Arial" w:cs="Arial"/>
          <w:b/>
          <w:sz w:val="20"/>
        </w:rPr>
      </w:pPr>
    </w:p>
    <w:p w14:paraId="724DF8DE" w14:textId="77777777" w:rsidR="00056A05" w:rsidRPr="006312ED" w:rsidRDefault="00E97ED3" w:rsidP="007A4A41">
      <w:pPr>
        <w:spacing w:line="264" w:lineRule="auto"/>
        <w:ind w:left="720"/>
        <w:rPr>
          <w:rFonts w:ascii="Arial" w:hAnsi="Arial" w:cs="Arial"/>
          <w:sz w:val="20"/>
        </w:rPr>
      </w:pPr>
      <w:r w:rsidRPr="006312ED">
        <w:rPr>
          <w:rFonts w:ascii="Arial" w:hAnsi="Arial" w:cs="Arial"/>
          <w:sz w:val="20"/>
        </w:rPr>
        <w:t xml:space="preserve">The </w:t>
      </w:r>
      <w:r w:rsidRPr="006312ED">
        <w:rPr>
          <w:rFonts w:ascii="Arial" w:hAnsi="Arial" w:cs="Arial"/>
          <w:b/>
          <w:sz w:val="20"/>
        </w:rPr>
        <w:t>[Disclosing Party/Receiving Party]</w:t>
      </w:r>
      <w:r w:rsidRPr="006312ED">
        <w:rPr>
          <w:rFonts w:ascii="Arial" w:hAnsi="Arial" w:cs="Arial"/>
          <w:sz w:val="20"/>
        </w:rPr>
        <w:t xml:space="preserve"> irrevocably appoints </w:t>
      </w:r>
      <w:r w:rsidRPr="006312ED">
        <w:rPr>
          <w:rFonts w:ascii="Arial" w:hAnsi="Arial" w:cs="Arial"/>
          <w:b/>
          <w:sz w:val="20"/>
        </w:rPr>
        <w:t>[●]</w:t>
      </w:r>
      <w:r w:rsidRPr="006312ED">
        <w:rPr>
          <w:rFonts w:ascii="Arial" w:hAnsi="Arial" w:cs="Arial"/>
          <w:sz w:val="20"/>
        </w:rPr>
        <w:t xml:space="preserve"> (the </w:t>
      </w:r>
      <w:r w:rsidR="003660DD" w:rsidRPr="006312ED">
        <w:rPr>
          <w:rFonts w:ascii="Arial" w:hAnsi="Arial" w:cs="Arial"/>
          <w:color w:val="000000"/>
          <w:sz w:val="20"/>
          <w:lang w:val="en-US"/>
        </w:rPr>
        <w:t>"</w:t>
      </w:r>
      <w:r w:rsidRPr="006312ED">
        <w:rPr>
          <w:rFonts w:ascii="Arial" w:hAnsi="Arial" w:cs="Arial"/>
          <w:b/>
          <w:bCs/>
          <w:sz w:val="20"/>
        </w:rPr>
        <w:t>process agent</w:t>
      </w:r>
      <w:r w:rsidR="003660DD" w:rsidRPr="006312ED">
        <w:rPr>
          <w:rFonts w:ascii="Arial" w:hAnsi="Arial" w:cs="Arial"/>
          <w:color w:val="000000"/>
          <w:sz w:val="20"/>
          <w:lang w:val="en-US"/>
        </w:rPr>
        <w:t>"</w:t>
      </w:r>
      <w:r w:rsidRPr="006312ED">
        <w:rPr>
          <w:rFonts w:ascii="Arial" w:hAnsi="Arial" w:cs="Arial"/>
          <w:sz w:val="20"/>
        </w:rPr>
        <w:t xml:space="preserve">) with its address at </w:t>
      </w:r>
      <w:r w:rsidRPr="006312ED">
        <w:rPr>
          <w:rFonts w:ascii="Arial" w:hAnsi="Arial" w:cs="Arial"/>
          <w:b/>
          <w:sz w:val="20"/>
        </w:rPr>
        <w:t>[●]</w:t>
      </w:r>
      <w:r w:rsidRPr="006312ED">
        <w:rPr>
          <w:rFonts w:ascii="Arial" w:hAnsi="Arial" w:cs="Arial"/>
          <w:sz w:val="20"/>
        </w:rPr>
        <w:t xml:space="preserve"> as its agent to receive, for it and on its behalf, service of process in Singapore in any legal action or proceedings arising out of or in connection with this Agreement. Items served at this address must be marked for the personal attention of the </w:t>
      </w:r>
      <w:r w:rsidRPr="006312ED">
        <w:rPr>
          <w:rFonts w:ascii="Arial" w:hAnsi="Arial" w:cs="Arial"/>
          <w:b/>
          <w:sz w:val="20"/>
        </w:rPr>
        <w:t>[●]</w:t>
      </w:r>
      <w:r w:rsidRPr="006312ED">
        <w:rPr>
          <w:rFonts w:ascii="Arial" w:hAnsi="Arial" w:cs="Arial"/>
          <w:sz w:val="20"/>
        </w:rPr>
        <w:t xml:space="preserve">. Such service shall be deemed completed on delivery to the process agent (whether or not it is forwarded to and received by the </w:t>
      </w:r>
      <w:r w:rsidRPr="006312ED">
        <w:rPr>
          <w:rFonts w:ascii="Arial" w:hAnsi="Arial" w:cs="Arial"/>
          <w:b/>
          <w:sz w:val="20"/>
        </w:rPr>
        <w:t>[Disclosing Party/Receiving Party]</w:t>
      </w:r>
      <w:r w:rsidRPr="006312ED">
        <w:rPr>
          <w:rFonts w:ascii="Arial" w:hAnsi="Arial" w:cs="Arial"/>
          <w:sz w:val="20"/>
        </w:rPr>
        <w:t xml:space="preserve">). If for any reason the process agent ceases to be able to act as such or no longer has an address in Singapore, the </w:t>
      </w:r>
      <w:r w:rsidRPr="006312ED">
        <w:rPr>
          <w:rFonts w:ascii="Arial" w:hAnsi="Arial" w:cs="Arial"/>
          <w:b/>
          <w:sz w:val="20"/>
        </w:rPr>
        <w:t>[Disclosing Party/Receiving Party]</w:t>
      </w:r>
      <w:r w:rsidRPr="006312ED">
        <w:rPr>
          <w:rFonts w:ascii="Arial" w:hAnsi="Arial" w:cs="Arial"/>
          <w:sz w:val="20"/>
        </w:rPr>
        <w:t xml:space="preserve"> irrevocably agrees to appoint a substitute process agent acceptable to the </w:t>
      </w:r>
      <w:r w:rsidRPr="006312ED">
        <w:rPr>
          <w:rFonts w:ascii="Arial" w:hAnsi="Arial" w:cs="Arial"/>
          <w:b/>
          <w:sz w:val="20"/>
        </w:rPr>
        <w:t>[Receiving Party/Disclosing Party]</w:t>
      </w:r>
      <w:r w:rsidRPr="006312ED">
        <w:rPr>
          <w:rFonts w:ascii="Arial" w:hAnsi="Arial" w:cs="Arial"/>
          <w:sz w:val="20"/>
        </w:rPr>
        <w:t xml:space="preserve">, and to deliver to the </w:t>
      </w:r>
      <w:r w:rsidRPr="006312ED">
        <w:rPr>
          <w:rFonts w:ascii="Arial" w:hAnsi="Arial" w:cs="Arial"/>
          <w:b/>
          <w:sz w:val="20"/>
        </w:rPr>
        <w:t>[Receiving Party/Disclosing Party]</w:t>
      </w:r>
      <w:r w:rsidRPr="006312ED">
        <w:rPr>
          <w:rFonts w:ascii="Arial" w:hAnsi="Arial" w:cs="Arial"/>
          <w:sz w:val="20"/>
        </w:rPr>
        <w:t xml:space="preserve"> a copy of the new process agent's written acceptance of that appointment, within thirty (30) days</w:t>
      </w:r>
      <w:r w:rsidR="00316638" w:rsidRPr="006312ED">
        <w:rPr>
          <w:rFonts w:ascii="Arial" w:hAnsi="Arial" w:cs="Arial"/>
          <w:sz w:val="20"/>
        </w:rPr>
        <w:t>.</w:t>
      </w:r>
      <w:r w:rsidR="00065F0F" w:rsidRPr="006312ED">
        <w:rPr>
          <w:rFonts w:ascii="Arial" w:hAnsi="Arial" w:cs="Arial"/>
          <w:sz w:val="20"/>
        </w:rPr>
        <w:t>]</w:t>
      </w:r>
      <w:r w:rsidR="00316638" w:rsidRPr="006312ED">
        <w:rPr>
          <w:rStyle w:val="FootnoteReference"/>
          <w:rFonts w:ascii="Arial" w:hAnsi="Arial" w:cs="Arial"/>
          <w:sz w:val="20"/>
        </w:rPr>
        <w:footnoteReference w:id="8"/>
      </w:r>
    </w:p>
    <w:p w14:paraId="34514D31" w14:textId="77777777" w:rsidR="00065F0F" w:rsidRPr="006312ED" w:rsidRDefault="00065F0F" w:rsidP="007A4A41">
      <w:pPr>
        <w:spacing w:line="264" w:lineRule="auto"/>
        <w:ind w:left="720"/>
        <w:rPr>
          <w:rFonts w:ascii="Arial" w:hAnsi="Arial" w:cs="Arial"/>
          <w:sz w:val="20"/>
        </w:rPr>
        <w:sectPr w:rsidR="00065F0F" w:rsidRPr="006312ED" w:rsidSect="0038604F">
          <w:headerReference w:type="default" r:id="rId11"/>
          <w:footerReference w:type="even" r:id="rId12"/>
          <w:headerReference w:type="first" r:id="rId13"/>
          <w:footerReference w:type="first" r:id="rId14"/>
          <w:type w:val="continuous"/>
          <w:pgSz w:w="12240" w:h="15840" w:code="1"/>
          <w:pgMar w:top="1440" w:right="1440" w:bottom="1440" w:left="1440" w:header="709" w:footer="624" w:gutter="0"/>
          <w:cols w:space="720"/>
          <w:titlePg/>
          <w:docGrid w:linePitch="360"/>
        </w:sectPr>
      </w:pPr>
    </w:p>
    <w:p w14:paraId="2E0B240C" w14:textId="77777777" w:rsidR="00BC60D7" w:rsidRPr="006312ED" w:rsidRDefault="00BC60D7" w:rsidP="007A4A41">
      <w:pPr>
        <w:tabs>
          <w:tab w:val="left" w:pos="0"/>
        </w:tabs>
        <w:suppressAutoHyphens/>
        <w:spacing w:line="264" w:lineRule="auto"/>
        <w:rPr>
          <w:rFonts w:ascii="Arial" w:hAnsi="Arial" w:cs="Arial"/>
          <w:spacing w:val="-2"/>
          <w:sz w:val="20"/>
        </w:rPr>
      </w:pPr>
      <w:r w:rsidRPr="006312ED">
        <w:rPr>
          <w:rFonts w:ascii="Arial" w:hAnsi="Arial" w:cs="Arial"/>
          <w:spacing w:val="-2"/>
          <w:sz w:val="20"/>
        </w:rPr>
        <w:lastRenderedPageBreak/>
        <w:t xml:space="preserve">In consideration of the Disclosing </w:t>
      </w:r>
      <w:r w:rsidR="00935FA7" w:rsidRPr="006312ED">
        <w:rPr>
          <w:rFonts w:ascii="Arial" w:hAnsi="Arial" w:cs="Arial"/>
          <w:spacing w:val="-2"/>
          <w:sz w:val="20"/>
        </w:rPr>
        <w:t xml:space="preserve">Party </w:t>
      </w:r>
      <w:r w:rsidRPr="006312ED">
        <w:rPr>
          <w:rFonts w:ascii="Arial" w:hAnsi="Arial" w:cs="Arial"/>
          <w:spacing w:val="-2"/>
          <w:sz w:val="20"/>
        </w:rPr>
        <w:t xml:space="preserve">making the Confidential Information available to the Receiving Party, the Receiving Party agrees to be bound by the terms of this Agreement. </w:t>
      </w:r>
    </w:p>
    <w:p w14:paraId="7C72B2A1" w14:textId="77777777" w:rsidR="006C6488" w:rsidRPr="006312ED" w:rsidRDefault="006C6488" w:rsidP="007A4A41">
      <w:pPr>
        <w:pStyle w:val="BodyText2"/>
        <w:tabs>
          <w:tab w:val="clear" w:pos="-720"/>
        </w:tabs>
        <w:spacing w:line="264" w:lineRule="auto"/>
        <w:ind w:left="0" w:firstLine="0"/>
        <w:rPr>
          <w:rFonts w:cs="Arial"/>
          <w:sz w:val="20"/>
        </w:rPr>
      </w:pPr>
    </w:p>
    <w:p w14:paraId="573BB543" w14:textId="77777777" w:rsidR="009E1F4D" w:rsidRPr="006312ED" w:rsidRDefault="009E1F4D" w:rsidP="009E1F4D">
      <w:pPr>
        <w:pStyle w:val="Body"/>
        <w:spacing w:line="240" w:lineRule="exact"/>
        <w:rPr>
          <w:b/>
          <w:sz w:val="20"/>
          <w:szCs w:val="20"/>
        </w:rPr>
      </w:pPr>
      <w:r w:rsidRPr="006312ED">
        <w:rPr>
          <w:b/>
          <w:sz w:val="20"/>
          <w:szCs w:val="20"/>
        </w:rPr>
        <w:t>The Disclosing Party</w:t>
      </w:r>
    </w:p>
    <w:p w14:paraId="28A59F09" w14:textId="77777777" w:rsidR="009E1F4D" w:rsidRPr="006312ED" w:rsidRDefault="009E1F4D" w:rsidP="009E1F4D">
      <w:pPr>
        <w:pStyle w:val="Body"/>
        <w:spacing w:line="240" w:lineRule="exact"/>
        <w:rPr>
          <w:sz w:val="20"/>
          <w:szCs w:val="20"/>
        </w:rPr>
      </w:pPr>
    </w:p>
    <w:p w14:paraId="74D2F1FC" w14:textId="77777777" w:rsidR="009E1F4D" w:rsidRPr="006312ED" w:rsidRDefault="009E1F4D" w:rsidP="009E1F4D">
      <w:pPr>
        <w:pStyle w:val="CellBody"/>
        <w:spacing w:line="240" w:lineRule="auto"/>
        <w:rPr>
          <w:rFonts w:cs="Arial"/>
        </w:rPr>
      </w:pPr>
      <w:r w:rsidRPr="006312ED">
        <w:rPr>
          <w:rFonts w:cs="Arial"/>
        </w:rPr>
        <w:t xml:space="preserve">Signed by </w:t>
      </w:r>
      <w:r w:rsidRPr="006312ED">
        <w:rPr>
          <w:rFonts w:cs="Arial"/>
          <w:b/>
        </w:rPr>
        <w:t>[</w:t>
      </w:r>
      <w:r w:rsidRPr="006312ED">
        <w:rPr>
          <w:rFonts w:cs="Arial"/>
          <w:b/>
          <w:bCs/>
          <w:i/>
          <w:iCs/>
        </w:rPr>
        <w:t>insert name of director</w:t>
      </w:r>
      <w:r w:rsidRPr="006312ED">
        <w:rPr>
          <w:rFonts w:cs="Arial"/>
          <w:b/>
          <w:bCs/>
          <w:iCs/>
        </w:rPr>
        <w:t>]</w:t>
      </w:r>
      <w:r w:rsidRPr="006312ED">
        <w:rPr>
          <w:rFonts w:cs="Arial"/>
        </w:rPr>
        <w:t xml:space="preserve"> </w:t>
      </w:r>
    </w:p>
    <w:p w14:paraId="5B9A48F5" w14:textId="77777777" w:rsidR="009E1F4D" w:rsidRPr="006312ED" w:rsidRDefault="009E1F4D" w:rsidP="009E1F4D">
      <w:pPr>
        <w:pStyle w:val="CellBody"/>
        <w:spacing w:line="240" w:lineRule="auto"/>
        <w:rPr>
          <w:rFonts w:cs="Arial"/>
        </w:rPr>
      </w:pPr>
    </w:p>
    <w:p w14:paraId="48EDB4F2" w14:textId="77777777" w:rsidR="009E1F4D" w:rsidRPr="006312ED" w:rsidRDefault="009E1F4D" w:rsidP="009E1F4D">
      <w:pPr>
        <w:pStyle w:val="CellBody"/>
        <w:spacing w:line="240" w:lineRule="auto"/>
        <w:rPr>
          <w:rFonts w:cs="Arial"/>
        </w:rPr>
      </w:pPr>
      <w:r w:rsidRPr="006312ED">
        <w:rPr>
          <w:rFonts w:cs="Arial"/>
        </w:rPr>
        <w:t xml:space="preserve">for and on behalf of </w:t>
      </w:r>
      <w:r w:rsidRPr="006312ED">
        <w:rPr>
          <w:rFonts w:cs="Arial"/>
          <w:b/>
          <w:bCs/>
          <w:iCs/>
        </w:rPr>
        <w:t>[</w:t>
      </w:r>
      <w:r w:rsidRPr="006312ED">
        <w:rPr>
          <w:rFonts w:cs="Arial"/>
          <w:b/>
          <w:bCs/>
          <w:i/>
          <w:iCs/>
        </w:rPr>
        <w:t>insert name of the Disclosing Party</w:t>
      </w:r>
      <w:r w:rsidRPr="006312ED">
        <w:rPr>
          <w:rFonts w:cs="Arial"/>
          <w:b/>
          <w:bCs/>
          <w:iCs/>
        </w:rPr>
        <w:t>]</w:t>
      </w:r>
      <w:r w:rsidRPr="006312ED">
        <w:rPr>
          <w:rFonts w:cs="Arial"/>
        </w:rPr>
        <w:t xml:space="preserve"> </w:t>
      </w:r>
    </w:p>
    <w:p w14:paraId="62438EDD" w14:textId="77777777" w:rsidR="009E1F4D" w:rsidRPr="006312ED" w:rsidRDefault="009E1F4D" w:rsidP="009E1F4D">
      <w:pPr>
        <w:pStyle w:val="CellBody"/>
        <w:spacing w:line="240" w:lineRule="auto"/>
        <w:rPr>
          <w:rFonts w:cs="Arial"/>
        </w:rPr>
      </w:pPr>
    </w:p>
    <w:p w14:paraId="54CCA427" w14:textId="77777777" w:rsidR="009E1F4D" w:rsidRPr="006312ED" w:rsidRDefault="009E1F4D" w:rsidP="009E1F4D">
      <w:pPr>
        <w:pStyle w:val="CellBody"/>
        <w:spacing w:line="240" w:lineRule="auto"/>
        <w:rPr>
          <w:rFonts w:cs="Arial"/>
        </w:rPr>
      </w:pPr>
    </w:p>
    <w:p w14:paraId="49C24D46" w14:textId="77777777" w:rsidR="009E1F4D" w:rsidRPr="006312ED" w:rsidRDefault="009E1F4D" w:rsidP="009E1F4D">
      <w:pPr>
        <w:pStyle w:val="CellBody"/>
        <w:spacing w:line="240" w:lineRule="auto"/>
        <w:rPr>
          <w:rFonts w:cs="Arial"/>
        </w:rPr>
      </w:pPr>
    </w:p>
    <w:p w14:paraId="3E1B5FDB" w14:textId="77777777" w:rsidR="009E1F4D" w:rsidRPr="006312ED" w:rsidRDefault="009E1F4D" w:rsidP="009E1F4D">
      <w:pPr>
        <w:pStyle w:val="CellBody"/>
        <w:spacing w:line="240" w:lineRule="auto"/>
        <w:rPr>
          <w:rFonts w:cs="Arial"/>
        </w:rPr>
      </w:pPr>
    </w:p>
    <w:p w14:paraId="3B391DD7" w14:textId="77777777" w:rsidR="009E1F4D" w:rsidRPr="006312ED" w:rsidRDefault="009E1F4D" w:rsidP="009E1F4D">
      <w:pPr>
        <w:pStyle w:val="CellBody"/>
        <w:spacing w:line="240" w:lineRule="auto"/>
        <w:rPr>
          <w:rFonts w:cs="Arial"/>
        </w:rPr>
      </w:pPr>
      <w:r w:rsidRPr="006312ED">
        <w:rPr>
          <w:rFonts w:cs="Arial"/>
        </w:rPr>
        <w:t>………………………..</w:t>
      </w:r>
    </w:p>
    <w:p w14:paraId="193A8D4F" w14:textId="77777777" w:rsidR="009E1F4D" w:rsidRPr="006312ED" w:rsidRDefault="009E1F4D" w:rsidP="009E1F4D">
      <w:pPr>
        <w:pStyle w:val="CellBody"/>
        <w:spacing w:line="240" w:lineRule="auto"/>
        <w:rPr>
          <w:rFonts w:cs="Arial"/>
        </w:rPr>
      </w:pPr>
      <w:r w:rsidRPr="006312ED">
        <w:rPr>
          <w:rFonts w:cs="Arial"/>
        </w:rPr>
        <w:t>Director</w:t>
      </w:r>
    </w:p>
    <w:p w14:paraId="764BDF1F" w14:textId="77777777" w:rsidR="009E1F4D" w:rsidRPr="006312ED" w:rsidRDefault="009E1F4D" w:rsidP="009E1F4D">
      <w:pPr>
        <w:pStyle w:val="CellBody"/>
        <w:spacing w:line="240" w:lineRule="auto"/>
        <w:rPr>
          <w:rFonts w:cs="Arial"/>
        </w:rPr>
      </w:pPr>
      <w:r w:rsidRPr="006312ED">
        <w:rPr>
          <w:rFonts w:cs="Arial"/>
        </w:rPr>
        <w:t>Name:</w:t>
      </w:r>
    </w:p>
    <w:p w14:paraId="57BB96C8" w14:textId="77777777" w:rsidR="009E1F4D" w:rsidRPr="006312ED" w:rsidRDefault="009E1F4D" w:rsidP="009E1F4D">
      <w:pPr>
        <w:pStyle w:val="CellBody"/>
        <w:spacing w:line="240" w:lineRule="auto"/>
        <w:rPr>
          <w:rFonts w:cs="Arial"/>
        </w:rPr>
      </w:pPr>
    </w:p>
    <w:p w14:paraId="52944D7F" w14:textId="77777777" w:rsidR="009E1F4D" w:rsidRPr="006312ED" w:rsidRDefault="009E1F4D" w:rsidP="009E1F4D">
      <w:pPr>
        <w:pStyle w:val="CellBody"/>
        <w:spacing w:line="240" w:lineRule="auto"/>
        <w:rPr>
          <w:rFonts w:cs="Arial"/>
        </w:rPr>
      </w:pPr>
    </w:p>
    <w:p w14:paraId="1E6DEEFC" w14:textId="77777777" w:rsidR="009E1F4D" w:rsidRPr="006312ED" w:rsidRDefault="009E1F4D" w:rsidP="009E1F4D">
      <w:pPr>
        <w:pStyle w:val="CellBody"/>
        <w:spacing w:line="240" w:lineRule="auto"/>
        <w:rPr>
          <w:rFonts w:cs="Arial"/>
        </w:rPr>
      </w:pPr>
      <w:r w:rsidRPr="006312ED">
        <w:rPr>
          <w:rFonts w:cs="Arial"/>
        </w:rPr>
        <w:t>in the presence of:</w:t>
      </w:r>
    </w:p>
    <w:p w14:paraId="7A75F7F5" w14:textId="77777777" w:rsidR="009E1F4D" w:rsidRPr="006312ED" w:rsidRDefault="009E1F4D" w:rsidP="009E1F4D">
      <w:pPr>
        <w:pStyle w:val="CellBody"/>
        <w:spacing w:line="240" w:lineRule="auto"/>
        <w:rPr>
          <w:rFonts w:cs="Arial"/>
        </w:rPr>
      </w:pPr>
    </w:p>
    <w:p w14:paraId="1AB67DF9" w14:textId="77777777" w:rsidR="009E1F4D" w:rsidRPr="006312ED" w:rsidRDefault="009E1F4D" w:rsidP="009E1F4D">
      <w:pPr>
        <w:pStyle w:val="CellBody"/>
        <w:spacing w:line="240" w:lineRule="auto"/>
        <w:rPr>
          <w:rFonts w:cs="Arial"/>
        </w:rPr>
      </w:pPr>
    </w:p>
    <w:p w14:paraId="660B789F" w14:textId="77777777" w:rsidR="009E1F4D" w:rsidRPr="006312ED" w:rsidRDefault="009E1F4D" w:rsidP="009E1F4D">
      <w:pPr>
        <w:pStyle w:val="CellBody"/>
        <w:spacing w:line="240" w:lineRule="auto"/>
        <w:rPr>
          <w:rFonts w:cs="Arial"/>
        </w:rPr>
      </w:pPr>
    </w:p>
    <w:p w14:paraId="611F4A52" w14:textId="77777777" w:rsidR="009E1F4D" w:rsidRPr="006312ED" w:rsidRDefault="009E1F4D" w:rsidP="009E1F4D">
      <w:pPr>
        <w:pStyle w:val="CellBody"/>
        <w:spacing w:line="240" w:lineRule="auto"/>
        <w:rPr>
          <w:rFonts w:cs="Arial"/>
        </w:rPr>
      </w:pPr>
    </w:p>
    <w:p w14:paraId="08730E79" w14:textId="77777777" w:rsidR="009E1F4D" w:rsidRPr="006312ED" w:rsidRDefault="009E1F4D" w:rsidP="009E1F4D">
      <w:pPr>
        <w:pStyle w:val="CellBody"/>
        <w:spacing w:line="240" w:lineRule="auto"/>
        <w:rPr>
          <w:rFonts w:cs="Arial"/>
        </w:rPr>
      </w:pPr>
      <w:r w:rsidRPr="006312ED">
        <w:rPr>
          <w:rFonts w:cs="Arial"/>
        </w:rPr>
        <w:t>...............................</w:t>
      </w:r>
    </w:p>
    <w:p w14:paraId="40FEF3E6" w14:textId="77777777" w:rsidR="009E1F4D" w:rsidRPr="006312ED" w:rsidRDefault="009E1F4D" w:rsidP="009E1F4D">
      <w:pPr>
        <w:pStyle w:val="CellBody"/>
        <w:spacing w:line="240" w:lineRule="auto"/>
        <w:rPr>
          <w:rFonts w:cs="Arial"/>
        </w:rPr>
      </w:pPr>
      <w:r w:rsidRPr="006312ED">
        <w:rPr>
          <w:rFonts w:cs="Arial"/>
        </w:rPr>
        <w:t>Witness</w:t>
      </w:r>
    </w:p>
    <w:p w14:paraId="0FDFA463" w14:textId="77777777" w:rsidR="009E1F4D" w:rsidRPr="006312ED" w:rsidRDefault="009E1F4D" w:rsidP="009E1F4D">
      <w:pPr>
        <w:pStyle w:val="CellHead"/>
        <w:keepNext w:val="0"/>
        <w:keepLines/>
        <w:widowControl w:val="0"/>
        <w:spacing w:line="240" w:lineRule="auto"/>
        <w:rPr>
          <w:rFonts w:cs="Arial"/>
          <w:b w:val="0"/>
          <w:bCs/>
        </w:rPr>
      </w:pPr>
      <w:r w:rsidRPr="006312ED">
        <w:rPr>
          <w:rFonts w:cs="Arial"/>
          <w:b w:val="0"/>
          <w:bCs/>
        </w:rPr>
        <w:t>Name:</w:t>
      </w:r>
    </w:p>
    <w:p w14:paraId="11B217AD" w14:textId="77777777" w:rsidR="009E1F4D" w:rsidRPr="006312ED" w:rsidRDefault="009E1F4D" w:rsidP="009E1F4D">
      <w:pPr>
        <w:pStyle w:val="CellHead"/>
        <w:keepNext w:val="0"/>
        <w:keepLines/>
        <w:widowControl w:val="0"/>
        <w:spacing w:line="240" w:lineRule="auto"/>
        <w:rPr>
          <w:rFonts w:cs="Arial"/>
        </w:rPr>
      </w:pPr>
      <w:r w:rsidRPr="006312ED">
        <w:rPr>
          <w:rFonts w:cs="Arial"/>
          <w:b w:val="0"/>
          <w:bCs/>
          <w:iCs/>
        </w:rPr>
        <w:t>Address:</w:t>
      </w:r>
    </w:p>
    <w:p w14:paraId="7842F3AD" w14:textId="77777777" w:rsidR="009E1F4D" w:rsidRPr="006312ED" w:rsidRDefault="009E1F4D" w:rsidP="009E1F4D">
      <w:pPr>
        <w:pStyle w:val="Body"/>
        <w:spacing w:line="240" w:lineRule="exact"/>
        <w:rPr>
          <w:b/>
          <w:sz w:val="20"/>
          <w:szCs w:val="20"/>
        </w:rPr>
      </w:pPr>
      <w:r w:rsidRPr="006312ED">
        <w:rPr>
          <w:sz w:val="20"/>
          <w:szCs w:val="20"/>
        </w:rPr>
        <w:br w:type="page"/>
      </w:r>
      <w:r w:rsidRPr="006312ED">
        <w:rPr>
          <w:b/>
          <w:sz w:val="20"/>
          <w:szCs w:val="20"/>
        </w:rPr>
        <w:lastRenderedPageBreak/>
        <w:t>The Receiving Party</w:t>
      </w:r>
    </w:p>
    <w:p w14:paraId="3B8B3E04" w14:textId="77777777" w:rsidR="009E1F4D" w:rsidRPr="006312ED" w:rsidRDefault="009E1F4D" w:rsidP="009E1F4D">
      <w:pPr>
        <w:pStyle w:val="Body"/>
        <w:spacing w:line="240" w:lineRule="exact"/>
        <w:rPr>
          <w:sz w:val="20"/>
          <w:szCs w:val="20"/>
        </w:rPr>
      </w:pPr>
    </w:p>
    <w:p w14:paraId="67D6F731" w14:textId="77777777" w:rsidR="009E1F4D" w:rsidRPr="006312ED" w:rsidRDefault="009E1F4D" w:rsidP="009E1F4D">
      <w:pPr>
        <w:pStyle w:val="CellBody"/>
        <w:spacing w:line="240" w:lineRule="auto"/>
        <w:rPr>
          <w:rFonts w:cs="Arial"/>
        </w:rPr>
      </w:pPr>
      <w:r w:rsidRPr="006312ED">
        <w:rPr>
          <w:rFonts w:cs="Arial"/>
        </w:rPr>
        <w:t xml:space="preserve">Signed by </w:t>
      </w:r>
      <w:r w:rsidRPr="006312ED">
        <w:rPr>
          <w:rFonts w:cs="Arial"/>
          <w:b/>
        </w:rPr>
        <w:t>[</w:t>
      </w:r>
      <w:r w:rsidRPr="006312ED">
        <w:rPr>
          <w:rFonts w:cs="Arial"/>
          <w:b/>
          <w:bCs/>
          <w:i/>
          <w:iCs/>
        </w:rPr>
        <w:t>insert name of director</w:t>
      </w:r>
      <w:r w:rsidRPr="006312ED">
        <w:rPr>
          <w:rFonts w:cs="Arial"/>
          <w:b/>
          <w:bCs/>
          <w:iCs/>
        </w:rPr>
        <w:t>]</w:t>
      </w:r>
      <w:r w:rsidRPr="006312ED">
        <w:rPr>
          <w:rFonts w:cs="Arial"/>
        </w:rPr>
        <w:t xml:space="preserve"> </w:t>
      </w:r>
    </w:p>
    <w:p w14:paraId="3CD6078A" w14:textId="77777777" w:rsidR="009E1F4D" w:rsidRPr="006312ED" w:rsidRDefault="009E1F4D" w:rsidP="009E1F4D">
      <w:pPr>
        <w:pStyle w:val="CellBody"/>
        <w:spacing w:line="240" w:lineRule="auto"/>
        <w:rPr>
          <w:rFonts w:cs="Arial"/>
        </w:rPr>
      </w:pPr>
    </w:p>
    <w:p w14:paraId="79EC12D2" w14:textId="77777777" w:rsidR="009E1F4D" w:rsidRPr="006312ED" w:rsidRDefault="009E1F4D" w:rsidP="009E1F4D">
      <w:pPr>
        <w:pStyle w:val="CellBody"/>
        <w:spacing w:line="240" w:lineRule="auto"/>
        <w:rPr>
          <w:rFonts w:cs="Arial"/>
        </w:rPr>
      </w:pPr>
      <w:r w:rsidRPr="006312ED">
        <w:rPr>
          <w:rFonts w:cs="Arial"/>
        </w:rPr>
        <w:t xml:space="preserve">for and on behalf of </w:t>
      </w:r>
      <w:r w:rsidRPr="006312ED">
        <w:rPr>
          <w:rFonts w:cs="Arial"/>
          <w:b/>
          <w:bCs/>
          <w:iCs/>
        </w:rPr>
        <w:t>[</w:t>
      </w:r>
      <w:r w:rsidRPr="006312ED">
        <w:rPr>
          <w:rFonts w:cs="Arial"/>
          <w:b/>
          <w:bCs/>
          <w:i/>
          <w:iCs/>
        </w:rPr>
        <w:t>insert name of the Receiving Party</w:t>
      </w:r>
      <w:r w:rsidRPr="006312ED">
        <w:rPr>
          <w:rFonts w:cs="Arial"/>
          <w:b/>
          <w:bCs/>
          <w:iCs/>
        </w:rPr>
        <w:t>]</w:t>
      </w:r>
      <w:r w:rsidRPr="006312ED">
        <w:rPr>
          <w:rFonts w:cs="Arial"/>
        </w:rPr>
        <w:t xml:space="preserve"> </w:t>
      </w:r>
    </w:p>
    <w:p w14:paraId="709AEC63" w14:textId="77777777" w:rsidR="009E1F4D" w:rsidRPr="006312ED" w:rsidRDefault="009E1F4D" w:rsidP="009E1F4D">
      <w:pPr>
        <w:pStyle w:val="CellBody"/>
        <w:spacing w:line="240" w:lineRule="auto"/>
        <w:rPr>
          <w:rFonts w:cs="Arial"/>
        </w:rPr>
      </w:pPr>
    </w:p>
    <w:p w14:paraId="026B739A" w14:textId="77777777" w:rsidR="009E1F4D" w:rsidRPr="006312ED" w:rsidRDefault="009E1F4D" w:rsidP="009E1F4D">
      <w:pPr>
        <w:pStyle w:val="CellBody"/>
        <w:spacing w:line="240" w:lineRule="auto"/>
        <w:rPr>
          <w:rFonts w:cs="Arial"/>
        </w:rPr>
      </w:pPr>
    </w:p>
    <w:p w14:paraId="6F3E8221" w14:textId="77777777" w:rsidR="009E1F4D" w:rsidRPr="006312ED" w:rsidRDefault="009E1F4D" w:rsidP="009E1F4D">
      <w:pPr>
        <w:pStyle w:val="CellBody"/>
        <w:spacing w:line="240" w:lineRule="auto"/>
        <w:rPr>
          <w:rFonts w:cs="Arial"/>
        </w:rPr>
      </w:pPr>
    </w:p>
    <w:p w14:paraId="4C132C1E" w14:textId="77777777" w:rsidR="009E1F4D" w:rsidRPr="006312ED" w:rsidRDefault="009E1F4D" w:rsidP="009E1F4D">
      <w:pPr>
        <w:pStyle w:val="CellBody"/>
        <w:spacing w:line="240" w:lineRule="auto"/>
        <w:rPr>
          <w:rFonts w:cs="Arial"/>
        </w:rPr>
      </w:pPr>
    </w:p>
    <w:p w14:paraId="16905CAF" w14:textId="77777777" w:rsidR="009E1F4D" w:rsidRPr="006312ED" w:rsidRDefault="009E1F4D" w:rsidP="009E1F4D">
      <w:pPr>
        <w:pStyle w:val="CellBody"/>
        <w:spacing w:line="240" w:lineRule="auto"/>
        <w:rPr>
          <w:rFonts w:cs="Arial"/>
        </w:rPr>
      </w:pPr>
      <w:r w:rsidRPr="006312ED">
        <w:rPr>
          <w:rFonts w:cs="Arial"/>
        </w:rPr>
        <w:t>………………………..</w:t>
      </w:r>
    </w:p>
    <w:p w14:paraId="3B405AA0" w14:textId="77777777" w:rsidR="009E1F4D" w:rsidRPr="006312ED" w:rsidRDefault="009E1F4D" w:rsidP="009E1F4D">
      <w:pPr>
        <w:pStyle w:val="CellBody"/>
        <w:spacing w:line="240" w:lineRule="auto"/>
        <w:rPr>
          <w:rFonts w:cs="Arial"/>
        </w:rPr>
      </w:pPr>
      <w:r w:rsidRPr="006312ED">
        <w:rPr>
          <w:rFonts w:cs="Arial"/>
        </w:rPr>
        <w:t>Director</w:t>
      </w:r>
    </w:p>
    <w:p w14:paraId="2EE176AE" w14:textId="77777777" w:rsidR="009E1F4D" w:rsidRPr="006312ED" w:rsidRDefault="009E1F4D" w:rsidP="009E1F4D">
      <w:pPr>
        <w:pStyle w:val="CellBody"/>
        <w:spacing w:line="240" w:lineRule="auto"/>
        <w:rPr>
          <w:rFonts w:cs="Arial"/>
        </w:rPr>
      </w:pPr>
      <w:r w:rsidRPr="006312ED">
        <w:rPr>
          <w:rFonts w:cs="Arial"/>
        </w:rPr>
        <w:t>Name:</w:t>
      </w:r>
    </w:p>
    <w:p w14:paraId="1A92C0CA" w14:textId="77777777" w:rsidR="009E1F4D" w:rsidRPr="006312ED" w:rsidRDefault="009E1F4D" w:rsidP="009E1F4D">
      <w:pPr>
        <w:pStyle w:val="CellBody"/>
        <w:spacing w:line="240" w:lineRule="auto"/>
        <w:rPr>
          <w:rFonts w:cs="Arial"/>
        </w:rPr>
      </w:pPr>
    </w:p>
    <w:p w14:paraId="0AFAB51E" w14:textId="77777777" w:rsidR="009E1F4D" w:rsidRPr="006312ED" w:rsidRDefault="009E1F4D" w:rsidP="009E1F4D">
      <w:pPr>
        <w:pStyle w:val="CellBody"/>
        <w:spacing w:line="240" w:lineRule="auto"/>
        <w:rPr>
          <w:rFonts w:cs="Arial"/>
        </w:rPr>
      </w:pPr>
    </w:p>
    <w:p w14:paraId="4F02E80F" w14:textId="77777777" w:rsidR="009E1F4D" w:rsidRPr="006312ED" w:rsidRDefault="009E1F4D" w:rsidP="009E1F4D">
      <w:pPr>
        <w:pStyle w:val="CellBody"/>
        <w:spacing w:line="240" w:lineRule="auto"/>
        <w:rPr>
          <w:rFonts w:cs="Arial"/>
        </w:rPr>
      </w:pPr>
      <w:r w:rsidRPr="006312ED">
        <w:rPr>
          <w:rFonts w:cs="Arial"/>
        </w:rPr>
        <w:t>in the presence of:</w:t>
      </w:r>
    </w:p>
    <w:p w14:paraId="3D8D6F13" w14:textId="77777777" w:rsidR="009E1F4D" w:rsidRPr="006312ED" w:rsidRDefault="009E1F4D" w:rsidP="009E1F4D">
      <w:pPr>
        <w:pStyle w:val="CellBody"/>
        <w:spacing w:line="240" w:lineRule="auto"/>
        <w:rPr>
          <w:rFonts w:cs="Arial"/>
        </w:rPr>
      </w:pPr>
    </w:p>
    <w:p w14:paraId="75EB0DC1" w14:textId="77777777" w:rsidR="009E1F4D" w:rsidRPr="006312ED" w:rsidRDefault="009E1F4D" w:rsidP="009E1F4D">
      <w:pPr>
        <w:pStyle w:val="CellBody"/>
        <w:spacing w:line="240" w:lineRule="auto"/>
        <w:rPr>
          <w:rFonts w:cs="Arial"/>
        </w:rPr>
      </w:pPr>
    </w:p>
    <w:p w14:paraId="557BADDB" w14:textId="77777777" w:rsidR="009E1F4D" w:rsidRPr="006312ED" w:rsidRDefault="009E1F4D" w:rsidP="009E1F4D">
      <w:pPr>
        <w:pStyle w:val="CellBody"/>
        <w:spacing w:line="240" w:lineRule="auto"/>
        <w:rPr>
          <w:rFonts w:cs="Arial"/>
        </w:rPr>
      </w:pPr>
    </w:p>
    <w:p w14:paraId="04C9976F" w14:textId="77777777" w:rsidR="009E1F4D" w:rsidRPr="006312ED" w:rsidRDefault="009E1F4D" w:rsidP="009E1F4D">
      <w:pPr>
        <w:pStyle w:val="CellBody"/>
        <w:spacing w:line="240" w:lineRule="auto"/>
        <w:rPr>
          <w:rFonts w:cs="Arial"/>
        </w:rPr>
      </w:pPr>
    </w:p>
    <w:p w14:paraId="44C32DE1" w14:textId="77777777" w:rsidR="009E1F4D" w:rsidRPr="006312ED" w:rsidRDefault="009E1F4D" w:rsidP="009E1F4D">
      <w:pPr>
        <w:pStyle w:val="CellBody"/>
        <w:spacing w:line="240" w:lineRule="auto"/>
        <w:rPr>
          <w:rFonts w:cs="Arial"/>
        </w:rPr>
      </w:pPr>
      <w:r w:rsidRPr="006312ED">
        <w:rPr>
          <w:rFonts w:cs="Arial"/>
        </w:rPr>
        <w:t>...............................</w:t>
      </w:r>
    </w:p>
    <w:p w14:paraId="0EC3DF31" w14:textId="77777777" w:rsidR="009E1F4D" w:rsidRPr="006312ED" w:rsidRDefault="009E1F4D" w:rsidP="009E1F4D">
      <w:pPr>
        <w:pStyle w:val="CellBody"/>
        <w:spacing w:line="240" w:lineRule="auto"/>
        <w:rPr>
          <w:rFonts w:cs="Arial"/>
        </w:rPr>
      </w:pPr>
      <w:r w:rsidRPr="006312ED">
        <w:rPr>
          <w:rFonts w:cs="Arial"/>
        </w:rPr>
        <w:t>Witness</w:t>
      </w:r>
    </w:p>
    <w:p w14:paraId="0B561519" w14:textId="77777777" w:rsidR="009E1F4D" w:rsidRPr="006312ED" w:rsidRDefault="009E1F4D" w:rsidP="009E1F4D">
      <w:pPr>
        <w:pStyle w:val="CellHead"/>
        <w:keepNext w:val="0"/>
        <w:keepLines/>
        <w:widowControl w:val="0"/>
        <w:spacing w:line="240" w:lineRule="auto"/>
        <w:rPr>
          <w:rFonts w:cs="Arial"/>
          <w:b w:val="0"/>
          <w:bCs/>
        </w:rPr>
      </w:pPr>
      <w:r w:rsidRPr="006312ED">
        <w:rPr>
          <w:rFonts w:cs="Arial"/>
          <w:b w:val="0"/>
          <w:bCs/>
        </w:rPr>
        <w:t>Name:</w:t>
      </w:r>
    </w:p>
    <w:p w14:paraId="00741FB3" w14:textId="77777777" w:rsidR="009E1F4D" w:rsidRPr="006312ED" w:rsidRDefault="009E1F4D" w:rsidP="009E1F4D">
      <w:pPr>
        <w:pStyle w:val="CellHead"/>
        <w:keepNext w:val="0"/>
        <w:keepLines/>
        <w:widowControl w:val="0"/>
        <w:spacing w:line="240" w:lineRule="auto"/>
        <w:rPr>
          <w:rFonts w:cs="Arial"/>
        </w:rPr>
      </w:pPr>
      <w:r w:rsidRPr="006312ED">
        <w:rPr>
          <w:rFonts w:cs="Arial"/>
          <w:b w:val="0"/>
          <w:bCs/>
          <w:iCs/>
        </w:rPr>
        <w:t>Address:</w:t>
      </w:r>
    </w:p>
    <w:p w14:paraId="01F0D1AD" w14:textId="77777777" w:rsidR="009E1F4D" w:rsidRPr="006312ED" w:rsidRDefault="009E1F4D" w:rsidP="00526299">
      <w:pPr>
        <w:pStyle w:val="BodyText2"/>
        <w:tabs>
          <w:tab w:val="clear" w:pos="-720"/>
        </w:tabs>
        <w:spacing w:line="264" w:lineRule="auto"/>
        <w:ind w:left="0" w:firstLine="0"/>
        <w:rPr>
          <w:rFonts w:cs="Arial"/>
          <w:sz w:val="20"/>
        </w:rPr>
      </w:pPr>
    </w:p>
    <w:p w14:paraId="0EA87D71" w14:textId="77777777" w:rsidR="006C6488" w:rsidRPr="006312ED" w:rsidRDefault="006C6488" w:rsidP="007A4A41">
      <w:pPr>
        <w:spacing w:line="264" w:lineRule="auto"/>
        <w:rPr>
          <w:rFonts w:ascii="Arial" w:hAnsi="Arial" w:cs="Arial"/>
          <w:sz w:val="20"/>
        </w:rPr>
      </w:pPr>
    </w:p>
    <w:p w14:paraId="70E121BD" w14:textId="77777777" w:rsidR="00D23B10" w:rsidRPr="006312ED" w:rsidRDefault="00D23B10" w:rsidP="007A4A41">
      <w:pPr>
        <w:spacing w:line="264" w:lineRule="auto"/>
        <w:rPr>
          <w:rFonts w:ascii="Arial" w:hAnsi="Arial" w:cs="Arial"/>
          <w:sz w:val="20"/>
        </w:rPr>
      </w:pPr>
    </w:p>
    <w:p w14:paraId="07D83E5F" w14:textId="77777777" w:rsidR="006C6488" w:rsidRPr="006312ED" w:rsidRDefault="006C6488" w:rsidP="007A4A41">
      <w:pPr>
        <w:tabs>
          <w:tab w:val="left" w:pos="5040"/>
        </w:tabs>
        <w:spacing w:line="264" w:lineRule="auto"/>
        <w:rPr>
          <w:rFonts w:ascii="Arial" w:hAnsi="Arial" w:cs="Arial"/>
          <w:sz w:val="20"/>
        </w:rPr>
      </w:pPr>
    </w:p>
    <w:sectPr w:rsidR="006C6488" w:rsidRPr="006312ED" w:rsidSect="0038604F">
      <w:footerReference w:type="default" r:id="rId15"/>
      <w:headerReference w:type="first" r:id="rId16"/>
      <w:pgSz w:w="11909" w:h="16834" w:code="9"/>
      <w:pgMar w:top="1886"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A2867" w14:textId="77777777" w:rsidR="00EE1E61" w:rsidRDefault="00EE1E61">
      <w:r>
        <w:separator/>
      </w:r>
    </w:p>
  </w:endnote>
  <w:endnote w:type="continuationSeparator" w:id="0">
    <w:p w14:paraId="547FD583" w14:textId="77777777" w:rsidR="00EE1E61" w:rsidRDefault="00EE1E61">
      <w:r>
        <w:continuationSeparator/>
      </w:r>
    </w:p>
  </w:endnote>
  <w:endnote w:type="continuationNotice" w:id="1">
    <w:p w14:paraId="6EA838A7" w14:textId="77777777" w:rsidR="00EE1E61" w:rsidRDefault="00EE1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4F93" w14:textId="77777777" w:rsidR="00F32960" w:rsidRDefault="00F32960" w:rsidP="00F630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72972B" w14:textId="77777777" w:rsidR="00F32960" w:rsidRDefault="00F32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8026F" w14:textId="77777777" w:rsidR="009676C0" w:rsidRPr="009676C0" w:rsidRDefault="009676C0" w:rsidP="009676C0">
    <w:pPr>
      <w:pBdr>
        <w:top w:val="nil"/>
        <w:left w:val="nil"/>
        <w:bottom w:val="nil"/>
        <w:right w:val="nil"/>
        <w:between w:val="nil"/>
        <w:bar w:val="nil"/>
      </w:pBdr>
      <w:tabs>
        <w:tab w:val="center" w:pos="4320"/>
        <w:tab w:val="right" w:pos="8640"/>
      </w:tabs>
      <w:rPr>
        <w:rFonts w:ascii="Arial" w:eastAsia="Batang" w:hAnsi="Arial" w:cs="Arial"/>
        <w:i/>
        <w:iCs/>
        <w:color w:val="000000"/>
        <w:sz w:val="16"/>
        <w:szCs w:val="16"/>
        <w:u w:color="000000"/>
        <w:bdr w:val="nil"/>
        <w:lang w:val="en-US" w:eastAsia="en-GB"/>
      </w:rPr>
    </w:pPr>
    <w:r w:rsidRPr="009676C0">
      <w:rPr>
        <w:rFonts w:ascii="Arial" w:eastAsia="Batang" w:hAnsi="Arial" w:cs="Arial"/>
        <w:i/>
        <w:iCs/>
        <w:color w:val="000000"/>
        <w:sz w:val="16"/>
        <w:szCs w:val="16"/>
        <w:u w:color="000000"/>
        <w:bdr w:val="nil"/>
        <w:lang w:val="en-US" w:eastAsia="en-GB"/>
      </w:rPr>
      <w:t>©2022 Singapore Academy of Law and Singapore Venture &amp; Private Capital Association. You may modify this document for your use in transactions, but the contents of this document, whether original or modified, may not be reproduced, republished or transmitted to the public in any form or by any means, in whole or in part, without written permission from the copyright owners.</w:t>
    </w:r>
  </w:p>
  <w:p w14:paraId="68FB8181" w14:textId="77777777" w:rsidR="00143832" w:rsidRDefault="00143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3AB07" w14:textId="77777777" w:rsidR="00CC69F9" w:rsidRPr="00752467" w:rsidRDefault="00CC69F9" w:rsidP="00752467">
    <w:pPr>
      <w:pStyle w:val="Footer"/>
      <w:framePr w:h="751" w:hRule="exact" w:wrap="around" w:vAnchor="text" w:hAnchor="margin" w:xAlign="right" w:y="-393"/>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E3F9D" w14:textId="77777777" w:rsidR="00EE1E61" w:rsidRDefault="00EE1E61">
      <w:r>
        <w:separator/>
      </w:r>
    </w:p>
  </w:footnote>
  <w:footnote w:type="continuationSeparator" w:id="0">
    <w:p w14:paraId="7F673343" w14:textId="77777777" w:rsidR="00EE1E61" w:rsidRDefault="00EE1E61">
      <w:r>
        <w:continuationSeparator/>
      </w:r>
    </w:p>
  </w:footnote>
  <w:footnote w:type="continuationNotice" w:id="1">
    <w:p w14:paraId="234B7796" w14:textId="77777777" w:rsidR="00EE1E61" w:rsidRDefault="00EE1E61"/>
  </w:footnote>
  <w:footnote w:id="2">
    <w:p w14:paraId="485291E5" w14:textId="77777777" w:rsidR="00672290" w:rsidRPr="002542BE" w:rsidRDefault="00672290">
      <w:pPr>
        <w:pStyle w:val="FootnoteText"/>
        <w:rPr>
          <w:rFonts w:ascii="Arial" w:hAnsi="Arial" w:cs="Arial"/>
          <w:sz w:val="17"/>
          <w:szCs w:val="17"/>
        </w:rPr>
      </w:pPr>
      <w:r w:rsidRPr="002542BE">
        <w:rPr>
          <w:rStyle w:val="FootnoteReference"/>
          <w:rFonts w:ascii="Arial" w:hAnsi="Arial" w:cs="Arial"/>
          <w:sz w:val="17"/>
          <w:szCs w:val="17"/>
        </w:rPr>
        <w:footnoteRef/>
      </w:r>
      <w:r w:rsidRPr="002542BE">
        <w:rPr>
          <w:rFonts w:ascii="Arial" w:hAnsi="Arial" w:cs="Arial"/>
          <w:sz w:val="17"/>
          <w:szCs w:val="17"/>
        </w:rPr>
        <w:t xml:space="preserve"> Drafting Note: To be amended depending on the subject matter of the information disclosed. </w:t>
      </w:r>
    </w:p>
  </w:footnote>
  <w:footnote w:id="3">
    <w:p w14:paraId="22B3CCB8" w14:textId="77777777" w:rsidR="00CC69F9" w:rsidRPr="00621888" w:rsidRDefault="00CC69F9">
      <w:pPr>
        <w:pStyle w:val="FootnoteText"/>
        <w:rPr>
          <w:rFonts w:ascii="Arial" w:hAnsi="Arial" w:cs="Arial"/>
          <w:sz w:val="16"/>
          <w:szCs w:val="16"/>
        </w:rPr>
      </w:pPr>
      <w:r w:rsidRPr="002542BE">
        <w:rPr>
          <w:rStyle w:val="FootnoteReference"/>
          <w:rFonts w:ascii="Arial" w:hAnsi="Arial" w:cs="Arial"/>
          <w:sz w:val="17"/>
          <w:szCs w:val="17"/>
        </w:rPr>
        <w:footnoteRef/>
      </w:r>
      <w:r w:rsidRPr="002542BE">
        <w:rPr>
          <w:rFonts w:ascii="Arial" w:hAnsi="Arial" w:cs="Arial"/>
          <w:sz w:val="17"/>
          <w:szCs w:val="17"/>
        </w:rPr>
        <w:t xml:space="preserve"> </w:t>
      </w:r>
      <w:r w:rsidR="0065067C" w:rsidRPr="002542BE">
        <w:rPr>
          <w:rFonts w:ascii="Arial" w:hAnsi="Arial" w:cs="Arial"/>
          <w:sz w:val="17"/>
          <w:szCs w:val="17"/>
        </w:rPr>
        <w:t xml:space="preserve">Drafting Note: </w:t>
      </w:r>
      <w:r w:rsidRPr="002542BE">
        <w:rPr>
          <w:rFonts w:ascii="Arial" w:hAnsi="Arial" w:cs="Arial"/>
          <w:sz w:val="17"/>
          <w:szCs w:val="17"/>
        </w:rPr>
        <w:t>To be narrowed as necessary depending on the business of the Company, the information to be protected and the stage of the investment.</w:t>
      </w:r>
      <w:r>
        <w:rPr>
          <w:rFonts w:ascii="Arial" w:hAnsi="Arial" w:cs="Arial"/>
          <w:sz w:val="16"/>
          <w:szCs w:val="16"/>
        </w:rPr>
        <w:t xml:space="preserve"> </w:t>
      </w:r>
    </w:p>
  </w:footnote>
  <w:footnote w:id="4">
    <w:p w14:paraId="66C1701B" w14:textId="77777777" w:rsidR="00567115" w:rsidRPr="002542BE" w:rsidRDefault="00567115">
      <w:pPr>
        <w:pStyle w:val="FootnoteText"/>
        <w:rPr>
          <w:rFonts w:ascii="Arial" w:hAnsi="Arial" w:cs="Arial"/>
          <w:sz w:val="17"/>
          <w:szCs w:val="17"/>
        </w:rPr>
      </w:pPr>
      <w:r w:rsidRPr="002542BE">
        <w:rPr>
          <w:rStyle w:val="FootnoteReference"/>
          <w:rFonts w:ascii="Arial" w:hAnsi="Arial" w:cs="Arial"/>
          <w:sz w:val="17"/>
          <w:szCs w:val="17"/>
        </w:rPr>
        <w:footnoteRef/>
      </w:r>
      <w:r w:rsidRPr="002542BE">
        <w:rPr>
          <w:rFonts w:ascii="Arial" w:hAnsi="Arial" w:cs="Arial"/>
          <w:sz w:val="17"/>
          <w:szCs w:val="17"/>
        </w:rPr>
        <w:t xml:space="preserve"> Drafting Note: To consider </w:t>
      </w:r>
      <w:r w:rsidR="007D790E" w:rsidRPr="002542BE">
        <w:rPr>
          <w:rFonts w:ascii="Arial" w:hAnsi="Arial" w:cs="Arial"/>
          <w:sz w:val="17"/>
          <w:szCs w:val="17"/>
        </w:rPr>
        <w:t>whether</w:t>
      </w:r>
      <w:r w:rsidRPr="002542BE">
        <w:rPr>
          <w:rFonts w:ascii="Arial" w:hAnsi="Arial" w:cs="Arial"/>
          <w:sz w:val="17"/>
          <w:szCs w:val="17"/>
        </w:rPr>
        <w:t xml:space="preserve"> this Clause </w:t>
      </w:r>
      <w:r w:rsidR="007D790E" w:rsidRPr="002542BE">
        <w:rPr>
          <w:rFonts w:ascii="Arial" w:hAnsi="Arial" w:cs="Arial"/>
          <w:sz w:val="17"/>
          <w:szCs w:val="17"/>
        </w:rPr>
        <w:t xml:space="preserve">is necessary </w:t>
      </w:r>
      <w:r w:rsidRPr="002542BE">
        <w:rPr>
          <w:rFonts w:ascii="Arial" w:hAnsi="Arial" w:cs="Arial"/>
          <w:sz w:val="17"/>
          <w:szCs w:val="17"/>
        </w:rPr>
        <w:t>if the prospective investor is a strategic investor / competitor.</w:t>
      </w:r>
    </w:p>
  </w:footnote>
  <w:footnote w:id="5">
    <w:p w14:paraId="25F69DAB" w14:textId="77777777" w:rsidR="00CC69F9" w:rsidRPr="002542BE" w:rsidRDefault="00CC69F9">
      <w:pPr>
        <w:pStyle w:val="FootnoteText"/>
        <w:rPr>
          <w:sz w:val="17"/>
          <w:szCs w:val="17"/>
        </w:rPr>
      </w:pPr>
      <w:r w:rsidRPr="002542BE">
        <w:rPr>
          <w:rStyle w:val="FootnoteReference"/>
          <w:rFonts w:ascii="Arial" w:hAnsi="Arial" w:cs="Arial"/>
          <w:sz w:val="17"/>
          <w:szCs w:val="17"/>
        </w:rPr>
        <w:footnoteRef/>
      </w:r>
      <w:r w:rsidRPr="002542BE">
        <w:rPr>
          <w:rFonts w:ascii="Arial" w:hAnsi="Arial" w:cs="Arial"/>
          <w:sz w:val="17"/>
          <w:szCs w:val="17"/>
        </w:rPr>
        <w:t xml:space="preserve"> </w:t>
      </w:r>
      <w:r w:rsidR="0065067C" w:rsidRPr="002542BE">
        <w:rPr>
          <w:rFonts w:ascii="Arial" w:hAnsi="Arial" w:cs="Arial"/>
          <w:sz w:val="17"/>
          <w:szCs w:val="17"/>
        </w:rPr>
        <w:t xml:space="preserve">Drafting Note: </w:t>
      </w:r>
      <w:r w:rsidRPr="002542BE">
        <w:rPr>
          <w:rFonts w:ascii="Arial" w:hAnsi="Arial" w:cs="Arial"/>
          <w:sz w:val="17"/>
          <w:szCs w:val="17"/>
        </w:rPr>
        <w:t xml:space="preserve">The term of </w:t>
      </w:r>
      <w:r w:rsidR="00354810" w:rsidRPr="002542BE">
        <w:rPr>
          <w:rFonts w:ascii="Arial" w:hAnsi="Arial" w:cs="Arial"/>
          <w:sz w:val="17"/>
          <w:szCs w:val="17"/>
        </w:rPr>
        <w:t>this Agreement</w:t>
      </w:r>
      <w:r w:rsidRPr="002542BE">
        <w:rPr>
          <w:rFonts w:ascii="Arial" w:hAnsi="Arial" w:cs="Arial"/>
          <w:sz w:val="17"/>
          <w:szCs w:val="17"/>
        </w:rPr>
        <w:t xml:space="preserve"> may be amended depending on the type and nature of the Confidential Information that has been disclosed. </w:t>
      </w:r>
    </w:p>
  </w:footnote>
  <w:footnote w:id="6">
    <w:p w14:paraId="2D33DC83" w14:textId="77777777" w:rsidR="003D7721" w:rsidRPr="002542BE" w:rsidRDefault="003D7721">
      <w:pPr>
        <w:pStyle w:val="FootnoteText"/>
        <w:rPr>
          <w:rFonts w:ascii="Arial" w:hAnsi="Arial" w:cs="Arial"/>
          <w:sz w:val="17"/>
          <w:szCs w:val="17"/>
          <w:lang w:val="en-SG"/>
        </w:rPr>
      </w:pPr>
      <w:r w:rsidRPr="002542BE">
        <w:rPr>
          <w:rStyle w:val="FootnoteReference"/>
          <w:rFonts w:ascii="Arial" w:hAnsi="Arial" w:cs="Arial"/>
          <w:sz w:val="17"/>
          <w:szCs w:val="17"/>
        </w:rPr>
        <w:footnoteRef/>
      </w:r>
      <w:r w:rsidRPr="002542BE">
        <w:rPr>
          <w:rFonts w:ascii="Arial" w:hAnsi="Arial" w:cs="Arial"/>
          <w:sz w:val="17"/>
          <w:szCs w:val="17"/>
        </w:rPr>
        <w:t xml:space="preserve"> </w:t>
      </w:r>
      <w:r w:rsidR="00B175E3" w:rsidRPr="002542BE">
        <w:rPr>
          <w:rFonts w:ascii="Arial" w:hAnsi="Arial" w:cs="Arial"/>
          <w:sz w:val="17"/>
          <w:szCs w:val="17"/>
        </w:rPr>
        <w:t xml:space="preserve">Drafting Note: </w:t>
      </w:r>
      <w:r w:rsidRPr="002542BE">
        <w:rPr>
          <w:rFonts w:ascii="Arial" w:hAnsi="Arial" w:cs="Arial"/>
          <w:sz w:val="17"/>
          <w:szCs w:val="17"/>
        </w:rPr>
        <w:t xml:space="preserve">Parties may also wish to consider the Singapore International Commercial Court as a dispute forum and its website may be accessed at: </w:t>
      </w:r>
      <w:hyperlink r:id="rId1" w:history="1">
        <w:r w:rsidRPr="002542BE">
          <w:rPr>
            <w:rStyle w:val="Hyperlink"/>
            <w:rFonts w:ascii="Arial" w:hAnsi="Arial" w:cs="Arial"/>
            <w:sz w:val="17"/>
            <w:szCs w:val="17"/>
          </w:rPr>
          <w:t>https://www.sicc.gov.sg/</w:t>
        </w:r>
      </w:hyperlink>
      <w:r w:rsidRPr="002542BE">
        <w:rPr>
          <w:rFonts w:ascii="Arial" w:hAnsi="Arial" w:cs="Arial"/>
          <w:sz w:val="17"/>
          <w:szCs w:val="17"/>
        </w:rPr>
        <w:t xml:space="preserve">.  </w:t>
      </w:r>
    </w:p>
  </w:footnote>
  <w:footnote w:id="7">
    <w:p w14:paraId="1665FDD6" w14:textId="77777777" w:rsidR="004710E5" w:rsidRDefault="004710E5" w:rsidP="004710E5">
      <w:pPr>
        <w:pStyle w:val="FootnoteText"/>
        <w:adjustRightInd w:val="0"/>
        <w:snapToGrid w:val="0"/>
        <w:rPr>
          <w:rFonts w:ascii="Arial" w:hAnsi="Arial" w:cs="Arial"/>
          <w:sz w:val="16"/>
          <w:szCs w:val="16"/>
        </w:rPr>
      </w:pPr>
      <w:r w:rsidRPr="0077368E">
        <w:rPr>
          <w:rStyle w:val="FootnoteReference"/>
          <w:rFonts w:ascii="Arial" w:hAnsi="Arial" w:cs="Arial"/>
          <w:sz w:val="16"/>
          <w:szCs w:val="16"/>
        </w:rPr>
        <w:footnoteRef/>
      </w:r>
      <w:r w:rsidRPr="001849F3">
        <w:rPr>
          <w:rFonts w:ascii="Arial" w:hAnsi="Arial" w:cs="Arial"/>
          <w:sz w:val="16"/>
          <w:szCs w:val="16"/>
        </w:rPr>
        <w:t xml:space="preserve"> Drafting Note: The Singapore International Arbitration Centre's website may be accessed at: </w:t>
      </w:r>
      <w:hyperlink r:id="rId2" w:history="1">
        <w:r w:rsidRPr="0003240C">
          <w:rPr>
            <w:rStyle w:val="Hyperlink"/>
            <w:rFonts w:ascii="Arial" w:hAnsi="Arial" w:cs="Arial"/>
            <w:sz w:val="16"/>
            <w:szCs w:val="16"/>
          </w:rPr>
          <w:t>http://www.siac.org.sg/</w:t>
        </w:r>
      </w:hyperlink>
      <w:r>
        <w:rPr>
          <w:rFonts w:ascii="Arial" w:hAnsi="Arial" w:cs="Arial"/>
          <w:sz w:val="16"/>
          <w:szCs w:val="16"/>
        </w:rPr>
        <w:t>.</w:t>
      </w:r>
    </w:p>
    <w:p w14:paraId="61C7C359" w14:textId="77777777" w:rsidR="004710E5" w:rsidRPr="00FE0661" w:rsidRDefault="004710E5" w:rsidP="004710E5">
      <w:pPr>
        <w:pStyle w:val="FootnoteText"/>
        <w:adjustRightInd w:val="0"/>
        <w:snapToGrid w:val="0"/>
        <w:rPr>
          <w:rFonts w:ascii="Arial" w:hAnsi="Arial" w:cs="Arial"/>
          <w:sz w:val="16"/>
          <w:szCs w:val="16"/>
          <w:lang w:val="en-GB"/>
        </w:rPr>
      </w:pPr>
    </w:p>
  </w:footnote>
  <w:footnote w:id="8">
    <w:p w14:paraId="39D59AC9" w14:textId="77777777" w:rsidR="00316638" w:rsidRPr="002542BE" w:rsidRDefault="00316638" w:rsidP="00791B2A">
      <w:pPr>
        <w:pStyle w:val="FootnoteText"/>
        <w:rPr>
          <w:rFonts w:ascii="Arial" w:hAnsi="Arial" w:cs="Arial"/>
          <w:sz w:val="17"/>
          <w:szCs w:val="17"/>
        </w:rPr>
      </w:pPr>
      <w:r w:rsidRPr="002542BE">
        <w:rPr>
          <w:rStyle w:val="FootnoteReference"/>
          <w:rFonts w:ascii="Arial" w:hAnsi="Arial" w:cs="Arial"/>
          <w:sz w:val="17"/>
          <w:szCs w:val="17"/>
        </w:rPr>
        <w:footnoteRef/>
      </w:r>
      <w:r w:rsidRPr="002542BE">
        <w:rPr>
          <w:rFonts w:ascii="Arial" w:hAnsi="Arial" w:cs="Arial"/>
          <w:sz w:val="17"/>
          <w:szCs w:val="17"/>
        </w:rPr>
        <w:t xml:space="preserve"> </w:t>
      </w:r>
      <w:r w:rsidR="0065067C" w:rsidRPr="002542BE">
        <w:rPr>
          <w:rFonts w:ascii="Arial" w:hAnsi="Arial" w:cs="Arial"/>
          <w:sz w:val="17"/>
          <w:szCs w:val="17"/>
        </w:rPr>
        <w:t xml:space="preserve">Drafting Note: </w:t>
      </w:r>
      <w:r w:rsidRPr="002542BE">
        <w:rPr>
          <w:rFonts w:ascii="Arial" w:hAnsi="Arial" w:cs="Arial"/>
          <w:sz w:val="17"/>
          <w:szCs w:val="17"/>
        </w:rPr>
        <w:t xml:space="preserve">To be included where a Party is not Singapore incorporated. </w:t>
      </w:r>
      <w:r w:rsidR="009E1F4D" w:rsidRPr="002542BE">
        <w:rPr>
          <w:rFonts w:ascii="Arial" w:hAnsi="Arial" w:cs="Arial"/>
          <w:sz w:val="17"/>
          <w:szCs w:val="17"/>
        </w:rPr>
        <w:t>Please note that this clause is not required if arbitration is selected</w:t>
      </w:r>
      <w:r w:rsidR="00853639" w:rsidRPr="002542BE">
        <w:rPr>
          <w:rFonts w:ascii="Arial" w:hAnsi="Arial" w:cs="Arial"/>
          <w:sz w:val="17"/>
          <w:szCs w:val="17"/>
        </w:rPr>
        <w:t xml:space="preserve"> in Clause 17</w:t>
      </w:r>
      <w:r w:rsidR="00CD4DAD" w:rsidRPr="002542BE">
        <w:rPr>
          <w:rFonts w:ascii="Arial" w:hAnsi="Arial" w:cs="Arial"/>
          <w:sz w:val="17"/>
          <w:szCs w:val="17"/>
        </w:rPr>
        <w:t xml:space="preserve"> as the preferred dispute resolution mechanism.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03E35" w14:textId="77777777" w:rsidR="00F32960" w:rsidRPr="00DD7575" w:rsidRDefault="00F32960" w:rsidP="00F630CF">
    <w:pPr>
      <w:pStyle w:val="Header"/>
      <w:ind w:firstLine="720"/>
      <w:jc w:val="right"/>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0F7AF" w14:textId="77777777" w:rsidR="002935A8" w:rsidRPr="002935A8" w:rsidRDefault="002935A8" w:rsidP="002935A8">
    <w:pPr>
      <w:tabs>
        <w:tab w:val="center" w:pos="4680"/>
        <w:tab w:val="right" w:pos="9360"/>
      </w:tabs>
      <w:rPr>
        <w:rFonts w:ascii="Arial" w:eastAsia="SimSun" w:hAnsi="Arial"/>
        <w:b/>
        <w:sz w:val="20"/>
        <w:szCs w:val="22"/>
      </w:rPr>
    </w:pPr>
    <w:r w:rsidRPr="002935A8">
      <w:rPr>
        <w:rFonts w:ascii="Arial" w:eastAsia="SimSun" w:hAnsi="Arial"/>
        <w:b/>
        <w:sz w:val="20"/>
        <w:szCs w:val="22"/>
      </w:rPr>
      <w:t xml:space="preserve">This model document is a work product developed under the auspices of the Singapore Academy of Law ("SAL") and the Singapore Venture &amp; Private Capital Association ("SVCA") with assistance and feedback from multiple parties. Please see the </w:t>
    </w:r>
    <w:hyperlink r:id="rId1" w:history="1">
      <w:r w:rsidRPr="002935A8">
        <w:rPr>
          <w:rFonts w:ascii="Arial" w:eastAsia="SimSun" w:hAnsi="Arial"/>
          <w:b/>
          <w:color w:val="0070C0"/>
          <w:sz w:val="20"/>
          <w:szCs w:val="22"/>
          <w:u w:val="single"/>
        </w:rPr>
        <w:t>SAL website</w:t>
      </w:r>
    </w:hyperlink>
    <w:r w:rsidRPr="002935A8">
      <w:rPr>
        <w:rFonts w:ascii="Arial" w:eastAsia="SimSun" w:hAnsi="Arial"/>
        <w:b/>
        <w:sz w:val="20"/>
        <w:szCs w:val="22"/>
      </w:rPr>
      <w:t xml:space="preserve"> or </w:t>
    </w:r>
    <w:hyperlink r:id="rId2" w:history="1">
      <w:r w:rsidRPr="002935A8">
        <w:rPr>
          <w:rFonts w:ascii="Arial" w:eastAsia="SimSun" w:hAnsi="Arial"/>
          <w:b/>
          <w:color w:val="0000FF"/>
          <w:sz w:val="20"/>
          <w:szCs w:val="22"/>
          <w:u w:val="single"/>
        </w:rPr>
        <w:t>SVCA website</w:t>
      </w:r>
    </w:hyperlink>
    <w:r w:rsidRPr="002935A8">
      <w:rPr>
        <w:rFonts w:ascii="Arial" w:eastAsia="SimSun" w:hAnsi="Arial"/>
        <w:b/>
        <w:sz w:val="20"/>
        <w:szCs w:val="22"/>
      </w:rPr>
      <w:t xml:space="preserve"> for a list of the working group members and contributors.</w:t>
    </w:r>
  </w:p>
  <w:p w14:paraId="0E3AA761" w14:textId="77777777" w:rsidR="002935A8" w:rsidRPr="002935A8" w:rsidRDefault="002935A8" w:rsidP="002935A8">
    <w:pPr>
      <w:tabs>
        <w:tab w:val="center" w:pos="4320"/>
        <w:tab w:val="right" w:pos="8640"/>
      </w:tabs>
      <w:spacing w:line="264" w:lineRule="auto"/>
      <w:rPr>
        <w:rFonts w:ascii="Arial" w:eastAsia="Times New Roman" w:hAnsi="Arial" w:cs="Arial"/>
        <w:b/>
        <w:sz w:val="20"/>
      </w:rPr>
    </w:pPr>
  </w:p>
  <w:p w14:paraId="7B33ED8E" w14:textId="77777777" w:rsidR="002935A8" w:rsidRPr="002935A8" w:rsidRDefault="002935A8" w:rsidP="002935A8">
    <w:pPr>
      <w:tabs>
        <w:tab w:val="center" w:pos="4320"/>
        <w:tab w:val="right" w:pos="8640"/>
      </w:tabs>
      <w:spacing w:line="264" w:lineRule="auto"/>
      <w:rPr>
        <w:rFonts w:ascii="Arial" w:eastAsia="Times New Roman" w:hAnsi="Arial" w:cs="Arial"/>
        <w:b/>
        <w:sz w:val="20"/>
      </w:rPr>
    </w:pPr>
    <w:r w:rsidRPr="002935A8">
      <w:rPr>
        <w:rFonts w:ascii="Arial" w:eastAsia="Times New Roman" w:hAnsi="Arial" w:cs="Arial"/>
        <w:b/>
        <w:sz w:val="20"/>
      </w:rPr>
      <w:t>No information provided in this model document, which is part of the Venture Capital Investment Model Agreement 2.0 ("VIMA 2.0")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 SVCA nor any of the working group members or contributors takes any responsibility for the contents of this model document. Please obtain legal, tax and other professional advice accordingly.</w:t>
    </w:r>
  </w:p>
  <w:p w14:paraId="4A78D07E" w14:textId="77777777" w:rsidR="00F32960" w:rsidRPr="00DD7575" w:rsidRDefault="00F32960" w:rsidP="00F630CF">
    <w:pPr>
      <w:pStyle w:val="Header"/>
      <w:jc w:val="right"/>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D46C8" w14:textId="77777777" w:rsidR="000B1E8F" w:rsidRPr="00DD7575" w:rsidRDefault="000B1E8F" w:rsidP="00F630CF">
    <w:pPr>
      <w:pStyle w:val="Heade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6C01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E7AC3BD8"/>
    <w:lvl w:ilvl="0">
      <w:start w:val="1"/>
      <w:numFmt w:val="decimal"/>
      <w:pStyle w:val="ListNumber2"/>
      <w:lvlText w:val="%1."/>
      <w:lvlJc w:val="left"/>
      <w:pPr>
        <w:tabs>
          <w:tab w:val="num" w:pos="643"/>
        </w:tabs>
        <w:ind w:left="643" w:hanging="360"/>
      </w:pPr>
    </w:lvl>
  </w:abstractNum>
  <w:abstractNum w:abstractNumId="2" w15:restartNumberingAfterBreak="0">
    <w:nsid w:val="00F13DC2"/>
    <w:multiLevelType w:val="hybridMultilevel"/>
    <w:tmpl w:val="DF20777C"/>
    <w:lvl w:ilvl="0" w:tplc="04D0151E">
      <w:start w:val="1"/>
      <w:numFmt w:val="decimal"/>
      <w:lvlText w:val="(%1.1.1)"/>
      <w:lvlJc w:val="left"/>
      <w:pPr>
        <w:ind w:left="1440" w:hanging="720"/>
      </w:pPr>
      <w:rPr>
        <w:rFonts w:hint="default"/>
      </w:rPr>
    </w:lvl>
    <w:lvl w:ilvl="1" w:tplc="5EDC7124" w:tentative="1">
      <w:start w:val="1"/>
      <w:numFmt w:val="lowerLetter"/>
      <w:lvlText w:val="%2."/>
      <w:lvlJc w:val="left"/>
      <w:pPr>
        <w:ind w:left="1800" w:hanging="360"/>
      </w:pPr>
    </w:lvl>
    <w:lvl w:ilvl="2" w:tplc="ECC0420C" w:tentative="1">
      <w:start w:val="1"/>
      <w:numFmt w:val="lowerRoman"/>
      <w:lvlText w:val="%3."/>
      <w:lvlJc w:val="right"/>
      <w:pPr>
        <w:ind w:left="2520" w:hanging="180"/>
      </w:pPr>
    </w:lvl>
    <w:lvl w:ilvl="3" w:tplc="19A88778" w:tentative="1">
      <w:start w:val="1"/>
      <w:numFmt w:val="decimal"/>
      <w:lvlText w:val="%4."/>
      <w:lvlJc w:val="left"/>
      <w:pPr>
        <w:ind w:left="3240" w:hanging="360"/>
      </w:pPr>
    </w:lvl>
    <w:lvl w:ilvl="4" w:tplc="742EA734" w:tentative="1">
      <w:start w:val="1"/>
      <w:numFmt w:val="lowerLetter"/>
      <w:lvlText w:val="%5."/>
      <w:lvlJc w:val="left"/>
      <w:pPr>
        <w:ind w:left="3960" w:hanging="360"/>
      </w:pPr>
    </w:lvl>
    <w:lvl w:ilvl="5" w:tplc="1EBEA12C" w:tentative="1">
      <w:start w:val="1"/>
      <w:numFmt w:val="lowerRoman"/>
      <w:lvlText w:val="%6."/>
      <w:lvlJc w:val="right"/>
      <w:pPr>
        <w:ind w:left="4680" w:hanging="180"/>
      </w:pPr>
    </w:lvl>
    <w:lvl w:ilvl="6" w:tplc="91DC3416" w:tentative="1">
      <w:start w:val="1"/>
      <w:numFmt w:val="decimal"/>
      <w:lvlText w:val="%7."/>
      <w:lvlJc w:val="left"/>
      <w:pPr>
        <w:ind w:left="5400" w:hanging="360"/>
      </w:pPr>
    </w:lvl>
    <w:lvl w:ilvl="7" w:tplc="91A6F624" w:tentative="1">
      <w:start w:val="1"/>
      <w:numFmt w:val="lowerLetter"/>
      <w:lvlText w:val="%8."/>
      <w:lvlJc w:val="left"/>
      <w:pPr>
        <w:ind w:left="6120" w:hanging="360"/>
      </w:pPr>
    </w:lvl>
    <w:lvl w:ilvl="8" w:tplc="6FE8702A" w:tentative="1">
      <w:start w:val="1"/>
      <w:numFmt w:val="lowerRoman"/>
      <w:lvlText w:val="%9."/>
      <w:lvlJc w:val="right"/>
      <w:pPr>
        <w:ind w:left="6840" w:hanging="180"/>
      </w:pPr>
    </w:lvl>
  </w:abstractNum>
  <w:abstractNum w:abstractNumId="3" w15:restartNumberingAfterBreak="0">
    <w:nsid w:val="011F395B"/>
    <w:multiLevelType w:val="hybridMultilevel"/>
    <w:tmpl w:val="7254792A"/>
    <w:lvl w:ilvl="0" w:tplc="46F4876C">
      <w:start w:val="1"/>
      <w:numFmt w:val="upperLetter"/>
      <w:lvlText w:val="%1."/>
      <w:lvlJc w:val="left"/>
      <w:pPr>
        <w:ind w:left="1080" w:hanging="720"/>
      </w:pPr>
      <w:rPr>
        <w:rFonts w:hint="default"/>
      </w:rPr>
    </w:lvl>
    <w:lvl w:ilvl="1" w:tplc="E1B6C770" w:tentative="1">
      <w:start w:val="1"/>
      <w:numFmt w:val="lowerLetter"/>
      <w:lvlText w:val="%2."/>
      <w:lvlJc w:val="left"/>
      <w:pPr>
        <w:ind w:left="1440" w:hanging="360"/>
      </w:pPr>
    </w:lvl>
    <w:lvl w:ilvl="2" w:tplc="B4C44140" w:tentative="1">
      <w:start w:val="1"/>
      <w:numFmt w:val="lowerRoman"/>
      <w:lvlText w:val="%3."/>
      <w:lvlJc w:val="right"/>
      <w:pPr>
        <w:ind w:left="2160" w:hanging="180"/>
      </w:pPr>
    </w:lvl>
    <w:lvl w:ilvl="3" w:tplc="C5AC1346" w:tentative="1">
      <w:start w:val="1"/>
      <w:numFmt w:val="decimal"/>
      <w:lvlText w:val="%4."/>
      <w:lvlJc w:val="left"/>
      <w:pPr>
        <w:ind w:left="2880" w:hanging="360"/>
      </w:pPr>
    </w:lvl>
    <w:lvl w:ilvl="4" w:tplc="BCC2F364" w:tentative="1">
      <w:start w:val="1"/>
      <w:numFmt w:val="lowerLetter"/>
      <w:lvlText w:val="%5."/>
      <w:lvlJc w:val="left"/>
      <w:pPr>
        <w:ind w:left="3600" w:hanging="360"/>
      </w:pPr>
    </w:lvl>
    <w:lvl w:ilvl="5" w:tplc="F7948FB4" w:tentative="1">
      <w:start w:val="1"/>
      <w:numFmt w:val="lowerRoman"/>
      <w:lvlText w:val="%6."/>
      <w:lvlJc w:val="right"/>
      <w:pPr>
        <w:ind w:left="4320" w:hanging="180"/>
      </w:pPr>
    </w:lvl>
    <w:lvl w:ilvl="6" w:tplc="69B81146" w:tentative="1">
      <w:start w:val="1"/>
      <w:numFmt w:val="decimal"/>
      <w:lvlText w:val="%7."/>
      <w:lvlJc w:val="left"/>
      <w:pPr>
        <w:ind w:left="5040" w:hanging="360"/>
      </w:pPr>
    </w:lvl>
    <w:lvl w:ilvl="7" w:tplc="00AAB4C8" w:tentative="1">
      <w:start w:val="1"/>
      <w:numFmt w:val="lowerLetter"/>
      <w:lvlText w:val="%8."/>
      <w:lvlJc w:val="left"/>
      <w:pPr>
        <w:ind w:left="5760" w:hanging="360"/>
      </w:pPr>
    </w:lvl>
    <w:lvl w:ilvl="8" w:tplc="CB04CF64" w:tentative="1">
      <w:start w:val="1"/>
      <w:numFmt w:val="lowerRoman"/>
      <w:lvlText w:val="%9."/>
      <w:lvlJc w:val="right"/>
      <w:pPr>
        <w:ind w:left="6480" w:hanging="180"/>
      </w:pPr>
    </w:lvl>
  </w:abstractNum>
  <w:abstractNum w:abstractNumId="4" w15:restartNumberingAfterBreak="0">
    <w:nsid w:val="02A47B9C"/>
    <w:multiLevelType w:val="multilevel"/>
    <w:tmpl w:val="AF0E243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A04647"/>
    <w:multiLevelType w:val="hybridMultilevel"/>
    <w:tmpl w:val="A8B498EC"/>
    <w:lvl w:ilvl="0" w:tplc="EF4E421E">
      <w:start w:val="1"/>
      <w:numFmt w:val="upperLetter"/>
      <w:lvlText w:val="%1."/>
      <w:lvlJc w:val="left"/>
      <w:pPr>
        <w:ind w:left="1800" w:hanging="720"/>
      </w:pPr>
      <w:rPr>
        <w:rFonts w:hint="default"/>
      </w:rPr>
    </w:lvl>
    <w:lvl w:ilvl="1" w:tplc="E730D3E8" w:tentative="1">
      <w:start w:val="1"/>
      <w:numFmt w:val="lowerLetter"/>
      <w:lvlText w:val="%2."/>
      <w:lvlJc w:val="left"/>
      <w:pPr>
        <w:ind w:left="2160" w:hanging="360"/>
      </w:pPr>
    </w:lvl>
    <w:lvl w:ilvl="2" w:tplc="E22676E6" w:tentative="1">
      <w:start w:val="1"/>
      <w:numFmt w:val="lowerRoman"/>
      <w:lvlText w:val="%3."/>
      <w:lvlJc w:val="right"/>
      <w:pPr>
        <w:ind w:left="2880" w:hanging="180"/>
      </w:pPr>
    </w:lvl>
    <w:lvl w:ilvl="3" w:tplc="B076520E" w:tentative="1">
      <w:start w:val="1"/>
      <w:numFmt w:val="decimal"/>
      <w:lvlText w:val="%4."/>
      <w:lvlJc w:val="left"/>
      <w:pPr>
        <w:ind w:left="3600" w:hanging="360"/>
      </w:pPr>
    </w:lvl>
    <w:lvl w:ilvl="4" w:tplc="70420CAE" w:tentative="1">
      <w:start w:val="1"/>
      <w:numFmt w:val="lowerLetter"/>
      <w:lvlText w:val="%5."/>
      <w:lvlJc w:val="left"/>
      <w:pPr>
        <w:ind w:left="4320" w:hanging="360"/>
      </w:pPr>
    </w:lvl>
    <w:lvl w:ilvl="5" w:tplc="B0925D68" w:tentative="1">
      <w:start w:val="1"/>
      <w:numFmt w:val="lowerRoman"/>
      <w:lvlText w:val="%6."/>
      <w:lvlJc w:val="right"/>
      <w:pPr>
        <w:ind w:left="5040" w:hanging="180"/>
      </w:pPr>
    </w:lvl>
    <w:lvl w:ilvl="6" w:tplc="BC3CC5E2" w:tentative="1">
      <w:start w:val="1"/>
      <w:numFmt w:val="decimal"/>
      <w:lvlText w:val="%7."/>
      <w:lvlJc w:val="left"/>
      <w:pPr>
        <w:ind w:left="5760" w:hanging="360"/>
      </w:pPr>
    </w:lvl>
    <w:lvl w:ilvl="7" w:tplc="EE143BC6" w:tentative="1">
      <w:start w:val="1"/>
      <w:numFmt w:val="lowerLetter"/>
      <w:lvlText w:val="%8."/>
      <w:lvlJc w:val="left"/>
      <w:pPr>
        <w:ind w:left="6480" w:hanging="360"/>
      </w:pPr>
    </w:lvl>
    <w:lvl w:ilvl="8" w:tplc="8CDEAABE" w:tentative="1">
      <w:start w:val="1"/>
      <w:numFmt w:val="lowerRoman"/>
      <w:lvlText w:val="%9."/>
      <w:lvlJc w:val="right"/>
      <w:pPr>
        <w:ind w:left="7200" w:hanging="180"/>
      </w:pPr>
    </w:lvl>
  </w:abstractNum>
  <w:abstractNum w:abstractNumId="6" w15:restartNumberingAfterBreak="0">
    <w:nsid w:val="0CB05F5C"/>
    <w:multiLevelType w:val="multilevel"/>
    <w:tmpl w:val="7158A7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F4DAC"/>
    <w:multiLevelType w:val="hybridMultilevel"/>
    <w:tmpl w:val="0BD0A06A"/>
    <w:lvl w:ilvl="0" w:tplc="DDACBA18">
      <w:start w:val="1"/>
      <w:numFmt w:val="lowerLetter"/>
      <w:lvlText w:val="(%1)"/>
      <w:lvlJc w:val="left"/>
      <w:pPr>
        <w:ind w:left="1080" w:hanging="360"/>
      </w:pPr>
      <w:rPr>
        <w:rFonts w:hint="default"/>
      </w:rPr>
    </w:lvl>
    <w:lvl w:ilvl="1" w:tplc="BFD84104" w:tentative="1">
      <w:start w:val="1"/>
      <w:numFmt w:val="lowerLetter"/>
      <w:lvlText w:val="%2."/>
      <w:lvlJc w:val="left"/>
      <w:pPr>
        <w:ind w:left="1800" w:hanging="360"/>
      </w:pPr>
    </w:lvl>
    <w:lvl w:ilvl="2" w:tplc="8D8243AA" w:tentative="1">
      <w:start w:val="1"/>
      <w:numFmt w:val="lowerRoman"/>
      <w:lvlText w:val="%3."/>
      <w:lvlJc w:val="right"/>
      <w:pPr>
        <w:ind w:left="2520" w:hanging="180"/>
      </w:pPr>
    </w:lvl>
    <w:lvl w:ilvl="3" w:tplc="48729A54" w:tentative="1">
      <w:start w:val="1"/>
      <w:numFmt w:val="decimal"/>
      <w:lvlText w:val="%4."/>
      <w:lvlJc w:val="left"/>
      <w:pPr>
        <w:ind w:left="3240" w:hanging="360"/>
      </w:pPr>
    </w:lvl>
    <w:lvl w:ilvl="4" w:tplc="1F346FBE" w:tentative="1">
      <w:start w:val="1"/>
      <w:numFmt w:val="lowerLetter"/>
      <w:lvlText w:val="%5."/>
      <w:lvlJc w:val="left"/>
      <w:pPr>
        <w:ind w:left="3960" w:hanging="360"/>
      </w:pPr>
    </w:lvl>
    <w:lvl w:ilvl="5" w:tplc="5A3C1A38" w:tentative="1">
      <w:start w:val="1"/>
      <w:numFmt w:val="lowerRoman"/>
      <w:lvlText w:val="%6."/>
      <w:lvlJc w:val="right"/>
      <w:pPr>
        <w:ind w:left="4680" w:hanging="180"/>
      </w:pPr>
    </w:lvl>
    <w:lvl w:ilvl="6" w:tplc="2BF47BDE" w:tentative="1">
      <w:start w:val="1"/>
      <w:numFmt w:val="decimal"/>
      <w:lvlText w:val="%7."/>
      <w:lvlJc w:val="left"/>
      <w:pPr>
        <w:ind w:left="5400" w:hanging="360"/>
      </w:pPr>
    </w:lvl>
    <w:lvl w:ilvl="7" w:tplc="5D9C8A28" w:tentative="1">
      <w:start w:val="1"/>
      <w:numFmt w:val="lowerLetter"/>
      <w:lvlText w:val="%8."/>
      <w:lvlJc w:val="left"/>
      <w:pPr>
        <w:ind w:left="6120" w:hanging="360"/>
      </w:pPr>
    </w:lvl>
    <w:lvl w:ilvl="8" w:tplc="905C8282" w:tentative="1">
      <w:start w:val="1"/>
      <w:numFmt w:val="lowerRoman"/>
      <w:lvlText w:val="%9."/>
      <w:lvlJc w:val="right"/>
      <w:pPr>
        <w:ind w:left="6840" w:hanging="180"/>
      </w:pPr>
    </w:lvl>
  </w:abstractNum>
  <w:abstractNum w:abstractNumId="8" w15:restartNumberingAfterBreak="0">
    <w:nsid w:val="11C1406C"/>
    <w:multiLevelType w:val="hybridMultilevel"/>
    <w:tmpl w:val="AE6E4332"/>
    <w:lvl w:ilvl="0" w:tplc="27D8D0A2">
      <w:start w:val="1"/>
      <w:numFmt w:val="lowerLetter"/>
      <w:lvlText w:val="(%1)"/>
      <w:lvlJc w:val="left"/>
      <w:pPr>
        <w:ind w:left="1080" w:hanging="360"/>
      </w:pPr>
      <w:rPr>
        <w:rFonts w:hint="default"/>
      </w:rPr>
    </w:lvl>
    <w:lvl w:ilvl="1" w:tplc="5184CAB0" w:tentative="1">
      <w:start w:val="1"/>
      <w:numFmt w:val="lowerLetter"/>
      <w:lvlText w:val="%2."/>
      <w:lvlJc w:val="left"/>
      <w:pPr>
        <w:ind w:left="1800" w:hanging="360"/>
      </w:pPr>
    </w:lvl>
    <w:lvl w:ilvl="2" w:tplc="6B3C41E8" w:tentative="1">
      <w:start w:val="1"/>
      <w:numFmt w:val="lowerRoman"/>
      <w:lvlText w:val="%3."/>
      <w:lvlJc w:val="right"/>
      <w:pPr>
        <w:ind w:left="2520" w:hanging="180"/>
      </w:pPr>
    </w:lvl>
    <w:lvl w:ilvl="3" w:tplc="DAD815B2" w:tentative="1">
      <w:start w:val="1"/>
      <w:numFmt w:val="decimal"/>
      <w:lvlText w:val="%4."/>
      <w:lvlJc w:val="left"/>
      <w:pPr>
        <w:ind w:left="3240" w:hanging="360"/>
      </w:pPr>
    </w:lvl>
    <w:lvl w:ilvl="4" w:tplc="BC663B0C" w:tentative="1">
      <w:start w:val="1"/>
      <w:numFmt w:val="lowerLetter"/>
      <w:lvlText w:val="%5."/>
      <w:lvlJc w:val="left"/>
      <w:pPr>
        <w:ind w:left="3960" w:hanging="360"/>
      </w:pPr>
    </w:lvl>
    <w:lvl w:ilvl="5" w:tplc="B31A99EE" w:tentative="1">
      <w:start w:val="1"/>
      <w:numFmt w:val="lowerRoman"/>
      <w:lvlText w:val="%6."/>
      <w:lvlJc w:val="right"/>
      <w:pPr>
        <w:ind w:left="4680" w:hanging="180"/>
      </w:pPr>
    </w:lvl>
    <w:lvl w:ilvl="6" w:tplc="DE3E8292" w:tentative="1">
      <w:start w:val="1"/>
      <w:numFmt w:val="decimal"/>
      <w:lvlText w:val="%7."/>
      <w:lvlJc w:val="left"/>
      <w:pPr>
        <w:ind w:left="5400" w:hanging="360"/>
      </w:pPr>
    </w:lvl>
    <w:lvl w:ilvl="7" w:tplc="98BAB83C" w:tentative="1">
      <w:start w:val="1"/>
      <w:numFmt w:val="lowerLetter"/>
      <w:lvlText w:val="%8."/>
      <w:lvlJc w:val="left"/>
      <w:pPr>
        <w:ind w:left="6120" w:hanging="360"/>
      </w:pPr>
    </w:lvl>
    <w:lvl w:ilvl="8" w:tplc="78E095F6" w:tentative="1">
      <w:start w:val="1"/>
      <w:numFmt w:val="lowerRoman"/>
      <w:lvlText w:val="%9."/>
      <w:lvlJc w:val="right"/>
      <w:pPr>
        <w:ind w:left="6840" w:hanging="180"/>
      </w:pPr>
    </w:lvl>
  </w:abstractNum>
  <w:abstractNum w:abstractNumId="9" w15:restartNumberingAfterBreak="0">
    <w:nsid w:val="126011A1"/>
    <w:multiLevelType w:val="hybridMultilevel"/>
    <w:tmpl w:val="F2900026"/>
    <w:lvl w:ilvl="0" w:tplc="6F488A78">
      <w:start w:val="1"/>
      <w:numFmt w:val="lowerLetter"/>
      <w:lvlText w:val="(%1)"/>
      <w:lvlJc w:val="left"/>
      <w:pPr>
        <w:ind w:left="1440" w:hanging="360"/>
      </w:pPr>
      <w:rPr>
        <w:rFonts w:hint="default"/>
      </w:rPr>
    </w:lvl>
    <w:lvl w:ilvl="1" w:tplc="8D28ADCA" w:tentative="1">
      <w:start w:val="1"/>
      <w:numFmt w:val="lowerLetter"/>
      <w:lvlText w:val="%2."/>
      <w:lvlJc w:val="left"/>
      <w:pPr>
        <w:ind w:left="2520" w:hanging="360"/>
      </w:pPr>
    </w:lvl>
    <w:lvl w:ilvl="2" w:tplc="8C0660FC" w:tentative="1">
      <w:start w:val="1"/>
      <w:numFmt w:val="lowerRoman"/>
      <w:lvlText w:val="%3."/>
      <w:lvlJc w:val="right"/>
      <w:pPr>
        <w:ind w:left="3240" w:hanging="180"/>
      </w:pPr>
    </w:lvl>
    <w:lvl w:ilvl="3" w:tplc="32647F20" w:tentative="1">
      <w:start w:val="1"/>
      <w:numFmt w:val="decimal"/>
      <w:lvlText w:val="%4."/>
      <w:lvlJc w:val="left"/>
      <w:pPr>
        <w:ind w:left="3960" w:hanging="360"/>
      </w:pPr>
    </w:lvl>
    <w:lvl w:ilvl="4" w:tplc="718EE02A" w:tentative="1">
      <w:start w:val="1"/>
      <w:numFmt w:val="lowerLetter"/>
      <w:lvlText w:val="%5."/>
      <w:lvlJc w:val="left"/>
      <w:pPr>
        <w:ind w:left="4680" w:hanging="360"/>
      </w:pPr>
    </w:lvl>
    <w:lvl w:ilvl="5" w:tplc="67C42E4C" w:tentative="1">
      <w:start w:val="1"/>
      <w:numFmt w:val="lowerRoman"/>
      <w:lvlText w:val="%6."/>
      <w:lvlJc w:val="right"/>
      <w:pPr>
        <w:ind w:left="5400" w:hanging="180"/>
      </w:pPr>
    </w:lvl>
    <w:lvl w:ilvl="6" w:tplc="8D78BA68" w:tentative="1">
      <w:start w:val="1"/>
      <w:numFmt w:val="decimal"/>
      <w:lvlText w:val="%7."/>
      <w:lvlJc w:val="left"/>
      <w:pPr>
        <w:ind w:left="6120" w:hanging="360"/>
      </w:pPr>
    </w:lvl>
    <w:lvl w:ilvl="7" w:tplc="BA10B104" w:tentative="1">
      <w:start w:val="1"/>
      <w:numFmt w:val="lowerLetter"/>
      <w:lvlText w:val="%8."/>
      <w:lvlJc w:val="left"/>
      <w:pPr>
        <w:ind w:left="6840" w:hanging="360"/>
      </w:pPr>
    </w:lvl>
    <w:lvl w:ilvl="8" w:tplc="579EAD0C" w:tentative="1">
      <w:start w:val="1"/>
      <w:numFmt w:val="lowerRoman"/>
      <w:lvlText w:val="%9."/>
      <w:lvlJc w:val="right"/>
      <w:pPr>
        <w:ind w:left="7560" w:hanging="180"/>
      </w:pPr>
    </w:lvl>
  </w:abstractNum>
  <w:abstractNum w:abstractNumId="10" w15:restartNumberingAfterBreak="0">
    <w:nsid w:val="12D80D44"/>
    <w:multiLevelType w:val="multilevel"/>
    <w:tmpl w:val="34AE7C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9301BF"/>
    <w:multiLevelType w:val="multilevel"/>
    <w:tmpl w:val="93F0F0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275087"/>
    <w:multiLevelType w:val="hybridMultilevel"/>
    <w:tmpl w:val="34BC682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1FA41CF6"/>
    <w:multiLevelType w:val="multilevel"/>
    <w:tmpl w:val="B6B6EC14"/>
    <w:lvl w:ilvl="0">
      <w:start w:val="1"/>
      <w:numFmt w:val="decimal"/>
      <w:lvlText w:val="%1."/>
      <w:lvlJc w:val="left"/>
      <w:pPr>
        <w:ind w:left="720" w:hanging="720"/>
      </w:pPr>
      <w:rPr>
        <w:rFonts w:ascii="Arial" w:hAnsi="Arial" w:hint="default"/>
        <w:b/>
        <w:i w:val="0"/>
        <w:color w:val="000000"/>
        <w:sz w:val="20"/>
      </w:rPr>
    </w:lvl>
    <w:lvl w:ilvl="1">
      <w:start w:val="1"/>
      <w:numFmt w:val="decimal"/>
      <w:lvlText w:val="%1.%2"/>
      <w:lvlJc w:val="left"/>
      <w:pPr>
        <w:ind w:left="720" w:hanging="720"/>
      </w:pPr>
      <w:rPr>
        <w:rFonts w:ascii="Arial" w:hAnsi="Arial" w:hint="default"/>
        <w:b w:val="0"/>
        <w:i w:val="0"/>
        <w:color w:val="000000"/>
        <w:sz w:val="20"/>
      </w:rPr>
    </w:lvl>
    <w:lvl w:ilvl="2">
      <w:start w:val="1"/>
      <w:numFmt w:val="lowerLetter"/>
      <w:lvlText w:val="(%3)"/>
      <w:lvlJc w:val="left"/>
      <w:pPr>
        <w:ind w:left="1440" w:hanging="720"/>
      </w:pPr>
      <w:rPr>
        <w:rFonts w:ascii="Arial" w:hAnsi="Arial" w:hint="default"/>
        <w:b w:val="0"/>
        <w:i w:val="0"/>
        <w:color w:val="000000"/>
        <w:sz w:val="20"/>
      </w:rPr>
    </w:lvl>
    <w:lvl w:ilvl="3">
      <w:start w:val="1"/>
      <w:numFmt w:val="lowerRoman"/>
      <w:lvlText w:val="(%4)"/>
      <w:lvlJc w:val="left"/>
      <w:pPr>
        <w:ind w:left="2160" w:hanging="720"/>
      </w:pPr>
      <w:rPr>
        <w:rFonts w:ascii="Arial" w:hAnsi="Arial" w:hint="default"/>
        <w:b w:val="0"/>
        <w:i w:val="0"/>
        <w:color w:val="000000"/>
        <w:sz w:val="20"/>
      </w:rPr>
    </w:lvl>
    <w:lvl w:ilvl="4">
      <w:start w:val="1"/>
      <w:numFmt w:val="upperLetter"/>
      <w:lvlText w:val="(%5)"/>
      <w:lvlJc w:val="left"/>
      <w:pPr>
        <w:tabs>
          <w:tab w:val="num" w:pos="2160"/>
        </w:tabs>
        <w:ind w:left="2880" w:hanging="720"/>
      </w:pPr>
      <w:rPr>
        <w:rFonts w:ascii="Arial" w:hAnsi="Arial" w:hint="default"/>
        <w:b w:val="0"/>
        <w:i w:val="0"/>
        <w:color w:val="000000"/>
        <w:sz w:val="20"/>
      </w:rPr>
    </w:lvl>
    <w:lvl w:ilvl="5">
      <w:start w:val="1"/>
      <w:numFmt w:val="decimal"/>
      <w:lvlText w:val="(%6)"/>
      <w:lvlJc w:val="left"/>
      <w:pPr>
        <w:ind w:left="3600" w:hanging="720"/>
      </w:pPr>
      <w:rPr>
        <w:rFonts w:ascii="Arial" w:hAnsi="Arial" w:hint="default"/>
        <w:b w:val="0"/>
        <w:i w:val="0"/>
        <w:color w:val="00000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D60E33"/>
    <w:multiLevelType w:val="hybridMultilevel"/>
    <w:tmpl w:val="2182FF14"/>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184E4C"/>
    <w:multiLevelType w:val="multilevel"/>
    <w:tmpl w:val="F684D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8500C1"/>
    <w:multiLevelType w:val="multilevel"/>
    <w:tmpl w:val="1368CC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C476B5"/>
    <w:multiLevelType w:val="multilevel"/>
    <w:tmpl w:val="055612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cs="Aria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F42BF3"/>
    <w:multiLevelType w:val="multilevel"/>
    <w:tmpl w:val="C794198E"/>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091283"/>
    <w:multiLevelType w:val="hybridMultilevel"/>
    <w:tmpl w:val="ADF88FC0"/>
    <w:lvl w:ilvl="0" w:tplc="03E6DCBA">
      <w:start w:val="1"/>
      <w:numFmt w:val="lowerLetter"/>
      <w:lvlText w:val="%1)"/>
      <w:lvlJc w:val="left"/>
      <w:pPr>
        <w:ind w:left="1080" w:hanging="360"/>
      </w:pPr>
      <w:rPr>
        <w:rFonts w:hint="default"/>
      </w:rPr>
    </w:lvl>
    <w:lvl w:ilvl="1" w:tplc="6E1CA1EC" w:tentative="1">
      <w:start w:val="1"/>
      <w:numFmt w:val="lowerLetter"/>
      <w:lvlText w:val="%2."/>
      <w:lvlJc w:val="left"/>
      <w:pPr>
        <w:ind w:left="1800" w:hanging="360"/>
      </w:pPr>
    </w:lvl>
    <w:lvl w:ilvl="2" w:tplc="833AE944" w:tentative="1">
      <w:start w:val="1"/>
      <w:numFmt w:val="lowerRoman"/>
      <w:lvlText w:val="%3."/>
      <w:lvlJc w:val="right"/>
      <w:pPr>
        <w:ind w:left="2520" w:hanging="180"/>
      </w:pPr>
    </w:lvl>
    <w:lvl w:ilvl="3" w:tplc="831C7136" w:tentative="1">
      <w:start w:val="1"/>
      <w:numFmt w:val="decimal"/>
      <w:lvlText w:val="%4."/>
      <w:lvlJc w:val="left"/>
      <w:pPr>
        <w:ind w:left="3240" w:hanging="360"/>
      </w:pPr>
    </w:lvl>
    <w:lvl w:ilvl="4" w:tplc="8124B810" w:tentative="1">
      <w:start w:val="1"/>
      <w:numFmt w:val="lowerLetter"/>
      <w:lvlText w:val="%5."/>
      <w:lvlJc w:val="left"/>
      <w:pPr>
        <w:ind w:left="3960" w:hanging="360"/>
      </w:pPr>
    </w:lvl>
    <w:lvl w:ilvl="5" w:tplc="DBEA4DC0" w:tentative="1">
      <w:start w:val="1"/>
      <w:numFmt w:val="lowerRoman"/>
      <w:lvlText w:val="%6."/>
      <w:lvlJc w:val="right"/>
      <w:pPr>
        <w:ind w:left="4680" w:hanging="180"/>
      </w:pPr>
    </w:lvl>
    <w:lvl w:ilvl="6" w:tplc="35D0DCEC" w:tentative="1">
      <w:start w:val="1"/>
      <w:numFmt w:val="decimal"/>
      <w:lvlText w:val="%7."/>
      <w:lvlJc w:val="left"/>
      <w:pPr>
        <w:ind w:left="5400" w:hanging="360"/>
      </w:pPr>
    </w:lvl>
    <w:lvl w:ilvl="7" w:tplc="FE802884" w:tentative="1">
      <w:start w:val="1"/>
      <w:numFmt w:val="lowerLetter"/>
      <w:lvlText w:val="%8."/>
      <w:lvlJc w:val="left"/>
      <w:pPr>
        <w:ind w:left="6120" w:hanging="360"/>
      </w:pPr>
    </w:lvl>
    <w:lvl w:ilvl="8" w:tplc="D05AA876" w:tentative="1">
      <w:start w:val="1"/>
      <w:numFmt w:val="lowerRoman"/>
      <w:lvlText w:val="%9."/>
      <w:lvlJc w:val="right"/>
      <w:pPr>
        <w:ind w:left="6840" w:hanging="180"/>
      </w:pPr>
    </w:lvl>
  </w:abstractNum>
  <w:abstractNum w:abstractNumId="20" w15:restartNumberingAfterBreak="0">
    <w:nsid w:val="37D233A0"/>
    <w:multiLevelType w:val="hybridMultilevel"/>
    <w:tmpl w:val="7200D336"/>
    <w:lvl w:ilvl="0" w:tplc="1CAC4A1A">
      <w:start w:val="1"/>
      <w:numFmt w:val="lowerLetter"/>
      <w:lvlText w:val="(%1)"/>
      <w:lvlJc w:val="left"/>
      <w:pPr>
        <w:ind w:left="1080" w:hanging="360"/>
      </w:pPr>
      <w:rPr>
        <w:rFonts w:hint="default"/>
      </w:rPr>
    </w:lvl>
    <w:lvl w:ilvl="1" w:tplc="3BAA3774" w:tentative="1">
      <w:start w:val="1"/>
      <w:numFmt w:val="lowerLetter"/>
      <w:lvlText w:val="%2."/>
      <w:lvlJc w:val="left"/>
      <w:pPr>
        <w:ind w:left="1800" w:hanging="360"/>
      </w:pPr>
    </w:lvl>
    <w:lvl w:ilvl="2" w:tplc="B3869154" w:tentative="1">
      <w:start w:val="1"/>
      <w:numFmt w:val="lowerRoman"/>
      <w:lvlText w:val="%3."/>
      <w:lvlJc w:val="right"/>
      <w:pPr>
        <w:ind w:left="2520" w:hanging="180"/>
      </w:pPr>
    </w:lvl>
    <w:lvl w:ilvl="3" w:tplc="BC6863CA" w:tentative="1">
      <w:start w:val="1"/>
      <w:numFmt w:val="decimal"/>
      <w:lvlText w:val="%4."/>
      <w:lvlJc w:val="left"/>
      <w:pPr>
        <w:ind w:left="3240" w:hanging="360"/>
      </w:pPr>
    </w:lvl>
    <w:lvl w:ilvl="4" w:tplc="A226F364" w:tentative="1">
      <w:start w:val="1"/>
      <w:numFmt w:val="lowerLetter"/>
      <w:lvlText w:val="%5."/>
      <w:lvlJc w:val="left"/>
      <w:pPr>
        <w:ind w:left="3960" w:hanging="360"/>
      </w:pPr>
    </w:lvl>
    <w:lvl w:ilvl="5" w:tplc="D5A6FA80" w:tentative="1">
      <w:start w:val="1"/>
      <w:numFmt w:val="lowerRoman"/>
      <w:lvlText w:val="%6."/>
      <w:lvlJc w:val="right"/>
      <w:pPr>
        <w:ind w:left="4680" w:hanging="180"/>
      </w:pPr>
    </w:lvl>
    <w:lvl w:ilvl="6" w:tplc="BE069E32" w:tentative="1">
      <w:start w:val="1"/>
      <w:numFmt w:val="decimal"/>
      <w:lvlText w:val="%7."/>
      <w:lvlJc w:val="left"/>
      <w:pPr>
        <w:ind w:left="5400" w:hanging="360"/>
      </w:pPr>
    </w:lvl>
    <w:lvl w:ilvl="7" w:tplc="743C975A" w:tentative="1">
      <w:start w:val="1"/>
      <w:numFmt w:val="lowerLetter"/>
      <w:lvlText w:val="%8."/>
      <w:lvlJc w:val="left"/>
      <w:pPr>
        <w:ind w:left="6120" w:hanging="360"/>
      </w:pPr>
    </w:lvl>
    <w:lvl w:ilvl="8" w:tplc="00BED4F2" w:tentative="1">
      <w:start w:val="1"/>
      <w:numFmt w:val="lowerRoman"/>
      <w:lvlText w:val="%9."/>
      <w:lvlJc w:val="right"/>
      <w:pPr>
        <w:ind w:left="6840" w:hanging="180"/>
      </w:pPr>
    </w:lvl>
  </w:abstractNum>
  <w:abstractNum w:abstractNumId="21" w15:restartNumberingAfterBreak="0">
    <w:nsid w:val="37E91EEF"/>
    <w:multiLevelType w:val="hybridMultilevel"/>
    <w:tmpl w:val="08ACEE4C"/>
    <w:lvl w:ilvl="0" w:tplc="429E1D58">
      <w:start w:val="1"/>
      <w:numFmt w:val="lowerLetter"/>
      <w:lvlText w:val="(%1)"/>
      <w:lvlJc w:val="left"/>
      <w:pPr>
        <w:tabs>
          <w:tab w:val="num" w:pos="1440"/>
        </w:tabs>
        <w:ind w:left="1440" w:hanging="720"/>
      </w:pPr>
      <w:rPr>
        <w:rFonts w:hint="default"/>
      </w:rPr>
    </w:lvl>
    <w:lvl w:ilvl="1" w:tplc="F95CD810">
      <w:start w:val="1"/>
      <w:numFmt w:val="lowerLetter"/>
      <w:lvlText w:val="%2."/>
      <w:lvlJc w:val="left"/>
      <w:pPr>
        <w:tabs>
          <w:tab w:val="num" w:pos="1800"/>
        </w:tabs>
        <w:ind w:left="1800" w:hanging="360"/>
      </w:pPr>
    </w:lvl>
    <w:lvl w:ilvl="2" w:tplc="8FA2DD2A" w:tentative="1">
      <w:start w:val="1"/>
      <w:numFmt w:val="lowerRoman"/>
      <w:lvlText w:val="%3."/>
      <w:lvlJc w:val="right"/>
      <w:pPr>
        <w:tabs>
          <w:tab w:val="num" w:pos="2520"/>
        </w:tabs>
        <w:ind w:left="2520" w:hanging="180"/>
      </w:pPr>
    </w:lvl>
    <w:lvl w:ilvl="3" w:tplc="2DAC642E" w:tentative="1">
      <w:start w:val="1"/>
      <w:numFmt w:val="decimal"/>
      <w:lvlText w:val="%4."/>
      <w:lvlJc w:val="left"/>
      <w:pPr>
        <w:tabs>
          <w:tab w:val="num" w:pos="3240"/>
        </w:tabs>
        <w:ind w:left="3240" w:hanging="360"/>
      </w:pPr>
    </w:lvl>
    <w:lvl w:ilvl="4" w:tplc="9996B800" w:tentative="1">
      <w:start w:val="1"/>
      <w:numFmt w:val="lowerLetter"/>
      <w:lvlText w:val="%5."/>
      <w:lvlJc w:val="left"/>
      <w:pPr>
        <w:tabs>
          <w:tab w:val="num" w:pos="3960"/>
        </w:tabs>
        <w:ind w:left="3960" w:hanging="360"/>
      </w:pPr>
    </w:lvl>
    <w:lvl w:ilvl="5" w:tplc="4E880F1C" w:tentative="1">
      <w:start w:val="1"/>
      <w:numFmt w:val="lowerRoman"/>
      <w:lvlText w:val="%6."/>
      <w:lvlJc w:val="right"/>
      <w:pPr>
        <w:tabs>
          <w:tab w:val="num" w:pos="4680"/>
        </w:tabs>
        <w:ind w:left="4680" w:hanging="180"/>
      </w:pPr>
    </w:lvl>
    <w:lvl w:ilvl="6" w:tplc="240A1428" w:tentative="1">
      <w:start w:val="1"/>
      <w:numFmt w:val="decimal"/>
      <w:lvlText w:val="%7."/>
      <w:lvlJc w:val="left"/>
      <w:pPr>
        <w:tabs>
          <w:tab w:val="num" w:pos="5400"/>
        </w:tabs>
        <w:ind w:left="5400" w:hanging="360"/>
      </w:pPr>
    </w:lvl>
    <w:lvl w:ilvl="7" w:tplc="83A00362" w:tentative="1">
      <w:start w:val="1"/>
      <w:numFmt w:val="lowerLetter"/>
      <w:lvlText w:val="%8."/>
      <w:lvlJc w:val="left"/>
      <w:pPr>
        <w:tabs>
          <w:tab w:val="num" w:pos="6120"/>
        </w:tabs>
        <w:ind w:left="6120" w:hanging="360"/>
      </w:pPr>
    </w:lvl>
    <w:lvl w:ilvl="8" w:tplc="2F46DE68" w:tentative="1">
      <w:start w:val="1"/>
      <w:numFmt w:val="lowerRoman"/>
      <w:lvlText w:val="%9."/>
      <w:lvlJc w:val="right"/>
      <w:pPr>
        <w:tabs>
          <w:tab w:val="num" w:pos="6840"/>
        </w:tabs>
        <w:ind w:left="6840" w:hanging="180"/>
      </w:pPr>
    </w:lvl>
  </w:abstractNum>
  <w:abstractNum w:abstractNumId="22" w15:restartNumberingAfterBreak="0">
    <w:nsid w:val="389445DF"/>
    <w:multiLevelType w:val="hybridMultilevel"/>
    <w:tmpl w:val="D6A87A4E"/>
    <w:lvl w:ilvl="0" w:tplc="8D9866A0">
      <w:start w:val="1"/>
      <w:numFmt w:val="decimal"/>
      <w:lvlText w:val="%1."/>
      <w:lvlJc w:val="left"/>
      <w:pPr>
        <w:ind w:left="1080" w:hanging="720"/>
      </w:pPr>
      <w:rPr>
        <w:rFonts w:hint="default"/>
      </w:rPr>
    </w:lvl>
    <w:lvl w:ilvl="1" w:tplc="6A3AC2D8" w:tentative="1">
      <w:start w:val="1"/>
      <w:numFmt w:val="lowerLetter"/>
      <w:lvlText w:val="%2."/>
      <w:lvlJc w:val="left"/>
      <w:pPr>
        <w:ind w:left="1440" w:hanging="360"/>
      </w:pPr>
    </w:lvl>
    <w:lvl w:ilvl="2" w:tplc="7188CDBA" w:tentative="1">
      <w:start w:val="1"/>
      <w:numFmt w:val="lowerRoman"/>
      <w:lvlText w:val="%3."/>
      <w:lvlJc w:val="right"/>
      <w:pPr>
        <w:ind w:left="2160" w:hanging="180"/>
      </w:pPr>
    </w:lvl>
    <w:lvl w:ilvl="3" w:tplc="15269174" w:tentative="1">
      <w:start w:val="1"/>
      <w:numFmt w:val="decimal"/>
      <w:lvlText w:val="%4."/>
      <w:lvlJc w:val="left"/>
      <w:pPr>
        <w:ind w:left="2880" w:hanging="360"/>
      </w:pPr>
    </w:lvl>
    <w:lvl w:ilvl="4" w:tplc="8774170A" w:tentative="1">
      <w:start w:val="1"/>
      <w:numFmt w:val="lowerLetter"/>
      <w:lvlText w:val="%5."/>
      <w:lvlJc w:val="left"/>
      <w:pPr>
        <w:ind w:left="3600" w:hanging="360"/>
      </w:pPr>
    </w:lvl>
    <w:lvl w:ilvl="5" w:tplc="596E38EC" w:tentative="1">
      <w:start w:val="1"/>
      <w:numFmt w:val="lowerRoman"/>
      <w:lvlText w:val="%6."/>
      <w:lvlJc w:val="right"/>
      <w:pPr>
        <w:ind w:left="4320" w:hanging="180"/>
      </w:pPr>
    </w:lvl>
    <w:lvl w:ilvl="6" w:tplc="1A3CC3F6" w:tentative="1">
      <w:start w:val="1"/>
      <w:numFmt w:val="decimal"/>
      <w:lvlText w:val="%7."/>
      <w:lvlJc w:val="left"/>
      <w:pPr>
        <w:ind w:left="5040" w:hanging="360"/>
      </w:pPr>
    </w:lvl>
    <w:lvl w:ilvl="7" w:tplc="5D90F4BE" w:tentative="1">
      <w:start w:val="1"/>
      <w:numFmt w:val="lowerLetter"/>
      <w:lvlText w:val="%8."/>
      <w:lvlJc w:val="left"/>
      <w:pPr>
        <w:ind w:left="5760" w:hanging="360"/>
      </w:pPr>
    </w:lvl>
    <w:lvl w:ilvl="8" w:tplc="A4780F36" w:tentative="1">
      <w:start w:val="1"/>
      <w:numFmt w:val="lowerRoman"/>
      <w:lvlText w:val="%9."/>
      <w:lvlJc w:val="right"/>
      <w:pPr>
        <w:ind w:left="6480" w:hanging="180"/>
      </w:pPr>
    </w:lvl>
  </w:abstractNum>
  <w:abstractNum w:abstractNumId="23" w15:restartNumberingAfterBreak="0">
    <w:nsid w:val="39D1530E"/>
    <w:multiLevelType w:val="hybridMultilevel"/>
    <w:tmpl w:val="A8A2CB5A"/>
    <w:lvl w:ilvl="0" w:tplc="24787E46">
      <w:start w:val="1"/>
      <w:numFmt w:val="lowerRoman"/>
      <w:lvlText w:val="(%1)"/>
      <w:lvlJc w:val="left"/>
      <w:pPr>
        <w:ind w:left="1440" w:hanging="720"/>
      </w:pPr>
      <w:rPr>
        <w:rFonts w:hint="default"/>
      </w:rPr>
    </w:lvl>
    <w:lvl w:ilvl="1" w:tplc="D666C2AE" w:tentative="1">
      <w:start w:val="1"/>
      <w:numFmt w:val="lowerLetter"/>
      <w:lvlText w:val="%2."/>
      <w:lvlJc w:val="left"/>
      <w:pPr>
        <w:ind w:left="1800" w:hanging="360"/>
      </w:pPr>
    </w:lvl>
    <w:lvl w:ilvl="2" w:tplc="45F2A316" w:tentative="1">
      <w:start w:val="1"/>
      <w:numFmt w:val="lowerRoman"/>
      <w:lvlText w:val="%3."/>
      <w:lvlJc w:val="right"/>
      <w:pPr>
        <w:ind w:left="2520" w:hanging="180"/>
      </w:pPr>
    </w:lvl>
    <w:lvl w:ilvl="3" w:tplc="156E95BC" w:tentative="1">
      <w:start w:val="1"/>
      <w:numFmt w:val="decimal"/>
      <w:lvlText w:val="%4."/>
      <w:lvlJc w:val="left"/>
      <w:pPr>
        <w:ind w:left="3240" w:hanging="360"/>
      </w:pPr>
    </w:lvl>
    <w:lvl w:ilvl="4" w:tplc="C2A263FC" w:tentative="1">
      <w:start w:val="1"/>
      <w:numFmt w:val="lowerLetter"/>
      <w:lvlText w:val="%5."/>
      <w:lvlJc w:val="left"/>
      <w:pPr>
        <w:ind w:left="3960" w:hanging="360"/>
      </w:pPr>
    </w:lvl>
    <w:lvl w:ilvl="5" w:tplc="39D62AF0" w:tentative="1">
      <w:start w:val="1"/>
      <w:numFmt w:val="lowerRoman"/>
      <w:lvlText w:val="%6."/>
      <w:lvlJc w:val="right"/>
      <w:pPr>
        <w:ind w:left="4680" w:hanging="180"/>
      </w:pPr>
    </w:lvl>
    <w:lvl w:ilvl="6" w:tplc="7EC4BC84" w:tentative="1">
      <w:start w:val="1"/>
      <w:numFmt w:val="decimal"/>
      <w:lvlText w:val="%7."/>
      <w:lvlJc w:val="left"/>
      <w:pPr>
        <w:ind w:left="5400" w:hanging="360"/>
      </w:pPr>
    </w:lvl>
    <w:lvl w:ilvl="7" w:tplc="CEB6ADCE" w:tentative="1">
      <w:start w:val="1"/>
      <w:numFmt w:val="lowerLetter"/>
      <w:lvlText w:val="%8."/>
      <w:lvlJc w:val="left"/>
      <w:pPr>
        <w:ind w:left="6120" w:hanging="360"/>
      </w:pPr>
    </w:lvl>
    <w:lvl w:ilvl="8" w:tplc="597ECADC" w:tentative="1">
      <w:start w:val="1"/>
      <w:numFmt w:val="lowerRoman"/>
      <w:lvlText w:val="%9."/>
      <w:lvlJc w:val="right"/>
      <w:pPr>
        <w:ind w:left="6840" w:hanging="180"/>
      </w:pPr>
    </w:lvl>
  </w:abstractNum>
  <w:abstractNum w:abstractNumId="24" w15:restartNumberingAfterBreak="0">
    <w:nsid w:val="3C1A64D1"/>
    <w:multiLevelType w:val="hybridMultilevel"/>
    <w:tmpl w:val="0BD0A06A"/>
    <w:lvl w:ilvl="0" w:tplc="2578F794">
      <w:start w:val="1"/>
      <w:numFmt w:val="lowerLetter"/>
      <w:lvlText w:val="(%1)"/>
      <w:lvlJc w:val="left"/>
      <w:pPr>
        <w:ind w:left="1080" w:hanging="360"/>
      </w:pPr>
      <w:rPr>
        <w:rFonts w:hint="default"/>
      </w:rPr>
    </w:lvl>
    <w:lvl w:ilvl="1" w:tplc="A3769418" w:tentative="1">
      <w:start w:val="1"/>
      <w:numFmt w:val="lowerLetter"/>
      <w:lvlText w:val="%2."/>
      <w:lvlJc w:val="left"/>
      <w:pPr>
        <w:ind w:left="1800" w:hanging="360"/>
      </w:pPr>
    </w:lvl>
    <w:lvl w:ilvl="2" w:tplc="F7F2C960" w:tentative="1">
      <w:start w:val="1"/>
      <w:numFmt w:val="lowerRoman"/>
      <w:lvlText w:val="%3."/>
      <w:lvlJc w:val="right"/>
      <w:pPr>
        <w:ind w:left="2520" w:hanging="180"/>
      </w:pPr>
    </w:lvl>
    <w:lvl w:ilvl="3" w:tplc="F3AA5966" w:tentative="1">
      <w:start w:val="1"/>
      <w:numFmt w:val="decimal"/>
      <w:lvlText w:val="%4."/>
      <w:lvlJc w:val="left"/>
      <w:pPr>
        <w:ind w:left="3240" w:hanging="360"/>
      </w:pPr>
    </w:lvl>
    <w:lvl w:ilvl="4" w:tplc="F51A7DCC" w:tentative="1">
      <w:start w:val="1"/>
      <w:numFmt w:val="lowerLetter"/>
      <w:lvlText w:val="%5."/>
      <w:lvlJc w:val="left"/>
      <w:pPr>
        <w:ind w:left="3960" w:hanging="360"/>
      </w:pPr>
    </w:lvl>
    <w:lvl w:ilvl="5" w:tplc="9CD4FDA2" w:tentative="1">
      <w:start w:val="1"/>
      <w:numFmt w:val="lowerRoman"/>
      <w:lvlText w:val="%6."/>
      <w:lvlJc w:val="right"/>
      <w:pPr>
        <w:ind w:left="4680" w:hanging="180"/>
      </w:pPr>
    </w:lvl>
    <w:lvl w:ilvl="6" w:tplc="B8E26EA0" w:tentative="1">
      <w:start w:val="1"/>
      <w:numFmt w:val="decimal"/>
      <w:lvlText w:val="%7."/>
      <w:lvlJc w:val="left"/>
      <w:pPr>
        <w:ind w:left="5400" w:hanging="360"/>
      </w:pPr>
    </w:lvl>
    <w:lvl w:ilvl="7" w:tplc="721656C4" w:tentative="1">
      <w:start w:val="1"/>
      <w:numFmt w:val="lowerLetter"/>
      <w:lvlText w:val="%8."/>
      <w:lvlJc w:val="left"/>
      <w:pPr>
        <w:ind w:left="6120" w:hanging="360"/>
      </w:pPr>
    </w:lvl>
    <w:lvl w:ilvl="8" w:tplc="06FC5E22" w:tentative="1">
      <w:start w:val="1"/>
      <w:numFmt w:val="lowerRoman"/>
      <w:lvlText w:val="%9."/>
      <w:lvlJc w:val="right"/>
      <w:pPr>
        <w:ind w:left="6840" w:hanging="180"/>
      </w:pPr>
    </w:lvl>
  </w:abstractNum>
  <w:abstractNum w:abstractNumId="25" w15:restartNumberingAfterBreak="0">
    <w:nsid w:val="412D111A"/>
    <w:multiLevelType w:val="multilevel"/>
    <w:tmpl w:val="5A5E62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9D07528"/>
    <w:multiLevelType w:val="hybridMultilevel"/>
    <w:tmpl w:val="813E92A6"/>
    <w:lvl w:ilvl="0" w:tplc="BC84B910">
      <w:start w:val="1"/>
      <w:numFmt w:val="decimal"/>
      <w:lvlText w:val="%1."/>
      <w:lvlJc w:val="left"/>
      <w:pPr>
        <w:ind w:left="720" w:hanging="360"/>
      </w:pPr>
    </w:lvl>
    <w:lvl w:ilvl="1" w:tplc="3C2009D8" w:tentative="1">
      <w:start w:val="1"/>
      <w:numFmt w:val="lowerLetter"/>
      <w:lvlText w:val="%2."/>
      <w:lvlJc w:val="left"/>
      <w:pPr>
        <w:ind w:left="1440" w:hanging="360"/>
      </w:pPr>
    </w:lvl>
    <w:lvl w:ilvl="2" w:tplc="F0B623C4" w:tentative="1">
      <w:start w:val="1"/>
      <w:numFmt w:val="lowerRoman"/>
      <w:lvlText w:val="%3."/>
      <w:lvlJc w:val="right"/>
      <w:pPr>
        <w:ind w:left="2160" w:hanging="180"/>
      </w:pPr>
    </w:lvl>
    <w:lvl w:ilvl="3" w:tplc="57D87664" w:tentative="1">
      <w:start w:val="1"/>
      <w:numFmt w:val="decimal"/>
      <w:lvlText w:val="%4."/>
      <w:lvlJc w:val="left"/>
      <w:pPr>
        <w:ind w:left="2880" w:hanging="360"/>
      </w:pPr>
    </w:lvl>
    <w:lvl w:ilvl="4" w:tplc="5B32F5C4" w:tentative="1">
      <w:start w:val="1"/>
      <w:numFmt w:val="lowerLetter"/>
      <w:lvlText w:val="%5."/>
      <w:lvlJc w:val="left"/>
      <w:pPr>
        <w:ind w:left="3600" w:hanging="360"/>
      </w:pPr>
    </w:lvl>
    <w:lvl w:ilvl="5" w:tplc="18D87070" w:tentative="1">
      <w:start w:val="1"/>
      <w:numFmt w:val="lowerRoman"/>
      <w:lvlText w:val="%6."/>
      <w:lvlJc w:val="right"/>
      <w:pPr>
        <w:ind w:left="4320" w:hanging="180"/>
      </w:pPr>
    </w:lvl>
    <w:lvl w:ilvl="6" w:tplc="F3DE22BE" w:tentative="1">
      <w:start w:val="1"/>
      <w:numFmt w:val="decimal"/>
      <w:lvlText w:val="%7."/>
      <w:lvlJc w:val="left"/>
      <w:pPr>
        <w:ind w:left="5040" w:hanging="360"/>
      </w:pPr>
    </w:lvl>
    <w:lvl w:ilvl="7" w:tplc="5A165F0E" w:tentative="1">
      <w:start w:val="1"/>
      <w:numFmt w:val="lowerLetter"/>
      <w:lvlText w:val="%8."/>
      <w:lvlJc w:val="left"/>
      <w:pPr>
        <w:ind w:left="5760" w:hanging="360"/>
      </w:pPr>
    </w:lvl>
    <w:lvl w:ilvl="8" w:tplc="04963FE4" w:tentative="1">
      <w:start w:val="1"/>
      <w:numFmt w:val="lowerRoman"/>
      <w:lvlText w:val="%9."/>
      <w:lvlJc w:val="right"/>
      <w:pPr>
        <w:ind w:left="6480" w:hanging="180"/>
      </w:pPr>
    </w:lvl>
  </w:abstractNum>
  <w:abstractNum w:abstractNumId="27" w15:restartNumberingAfterBreak="0">
    <w:nsid w:val="521117FF"/>
    <w:multiLevelType w:val="multilevel"/>
    <w:tmpl w:val="F572CA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B752E3"/>
    <w:multiLevelType w:val="hybridMultilevel"/>
    <w:tmpl w:val="0A665226"/>
    <w:lvl w:ilvl="0" w:tplc="8CB2FABE">
      <w:start w:val="1"/>
      <w:numFmt w:val="decimal"/>
      <w:lvlText w:val="(%1.1.1)"/>
      <w:lvlJc w:val="left"/>
      <w:pPr>
        <w:ind w:left="1440" w:hanging="720"/>
      </w:pPr>
      <w:rPr>
        <w:rFonts w:hint="default"/>
      </w:rPr>
    </w:lvl>
    <w:lvl w:ilvl="1" w:tplc="D29C28CA" w:tentative="1">
      <w:start w:val="1"/>
      <w:numFmt w:val="lowerLetter"/>
      <w:lvlText w:val="%2."/>
      <w:lvlJc w:val="left"/>
      <w:pPr>
        <w:ind w:left="1440" w:hanging="360"/>
      </w:pPr>
    </w:lvl>
    <w:lvl w:ilvl="2" w:tplc="326E08B4" w:tentative="1">
      <w:start w:val="1"/>
      <w:numFmt w:val="lowerRoman"/>
      <w:lvlText w:val="%3."/>
      <w:lvlJc w:val="right"/>
      <w:pPr>
        <w:ind w:left="2160" w:hanging="180"/>
      </w:pPr>
    </w:lvl>
    <w:lvl w:ilvl="3" w:tplc="62802BBA" w:tentative="1">
      <w:start w:val="1"/>
      <w:numFmt w:val="decimal"/>
      <w:lvlText w:val="%4."/>
      <w:lvlJc w:val="left"/>
      <w:pPr>
        <w:ind w:left="2880" w:hanging="360"/>
      </w:pPr>
    </w:lvl>
    <w:lvl w:ilvl="4" w:tplc="FCE8F0EE" w:tentative="1">
      <w:start w:val="1"/>
      <w:numFmt w:val="lowerLetter"/>
      <w:lvlText w:val="%5."/>
      <w:lvlJc w:val="left"/>
      <w:pPr>
        <w:ind w:left="3600" w:hanging="360"/>
      </w:pPr>
    </w:lvl>
    <w:lvl w:ilvl="5" w:tplc="60368990" w:tentative="1">
      <w:start w:val="1"/>
      <w:numFmt w:val="lowerRoman"/>
      <w:lvlText w:val="%6."/>
      <w:lvlJc w:val="right"/>
      <w:pPr>
        <w:ind w:left="4320" w:hanging="180"/>
      </w:pPr>
    </w:lvl>
    <w:lvl w:ilvl="6" w:tplc="DE0638B0" w:tentative="1">
      <w:start w:val="1"/>
      <w:numFmt w:val="decimal"/>
      <w:lvlText w:val="%7."/>
      <w:lvlJc w:val="left"/>
      <w:pPr>
        <w:ind w:left="5040" w:hanging="360"/>
      </w:pPr>
    </w:lvl>
    <w:lvl w:ilvl="7" w:tplc="43242CC4" w:tentative="1">
      <w:start w:val="1"/>
      <w:numFmt w:val="lowerLetter"/>
      <w:lvlText w:val="%8."/>
      <w:lvlJc w:val="left"/>
      <w:pPr>
        <w:ind w:left="5760" w:hanging="360"/>
      </w:pPr>
    </w:lvl>
    <w:lvl w:ilvl="8" w:tplc="CCFA34D4" w:tentative="1">
      <w:start w:val="1"/>
      <w:numFmt w:val="lowerRoman"/>
      <w:lvlText w:val="%9."/>
      <w:lvlJc w:val="right"/>
      <w:pPr>
        <w:ind w:left="6480" w:hanging="180"/>
      </w:pPr>
    </w:lvl>
  </w:abstractNum>
  <w:abstractNum w:abstractNumId="29" w15:restartNumberingAfterBreak="0">
    <w:nsid w:val="5F691744"/>
    <w:multiLevelType w:val="multilevel"/>
    <w:tmpl w:val="A0626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300C07"/>
    <w:multiLevelType w:val="hybridMultilevel"/>
    <w:tmpl w:val="9D2636C2"/>
    <w:lvl w:ilvl="0" w:tplc="5AA4B726">
      <w:start w:val="1"/>
      <w:numFmt w:val="decimal"/>
      <w:lvlText w:val="(%1)"/>
      <w:lvlJc w:val="left"/>
      <w:pPr>
        <w:ind w:left="720" w:hanging="360"/>
      </w:pPr>
      <w:rPr>
        <w:rFonts w:hint="default"/>
        <w:b/>
      </w:rPr>
    </w:lvl>
    <w:lvl w:ilvl="1" w:tplc="AACC0484" w:tentative="1">
      <w:start w:val="1"/>
      <w:numFmt w:val="lowerLetter"/>
      <w:lvlText w:val="%2."/>
      <w:lvlJc w:val="left"/>
      <w:pPr>
        <w:ind w:left="1440" w:hanging="360"/>
      </w:pPr>
    </w:lvl>
    <w:lvl w:ilvl="2" w:tplc="856E6A44" w:tentative="1">
      <w:start w:val="1"/>
      <w:numFmt w:val="lowerRoman"/>
      <w:lvlText w:val="%3."/>
      <w:lvlJc w:val="right"/>
      <w:pPr>
        <w:ind w:left="2160" w:hanging="180"/>
      </w:pPr>
    </w:lvl>
    <w:lvl w:ilvl="3" w:tplc="14C074DC" w:tentative="1">
      <w:start w:val="1"/>
      <w:numFmt w:val="decimal"/>
      <w:lvlText w:val="%4."/>
      <w:lvlJc w:val="left"/>
      <w:pPr>
        <w:ind w:left="2880" w:hanging="360"/>
      </w:pPr>
    </w:lvl>
    <w:lvl w:ilvl="4" w:tplc="910E745E" w:tentative="1">
      <w:start w:val="1"/>
      <w:numFmt w:val="lowerLetter"/>
      <w:lvlText w:val="%5."/>
      <w:lvlJc w:val="left"/>
      <w:pPr>
        <w:ind w:left="3600" w:hanging="360"/>
      </w:pPr>
    </w:lvl>
    <w:lvl w:ilvl="5" w:tplc="DFCC20F2" w:tentative="1">
      <w:start w:val="1"/>
      <w:numFmt w:val="lowerRoman"/>
      <w:lvlText w:val="%6."/>
      <w:lvlJc w:val="right"/>
      <w:pPr>
        <w:ind w:left="4320" w:hanging="180"/>
      </w:pPr>
    </w:lvl>
    <w:lvl w:ilvl="6" w:tplc="44106A5A" w:tentative="1">
      <w:start w:val="1"/>
      <w:numFmt w:val="decimal"/>
      <w:lvlText w:val="%7."/>
      <w:lvlJc w:val="left"/>
      <w:pPr>
        <w:ind w:left="5040" w:hanging="360"/>
      </w:pPr>
    </w:lvl>
    <w:lvl w:ilvl="7" w:tplc="7E8AFB9C" w:tentative="1">
      <w:start w:val="1"/>
      <w:numFmt w:val="lowerLetter"/>
      <w:lvlText w:val="%8."/>
      <w:lvlJc w:val="left"/>
      <w:pPr>
        <w:ind w:left="5760" w:hanging="360"/>
      </w:pPr>
    </w:lvl>
    <w:lvl w:ilvl="8" w:tplc="1B1E9EE8" w:tentative="1">
      <w:start w:val="1"/>
      <w:numFmt w:val="lowerRoman"/>
      <w:lvlText w:val="%9."/>
      <w:lvlJc w:val="right"/>
      <w:pPr>
        <w:ind w:left="6480" w:hanging="180"/>
      </w:pPr>
    </w:lvl>
  </w:abstractNum>
  <w:abstractNum w:abstractNumId="31" w15:restartNumberingAfterBreak="0">
    <w:nsid w:val="696B0B1D"/>
    <w:multiLevelType w:val="multilevel"/>
    <w:tmpl w:val="FA5A163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EA7D07"/>
    <w:multiLevelType w:val="hybridMultilevel"/>
    <w:tmpl w:val="9F564034"/>
    <w:lvl w:ilvl="0" w:tplc="1F7AFBBC">
      <w:start w:val="1"/>
      <w:numFmt w:val="upperLetter"/>
      <w:lvlText w:val="%1."/>
      <w:lvlJc w:val="left"/>
      <w:pPr>
        <w:ind w:left="720" w:hanging="360"/>
      </w:pPr>
      <w:rPr>
        <w:b w:val="0"/>
      </w:rPr>
    </w:lvl>
    <w:lvl w:ilvl="1" w:tplc="0A244BF4" w:tentative="1">
      <w:start w:val="1"/>
      <w:numFmt w:val="lowerLetter"/>
      <w:lvlText w:val="%2."/>
      <w:lvlJc w:val="left"/>
      <w:pPr>
        <w:ind w:left="1440" w:hanging="360"/>
      </w:pPr>
    </w:lvl>
    <w:lvl w:ilvl="2" w:tplc="67689B46" w:tentative="1">
      <w:start w:val="1"/>
      <w:numFmt w:val="lowerRoman"/>
      <w:lvlText w:val="%3."/>
      <w:lvlJc w:val="right"/>
      <w:pPr>
        <w:ind w:left="2160" w:hanging="180"/>
      </w:pPr>
    </w:lvl>
    <w:lvl w:ilvl="3" w:tplc="54001940" w:tentative="1">
      <w:start w:val="1"/>
      <w:numFmt w:val="decimal"/>
      <w:lvlText w:val="%4."/>
      <w:lvlJc w:val="left"/>
      <w:pPr>
        <w:ind w:left="2880" w:hanging="360"/>
      </w:pPr>
    </w:lvl>
    <w:lvl w:ilvl="4" w:tplc="28CC6D74" w:tentative="1">
      <w:start w:val="1"/>
      <w:numFmt w:val="lowerLetter"/>
      <w:lvlText w:val="%5."/>
      <w:lvlJc w:val="left"/>
      <w:pPr>
        <w:ind w:left="3600" w:hanging="360"/>
      </w:pPr>
    </w:lvl>
    <w:lvl w:ilvl="5" w:tplc="59EAFFA2" w:tentative="1">
      <w:start w:val="1"/>
      <w:numFmt w:val="lowerRoman"/>
      <w:lvlText w:val="%6."/>
      <w:lvlJc w:val="right"/>
      <w:pPr>
        <w:ind w:left="4320" w:hanging="180"/>
      </w:pPr>
    </w:lvl>
    <w:lvl w:ilvl="6" w:tplc="9084B7A2" w:tentative="1">
      <w:start w:val="1"/>
      <w:numFmt w:val="decimal"/>
      <w:lvlText w:val="%7."/>
      <w:lvlJc w:val="left"/>
      <w:pPr>
        <w:ind w:left="5040" w:hanging="360"/>
      </w:pPr>
    </w:lvl>
    <w:lvl w:ilvl="7" w:tplc="68E699D0" w:tentative="1">
      <w:start w:val="1"/>
      <w:numFmt w:val="lowerLetter"/>
      <w:lvlText w:val="%8."/>
      <w:lvlJc w:val="left"/>
      <w:pPr>
        <w:ind w:left="5760" w:hanging="360"/>
      </w:pPr>
    </w:lvl>
    <w:lvl w:ilvl="8" w:tplc="5380CE32" w:tentative="1">
      <w:start w:val="1"/>
      <w:numFmt w:val="lowerRoman"/>
      <w:lvlText w:val="%9."/>
      <w:lvlJc w:val="right"/>
      <w:pPr>
        <w:ind w:left="6480" w:hanging="180"/>
      </w:pPr>
    </w:lvl>
  </w:abstractNum>
  <w:abstractNum w:abstractNumId="33" w15:restartNumberingAfterBreak="0">
    <w:nsid w:val="6E7B426E"/>
    <w:multiLevelType w:val="multilevel"/>
    <w:tmpl w:val="F572CA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EC22E2"/>
    <w:multiLevelType w:val="multilevel"/>
    <w:tmpl w:val="91E454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E4781A"/>
    <w:multiLevelType w:val="multilevel"/>
    <w:tmpl w:val="794E44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759734E"/>
    <w:multiLevelType w:val="multilevel"/>
    <w:tmpl w:val="EE389F38"/>
    <w:lvl w:ilvl="0">
      <w:start w:val="1"/>
      <w:numFmt w:val="decimal"/>
      <w:lvlText w:val="%1."/>
      <w:lvlJc w:val="left"/>
      <w:pPr>
        <w:ind w:left="720" w:hanging="720"/>
      </w:pPr>
      <w:rPr>
        <w:rFonts w:ascii="Arial" w:hAnsi="Arial" w:hint="default"/>
        <w:b w:val="0"/>
        <w:i w:val="0"/>
        <w:color w:val="000000"/>
        <w:sz w:val="20"/>
      </w:rPr>
    </w:lvl>
    <w:lvl w:ilvl="1">
      <w:start w:val="1"/>
      <w:numFmt w:val="decimal"/>
      <w:lvlText w:val="%1.%2"/>
      <w:lvlJc w:val="left"/>
      <w:pPr>
        <w:ind w:left="720" w:hanging="720"/>
      </w:pPr>
      <w:rPr>
        <w:rFonts w:ascii="Arial" w:hAnsi="Arial" w:hint="default"/>
        <w:b w:val="0"/>
        <w:i w:val="0"/>
        <w:color w:val="000000"/>
        <w:sz w:val="20"/>
      </w:rPr>
    </w:lvl>
    <w:lvl w:ilvl="2">
      <w:start w:val="1"/>
      <w:numFmt w:val="lowerLetter"/>
      <w:lvlText w:val="(%3)"/>
      <w:lvlJc w:val="left"/>
      <w:pPr>
        <w:ind w:left="1440" w:hanging="720"/>
      </w:pPr>
      <w:rPr>
        <w:rFonts w:ascii="Arial" w:hAnsi="Arial" w:hint="default"/>
        <w:b w:val="0"/>
        <w:i w:val="0"/>
        <w:color w:val="000000"/>
        <w:sz w:val="22"/>
        <w:szCs w:val="22"/>
      </w:rPr>
    </w:lvl>
    <w:lvl w:ilvl="3">
      <w:start w:val="1"/>
      <w:numFmt w:val="lowerRoman"/>
      <w:lvlText w:val="(%4)"/>
      <w:lvlJc w:val="left"/>
      <w:pPr>
        <w:ind w:left="2160" w:hanging="720"/>
      </w:pPr>
      <w:rPr>
        <w:rFonts w:ascii="Arial" w:hAnsi="Arial" w:hint="default"/>
        <w:b w:val="0"/>
        <w:i w:val="0"/>
        <w:color w:val="000000"/>
        <w:sz w:val="20"/>
      </w:rPr>
    </w:lvl>
    <w:lvl w:ilvl="4">
      <w:start w:val="1"/>
      <w:numFmt w:val="upperLetter"/>
      <w:lvlText w:val="(%5)"/>
      <w:lvlJc w:val="left"/>
      <w:pPr>
        <w:tabs>
          <w:tab w:val="num" w:pos="2160"/>
        </w:tabs>
        <w:ind w:left="2880" w:hanging="720"/>
      </w:pPr>
      <w:rPr>
        <w:rFonts w:ascii="Arial" w:hAnsi="Arial" w:hint="default"/>
        <w:b w:val="0"/>
        <w:i w:val="0"/>
        <w:color w:val="000000"/>
        <w:sz w:val="20"/>
      </w:rPr>
    </w:lvl>
    <w:lvl w:ilvl="5">
      <w:start w:val="1"/>
      <w:numFmt w:val="decimal"/>
      <w:lvlText w:val="(%6)"/>
      <w:lvlJc w:val="left"/>
      <w:pPr>
        <w:ind w:left="3600" w:hanging="720"/>
      </w:pPr>
      <w:rPr>
        <w:rFonts w:ascii="Arial" w:hAnsi="Arial" w:hint="default"/>
        <w:b w:val="0"/>
        <w:i w:val="0"/>
        <w:color w:val="00000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833066C"/>
    <w:multiLevelType w:val="hybridMultilevel"/>
    <w:tmpl w:val="16AE8A0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A8525C2"/>
    <w:multiLevelType w:val="hybridMultilevel"/>
    <w:tmpl w:val="25DCB1F6"/>
    <w:lvl w:ilvl="0" w:tplc="DC1EE9BC">
      <w:start w:val="3"/>
      <w:numFmt w:val="decimal"/>
      <w:lvlText w:val="%1."/>
      <w:lvlJc w:val="left"/>
      <w:pPr>
        <w:tabs>
          <w:tab w:val="num" w:pos="1080"/>
        </w:tabs>
        <w:ind w:left="1080" w:hanging="720"/>
      </w:pPr>
      <w:rPr>
        <w:rFonts w:hint="default"/>
        <w:b/>
      </w:rPr>
    </w:lvl>
    <w:lvl w:ilvl="1" w:tplc="807CBE12">
      <w:start w:val="1"/>
      <w:numFmt w:val="lowerLetter"/>
      <w:lvlText w:val="%2."/>
      <w:lvlJc w:val="left"/>
      <w:pPr>
        <w:tabs>
          <w:tab w:val="num" w:pos="1440"/>
        </w:tabs>
        <w:ind w:left="1440" w:hanging="360"/>
      </w:pPr>
    </w:lvl>
    <w:lvl w:ilvl="2" w:tplc="54664AB4" w:tentative="1">
      <w:start w:val="1"/>
      <w:numFmt w:val="lowerRoman"/>
      <w:lvlText w:val="%3."/>
      <w:lvlJc w:val="right"/>
      <w:pPr>
        <w:tabs>
          <w:tab w:val="num" w:pos="2160"/>
        </w:tabs>
        <w:ind w:left="2160" w:hanging="180"/>
      </w:pPr>
    </w:lvl>
    <w:lvl w:ilvl="3" w:tplc="3ADEC796" w:tentative="1">
      <w:start w:val="1"/>
      <w:numFmt w:val="decimal"/>
      <w:lvlText w:val="%4."/>
      <w:lvlJc w:val="left"/>
      <w:pPr>
        <w:tabs>
          <w:tab w:val="num" w:pos="2880"/>
        </w:tabs>
        <w:ind w:left="2880" w:hanging="360"/>
      </w:pPr>
    </w:lvl>
    <w:lvl w:ilvl="4" w:tplc="38706BC2" w:tentative="1">
      <w:start w:val="1"/>
      <w:numFmt w:val="lowerLetter"/>
      <w:lvlText w:val="%5."/>
      <w:lvlJc w:val="left"/>
      <w:pPr>
        <w:tabs>
          <w:tab w:val="num" w:pos="3600"/>
        </w:tabs>
        <w:ind w:left="3600" w:hanging="360"/>
      </w:pPr>
    </w:lvl>
    <w:lvl w:ilvl="5" w:tplc="84C04B8E" w:tentative="1">
      <w:start w:val="1"/>
      <w:numFmt w:val="lowerRoman"/>
      <w:lvlText w:val="%6."/>
      <w:lvlJc w:val="right"/>
      <w:pPr>
        <w:tabs>
          <w:tab w:val="num" w:pos="4320"/>
        </w:tabs>
        <w:ind w:left="4320" w:hanging="180"/>
      </w:pPr>
    </w:lvl>
    <w:lvl w:ilvl="6" w:tplc="191CBAB2" w:tentative="1">
      <w:start w:val="1"/>
      <w:numFmt w:val="decimal"/>
      <w:lvlText w:val="%7."/>
      <w:lvlJc w:val="left"/>
      <w:pPr>
        <w:tabs>
          <w:tab w:val="num" w:pos="5040"/>
        </w:tabs>
        <w:ind w:left="5040" w:hanging="360"/>
      </w:pPr>
    </w:lvl>
    <w:lvl w:ilvl="7" w:tplc="DAE88F56" w:tentative="1">
      <w:start w:val="1"/>
      <w:numFmt w:val="lowerLetter"/>
      <w:lvlText w:val="%8."/>
      <w:lvlJc w:val="left"/>
      <w:pPr>
        <w:tabs>
          <w:tab w:val="num" w:pos="5760"/>
        </w:tabs>
        <w:ind w:left="5760" w:hanging="360"/>
      </w:pPr>
    </w:lvl>
    <w:lvl w:ilvl="8" w:tplc="60A87D6A" w:tentative="1">
      <w:start w:val="1"/>
      <w:numFmt w:val="lowerRoman"/>
      <w:lvlText w:val="%9."/>
      <w:lvlJc w:val="right"/>
      <w:pPr>
        <w:tabs>
          <w:tab w:val="num" w:pos="6480"/>
        </w:tabs>
        <w:ind w:left="6480" w:hanging="180"/>
      </w:pPr>
    </w:lvl>
  </w:abstractNum>
  <w:abstractNum w:abstractNumId="39" w15:restartNumberingAfterBreak="0">
    <w:nsid w:val="7B245ED6"/>
    <w:multiLevelType w:val="multilevel"/>
    <w:tmpl w:val="F572CA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785685"/>
    <w:multiLevelType w:val="hybridMultilevel"/>
    <w:tmpl w:val="F350C772"/>
    <w:lvl w:ilvl="0" w:tplc="24122E76">
      <w:start w:val="1"/>
      <w:numFmt w:val="bullet"/>
      <w:lvlText w:val=""/>
      <w:lvlJc w:val="left"/>
      <w:pPr>
        <w:ind w:left="720" w:hanging="360"/>
      </w:pPr>
      <w:rPr>
        <w:rFonts w:ascii="Symbol" w:hAnsi="Symbol" w:hint="default"/>
      </w:rPr>
    </w:lvl>
    <w:lvl w:ilvl="1" w:tplc="CFE0473C" w:tentative="1">
      <w:start w:val="1"/>
      <w:numFmt w:val="bullet"/>
      <w:lvlText w:val="o"/>
      <w:lvlJc w:val="left"/>
      <w:pPr>
        <w:ind w:left="1440" w:hanging="360"/>
      </w:pPr>
      <w:rPr>
        <w:rFonts w:ascii="Courier New" w:hAnsi="Courier New" w:cs="Courier New" w:hint="default"/>
      </w:rPr>
    </w:lvl>
    <w:lvl w:ilvl="2" w:tplc="178464F2" w:tentative="1">
      <w:start w:val="1"/>
      <w:numFmt w:val="bullet"/>
      <w:lvlText w:val=""/>
      <w:lvlJc w:val="left"/>
      <w:pPr>
        <w:ind w:left="2160" w:hanging="360"/>
      </w:pPr>
      <w:rPr>
        <w:rFonts w:ascii="Wingdings" w:hAnsi="Wingdings" w:hint="default"/>
      </w:rPr>
    </w:lvl>
    <w:lvl w:ilvl="3" w:tplc="3646A248" w:tentative="1">
      <w:start w:val="1"/>
      <w:numFmt w:val="bullet"/>
      <w:lvlText w:val=""/>
      <w:lvlJc w:val="left"/>
      <w:pPr>
        <w:ind w:left="2880" w:hanging="360"/>
      </w:pPr>
      <w:rPr>
        <w:rFonts w:ascii="Symbol" w:hAnsi="Symbol" w:hint="default"/>
      </w:rPr>
    </w:lvl>
    <w:lvl w:ilvl="4" w:tplc="14DA6AE2" w:tentative="1">
      <w:start w:val="1"/>
      <w:numFmt w:val="bullet"/>
      <w:lvlText w:val="o"/>
      <w:lvlJc w:val="left"/>
      <w:pPr>
        <w:ind w:left="3600" w:hanging="360"/>
      </w:pPr>
      <w:rPr>
        <w:rFonts w:ascii="Courier New" w:hAnsi="Courier New" w:cs="Courier New" w:hint="default"/>
      </w:rPr>
    </w:lvl>
    <w:lvl w:ilvl="5" w:tplc="F2D6988A" w:tentative="1">
      <w:start w:val="1"/>
      <w:numFmt w:val="bullet"/>
      <w:lvlText w:val=""/>
      <w:lvlJc w:val="left"/>
      <w:pPr>
        <w:ind w:left="4320" w:hanging="360"/>
      </w:pPr>
      <w:rPr>
        <w:rFonts w:ascii="Wingdings" w:hAnsi="Wingdings" w:hint="default"/>
      </w:rPr>
    </w:lvl>
    <w:lvl w:ilvl="6" w:tplc="6CE030CA" w:tentative="1">
      <w:start w:val="1"/>
      <w:numFmt w:val="bullet"/>
      <w:lvlText w:val=""/>
      <w:lvlJc w:val="left"/>
      <w:pPr>
        <w:ind w:left="5040" w:hanging="360"/>
      </w:pPr>
      <w:rPr>
        <w:rFonts w:ascii="Symbol" w:hAnsi="Symbol" w:hint="default"/>
      </w:rPr>
    </w:lvl>
    <w:lvl w:ilvl="7" w:tplc="07DCD214" w:tentative="1">
      <w:start w:val="1"/>
      <w:numFmt w:val="bullet"/>
      <w:lvlText w:val="o"/>
      <w:lvlJc w:val="left"/>
      <w:pPr>
        <w:ind w:left="5760" w:hanging="360"/>
      </w:pPr>
      <w:rPr>
        <w:rFonts w:ascii="Courier New" w:hAnsi="Courier New" w:cs="Courier New" w:hint="default"/>
      </w:rPr>
    </w:lvl>
    <w:lvl w:ilvl="8" w:tplc="F138A6C4" w:tentative="1">
      <w:start w:val="1"/>
      <w:numFmt w:val="bullet"/>
      <w:lvlText w:val=""/>
      <w:lvlJc w:val="left"/>
      <w:pPr>
        <w:ind w:left="6480" w:hanging="360"/>
      </w:pPr>
      <w:rPr>
        <w:rFonts w:ascii="Wingdings" w:hAnsi="Wingdings" w:hint="default"/>
      </w:rPr>
    </w:lvl>
  </w:abstractNum>
  <w:abstractNum w:abstractNumId="41" w15:restartNumberingAfterBreak="0">
    <w:nsid w:val="7F8E33A4"/>
    <w:multiLevelType w:val="multilevel"/>
    <w:tmpl w:val="C29E9E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8"/>
  </w:num>
  <w:num w:numId="3">
    <w:abstractNumId w:val="17"/>
  </w:num>
  <w:num w:numId="4">
    <w:abstractNumId w:val="21"/>
  </w:num>
  <w:num w:numId="5">
    <w:abstractNumId w:val="7"/>
  </w:num>
  <w:num w:numId="6">
    <w:abstractNumId w:val="10"/>
  </w:num>
  <w:num w:numId="7">
    <w:abstractNumId w:val="4"/>
  </w:num>
  <w:num w:numId="8">
    <w:abstractNumId w:val="36"/>
  </w:num>
  <w:num w:numId="9">
    <w:abstractNumId w:val="16"/>
  </w:num>
  <w:num w:numId="10">
    <w:abstractNumId w:val="31"/>
  </w:num>
  <w:num w:numId="11">
    <w:abstractNumId w:val="26"/>
  </w:num>
  <w:num w:numId="12">
    <w:abstractNumId w:val="22"/>
  </w:num>
  <w:num w:numId="13">
    <w:abstractNumId w:val="13"/>
  </w:num>
  <w:num w:numId="14">
    <w:abstractNumId w:val="8"/>
  </w:num>
  <w:num w:numId="15">
    <w:abstractNumId w:val="25"/>
  </w:num>
  <w:num w:numId="16">
    <w:abstractNumId w:val="23"/>
  </w:num>
  <w:num w:numId="17">
    <w:abstractNumId w:val="32"/>
  </w:num>
  <w:num w:numId="18">
    <w:abstractNumId w:val="3"/>
  </w:num>
  <w:num w:numId="19">
    <w:abstractNumId w:val="5"/>
  </w:num>
  <w:num w:numId="20">
    <w:abstractNumId w:val="2"/>
  </w:num>
  <w:num w:numId="21">
    <w:abstractNumId w:val="33"/>
  </w:num>
  <w:num w:numId="22">
    <w:abstractNumId w:val="0"/>
  </w:num>
  <w:num w:numId="23">
    <w:abstractNumId w:val="19"/>
  </w:num>
  <w:num w:numId="24">
    <w:abstractNumId w:val="9"/>
  </w:num>
  <w:num w:numId="25">
    <w:abstractNumId w:val="24"/>
  </w:num>
  <w:num w:numId="26">
    <w:abstractNumId w:val="6"/>
  </w:num>
  <w:num w:numId="27">
    <w:abstractNumId w:val="39"/>
  </w:num>
  <w:num w:numId="28">
    <w:abstractNumId w:val="27"/>
  </w:num>
  <w:num w:numId="29">
    <w:abstractNumId w:val="29"/>
  </w:num>
  <w:num w:numId="30">
    <w:abstractNumId w:val="41"/>
  </w:num>
  <w:num w:numId="31">
    <w:abstractNumId w:val="34"/>
  </w:num>
  <w:num w:numId="32">
    <w:abstractNumId w:val="15"/>
  </w:num>
  <w:num w:numId="33">
    <w:abstractNumId w:val="20"/>
  </w:num>
  <w:num w:numId="34">
    <w:abstractNumId w:val="30"/>
  </w:num>
  <w:num w:numId="35">
    <w:abstractNumId w:val="14"/>
  </w:num>
  <w:num w:numId="36">
    <w:abstractNumId w:val="28"/>
  </w:num>
  <w:num w:numId="37">
    <w:abstractNumId w:val="35"/>
  </w:num>
  <w:num w:numId="38">
    <w:abstractNumId w:val="18"/>
  </w:num>
  <w:num w:numId="39">
    <w:abstractNumId w:val="40"/>
  </w:num>
  <w:num w:numId="40">
    <w:abstractNumId w:val="12"/>
  </w:num>
  <w:num w:numId="41">
    <w:abstractNumId w:val="37"/>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6E"/>
    <w:rsid w:val="00000F47"/>
    <w:rsid w:val="000013B6"/>
    <w:rsid w:val="00001740"/>
    <w:rsid w:val="00004AEA"/>
    <w:rsid w:val="00004B76"/>
    <w:rsid w:val="00004C69"/>
    <w:rsid w:val="00004DBC"/>
    <w:rsid w:val="0000523B"/>
    <w:rsid w:val="000055BE"/>
    <w:rsid w:val="00005D58"/>
    <w:rsid w:val="00007315"/>
    <w:rsid w:val="000102DB"/>
    <w:rsid w:val="00011D62"/>
    <w:rsid w:val="00015ACD"/>
    <w:rsid w:val="0001614B"/>
    <w:rsid w:val="00016389"/>
    <w:rsid w:val="00016F2B"/>
    <w:rsid w:val="00017878"/>
    <w:rsid w:val="00017895"/>
    <w:rsid w:val="000208DD"/>
    <w:rsid w:val="00021B74"/>
    <w:rsid w:val="00023E54"/>
    <w:rsid w:val="000276E3"/>
    <w:rsid w:val="0003176D"/>
    <w:rsid w:val="00031845"/>
    <w:rsid w:val="00031A7E"/>
    <w:rsid w:val="00031D74"/>
    <w:rsid w:val="00034882"/>
    <w:rsid w:val="00034A52"/>
    <w:rsid w:val="00035FB2"/>
    <w:rsid w:val="000364F3"/>
    <w:rsid w:val="000373F3"/>
    <w:rsid w:val="000405B3"/>
    <w:rsid w:val="000443C4"/>
    <w:rsid w:val="0004617F"/>
    <w:rsid w:val="00046E57"/>
    <w:rsid w:val="00050212"/>
    <w:rsid w:val="000525FD"/>
    <w:rsid w:val="00052FC9"/>
    <w:rsid w:val="0005301F"/>
    <w:rsid w:val="00054628"/>
    <w:rsid w:val="00055EF6"/>
    <w:rsid w:val="000567BB"/>
    <w:rsid w:val="00056A05"/>
    <w:rsid w:val="000600EB"/>
    <w:rsid w:val="00063FAC"/>
    <w:rsid w:val="00064318"/>
    <w:rsid w:val="0006595B"/>
    <w:rsid w:val="00065F0F"/>
    <w:rsid w:val="00066994"/>
    <w:rsid w:val="00070871"/>
    <w:rsid w:val="00070E38"/>
    <w:rsid w:val="000714BD"/>
    <w:rsid w:val="00072293"/>
    <w:rsid w:val="00072C58"/>
    <w:rsid w:val="000732AB"/>
    <w:rsid w:val="0008287A"/>
    <w:rsid w:val="00082D85"/>
    <w:rsid w:val="00086798"/>
    <w:rsid w:val="000873D4"/>
    <w:rsid w:val="0009083A"/>
    <w:rsid w:val="00093B5A"/>
    <w:rsid w:val="00095417"/>
    <w:rsid w:val="0009687B"/>
    <w:rsid w:val="00096CFA"/>
    <w:rsid w:val="000A0E2F"/>
    <w:rsid w:val="000A2E5B"/>
    <w:rsid w:val="000A44E5"/>
    <w:rsid w:val="000A4F09"/>
    <w:rsid w:val="000A5969"/>
    <w:rsid w:val="000A5AF5"/>
    <w:rsid w:val="000A5E0F"/>
    <w:rsid w:val="000A7CB2"/>
    <w:rsid w:val="000B15B2"/>
    <w:rsid w:val="000B1854"/>
    <w:rsid w:val="000B1E8F"/>
    <w:rsid w:val="000B21DC"/>
    <w:rsid w:val="000B234B"/>
    <w:rsid w:val="000B33EC"/>
    <w:rsid w:val="000B45D0"/>
    <w:rsid w:val="000B4B63"/>
    <w:rsid w:val="000B4F2F"/>
    <w:rsid w:val="000B4F97"/>
    <w:rsid w:val="000C1772"/>
    <w:rsid w:val="000C1C6D"/>
    <w:rsid w:val="000C31E4"/>
    <w:rsid w:val="000C5432"/>
    <w:rsid w:val="000C55D4"/>
    <w:rsid w:val="000C588A"/>
    <w:rsid w:val="000C5928"/>
    <w:rsid w:val="000C77F6"/>
    <w:rsid w:val="000E1D01"/>
    <w:rsid w:val="000E2FFC"/>
    <w:rsid w:val="000E3039"/>
    <w:rsid w:val="000E429D"/>
    <w:rsid w:val="000E522A"/>
    <w:rsid w:val="000F2107"/>
    <w:rsid w:val="000F7B70"/>
    <w:rsid w:val="000F7C7E"/>
    <w:rsid w:val="001004DE"/>
    <w:rsid w:val="00100973"/>
    <w:rsid w:val="001010AB"/>
    <w:rsid w:val="0010198A"/>
    <w:rsid w:val="00102C65"/>
    <w:rsid w:val="001053CF"/>
    <w:rsid w:val="00105CA9"/>
    <w:rsid w:val="001071FA"/>
    <w:rsid w:val="0010739F"/>
    <w:rsid w:val="0011132F"/>
    <w:rsid w:val="00111CB2"/>
    <w:rsid w:val="00120007"/>
    <w:rsid w:val="0012125F"/>
    <w:rsid w:val="00121B28"/>
    <w:rsid w:val="00121B94"/>
    <w:rsid w:val="0012230A"/>
    <w:rsid w:val="001230C6"/>
    <w:rsid w:val="00123D7C"/>
    <w:rsid w:val="00124B57"/>
    <w:rsid w:val="0012518D"/>
    <w:rsid w:val="0013142A"/>
    <w:rsid w:val="00132756"/>
    <w:rsid w:val="001343E5"/>
    <w:rsid w:val="00137083"/>
    <w:rsid w:val="00137F79"/>
    <w:rsid w:val="00143832"/>
    <w:rsid w:val="00143B8D"/>
    <w:rsid w:val="001440C9"/>
    <w:rsid w:val="001442C0"/>
    <w:rsid w:val="00144960"/>
    <w:rsid w:val="00147D7B"/>
    <w:rsid w:val="00150797"/>
    <w:rsid w:val="001509B1"/>
    <w:rsid w:val="00152993"/>
    <w:rsid w:val="00152F7F"/>
    <w:rsid w:val="00153BBE"/>
    <w:rsid w:val="0015517F"/>
    <w:rsid w:val="00155180"/>
    <w:rsid w:val="001579AF"/>
    <w:rsid w:val="00160C3D"/>
    <w:rsid w:val="00162992"/>
    <w:rsid w:val="00163DE3"/>
    <w:rsid w:val="00165114"/>
    <w:rsid w:val="00166E52"/>
    <w:rsid w:val="00170B8A"/>
    <w:rsid w:val="00173324"/>
    <w:rsid w:val="00173B7B"/>
    <w:rsid w:val="00174D91"/>
    <w:rsid w:val="00175249"/>
    <w:rsid w:val="00177A0A"/>
    <w:rsid w:val="00180663"/>
    <w:rsid w:val="00181E5F"/>
    <w:rsid w:val="001841C8"/>
    <w:rsid w:val="001845E2"/>
    <w:rsid w:val="00184EFF"/>
    <w:rsid w:val="0019159C"/>
    <w:rsid w:val="00194254"/>
    <w:rsid w:val="00194B71"/>
    <w:rsid w:val="0019521D"/>
    <w:rsid w:val="001955C1"/>
    <w:rsid w:val="001961F1"/>
    <w:rsid w:val="001964CE"/>
    <w:rsid w:val="00197547"/>
    <w:rsid w:val="001A02E9"/>
    <w:rsid w:val="001A2A39"/>
    <w:rsid w:val="001A385D"/>
    <w:rsid w:val="001A60F7"/>
    <w:rsid w:val="001A63C6"/>
    <w:rsid w:val="001B221C"/>
    <w:rsid w:val="001B27C4"/>
    <w:rsid w:val="001B39AC"/>
    <w:rsid w:val="001B46E2"/>
    <w:rsid w:val="001B6FB1"/>
    <w:rsid w:val="001C2568"/>
    <w:rsid w:val="001C2946"/>
    <w:rsid w:val="001C2C7E"/>
    <w:rsid w:val="001C3B91"/>
    <w:rsid w:val="001C3D9D"/>
    <w:rsid w:val="001C45D3"/>
    <w:rsid w:val="001C4DBD"/>
    <w:rsid w:val="001D270D"/>
    <w:rsid w:val="001D2ADF"/>
    <w:rsid w:val="001E2B55"/>
    <w:rsid w:val="001E78C4"/>
    <w:rsid w:val="001F1DF6"/>
    <w:rsid w:val="001F2FE7"/>
    <w:rsid w:val="001F4116"/>
    <w:rsid w:val="001F4973"/>
    <w:rsid w:val="001F7AA7"/>
    <w:rsid w:val="001F7B8C"/>
    <w:rsid w:val="001F7D3E"/>
    <w:rsid w:val="00201802"/>
    <w:rsid w:val="0020241F"/>
    <w:rsid w:val="00203696"/>
    <w:rsid w:val="00203AD0"/>
    <w:rsid w:val="00204512"/>
    <w:rsid w:val="00204EF0"/>
    <w:rsid w:val="00206B4D"/>
    <w:rsid w:val="002242FC"/>
    <w:rsid w:val="00224B73"/>
    <w:rsid w:val="00230B17"/>
    <w:rsid w:val="00230D56"/>
    <w:rsid w:val="00232A8E"/>
    <w:rsid w:val="00232B68"/>
    <w:rsid w:val="00233D32"/>
    <w:rsid w:val="00235C59"/>
    <w:rsid w:val="00236690"/>
    <w:rsid w:val="00236A13"/>
    <w:rsid w:val="002408AC"/>
    <w:rsid w:val="0024184D"/>
    <w:rsid w:val="0024281C"/>
    <w:rsid w:val="0024360D"/>
    <w:rsid w:val="00243DF7"/>
    <w:rsid w:val="002459C1"/>
    <w:rsid w:val="00246243"/>
    <w:rsid w:val="00247519"/>
    <w:rsid w:val="00253606"/>
    <w:rsid w:val="002536DE"/>
    <w:rsid w:val="00253E12"/>
    <w:rsid w:val="002542BE"/>
    <w:rsid w:val="00254883"/>
    <w:rsid w:val="00256CCC"/>
    <w:rsid w:val="002573E0"/>
    <w:rsid w:val="00257918"/>
    <w:rsid w:val="00264FB0"/>
    <w:rsid w:val="002656F0"/>
    <w:rsid w:val="00265FDA"/>
    <w:rsid w:val="002667D4"/>
    <w:rsid w:val="002668B8"/>
    <w:rsid w:val="0026711C"/>
    <w:rsid w:val="0026784D"/>
    <w:rsid w:val="00267929"/>
    <w:rsid w:val="00270045"/>
    <w:rsid w:val="002705FA"/>
    <w:rsid w:val="00271121"/>
    <w:rsid w:val="00272AF3"/>
    <w:rsid w:val="002742BD"/>
    <w:rsid w:val="00275295"/>
    <w:rsid w:val="00275869"/>
    <w:rsid w:val="002758B7"/>
    <w:rsid w:val="0028019D"/>
    <w:rsid w:val="00280207"/>
    <w:rsid w:val="00280E40"/>
    <w:rsid w:val="00283D75"/>
    <w:rsid w:val="00285249"/>
    <w:rsid w:val="00285EB4"/>
    <w:rsid w:val="00291D1F"/>
    <w:rsid w:val="002935A8"/>
    <w:rsid w:val="0029426F"/>
    <w:rsid w:val="0029533B"/>
    <w:rsid w:val="00295367"/>
    <w:rsid w:val="00295B60"/>
    <w:rsid w:val="00296B27"/>
    <w:rsid w:val="002A0345"/>
    <w:rsid w:val="002A248E"/>
    <w:rsid w:val="002A3AC2"/>
    <w:rsid w:val="002A53D4"/>
    <w:rsid w:val="002B120D"/>
    <w:rsid w:val="002B3977"/>
    <w:rsid w:val="002B5070"/>
    <w:rsid w:val="002B50FD"/>
    <w:rsid w:val="002B7E14"/>
    <w:rsid w:val="002C1717"/>
    <w:rsid w:val="002C1AFC"/>
    <w:rsid w:val="002C442D"/>
    <w:rsid w:val="002C5BFD"/>
    <w:rsid w:val="002C6923"/>
    <w:rsid w:val="002D2C97"/>
    <w:rsid w:val="002D35E7"/>
    <w:rsid w:val="002D5473"/>
    <w:rsid w:val="002D5956"/>
    <w:rsid w:val="002D6B86"/>
    <w:rsid w:val="002E35CF"/>
    <w:rsid w:val="002E3701"/>
    <w:rsid w:val="002E3A7A"/>
    <w:rsid w:val="002E4806"/>
    <w:rsid w:val="002E68F5"/>
    <w:rsid w:val="002F0359"/>
    <w:rsid w:val="002F0CB2"/>
    <w:rsid w:val="002F4C9C"/>
    <w:rsid w:val="002F5C09"/>
    <w:rsid w:val="002F67D9"/>
    <w:rsid w:val="00301BBE"/>
    <w:rsid w:val="0030213D"/>
    <w:rsid w:val="00302AF1"/>
    <w:rsid w:val="00303EEB"/>
    <w:rsid w:val="00305246"/>
    <w:rsid w:val="003076A8"/>
    <w:rsid w:val="003113BA"/>
    <w:rsid w:val="00313262"/>
    <w:rsid w:val="003135F9"/>
    <w:rsid w:val="00316638"/>
    <w:rsid w:val="0032312E"/>
    <w:rsid w:val="003234B2"/>
    <w:rsid w:val="003254F0"/>
    <w:rsid w:val="0032673F"/>
    <w:rsid w:val="00330723"/>
    <w:rsid w:val="003326EE"/>
    <w:rsid w:val="00332A8B"/>
    <w:rsid w:val="00333D1F"/>
    <w:rsid w:val="003360F2"/>
    <w:rsid w:val="00340033"/>
    <w:rsid w:val="00341C3C"/>
    <w:rsid w:val="00342F38"/>
    <w:rsid w:val="003466AD"/>
    <w:rsid w:val="00346950"/>
    <w:rsid w:val="0034730B"/>
    <w:rsid w:val="0035338D"/>
    <w:rsid w:val="00353530"/>
    <w:rsid w:val="0035403E"/>
    <w:rsid w:val="00354638"/>
    <w:rsid w:val="00354810"/>
    <w:rsid w:val="00355695"/>
    <w:rsid w:val="00356550"/>
    <w:rsid w:val="003570B5"/>
    <w:rsid w:val="0036047E"/>
    <w:rsid w:val="003616B3"/>
    <w:rsid w:val="00362B40"/>
    <w:rsid w:val="00362D03"/>
    <w:rsid w:val="003656A4"/>
    <w:rsid w:val="00365E8A"/>
    <w:rsid w:val="003660DD"/>
    <w:rsid w:val="00367772"/>
    <w:rsid w:val="00367EB6"/>
    <w:rsid w:val="00370114"/>
    <w:rsid w:val="003703C9"/>
    <w:rsid w:val="0037044A"/>
    <w:rsid w:val="003707BE"/>
    <w:rsid w:val="00370CC6"/>
    <w:rsid w:val="00370EE8"/>
    <w:rsid w:val="003716D3"/>
    <w:rsid w:val="003733E2"/>
    <w:rsid w:val="003738FA"/>
    <w:rsid w:val="00374273"/>
    <w:rsid w:val="003747F5"/>
    <w:rsid w:val="0037583F"/>
    <w:rsid w:val="0037584C"/>
    <w:rsid w:val="0037619D"/>
    <w:rsid w:val="00377517"/>
    <w:rsid w:val="0037765C"/>
    <w:rsid w:val="00377842"/>
    <w:rsid w:val="003778F0"/>
    <w:rsid w:val="003812D8"/>
    <w:rsid w:val="00381B76"/>
    <w:rsid w:val="0038408C"/>
    <w:rsid w:val="0038604F"/>
    <w:rsid w:val="00386DBD"/>
    <w:rsid w:val="00392599"/>
    <w:rsid w:val="00395D1E"/>
    <w:rsid w:val="003962BF"/>
    <w:rsid w:val="00397992"/>
    <w:rsid w:val="003A3D53"/>
    <w:rsid w:val="003A432A"/>
    <w:rsid w:val="003A4F94"/>
    <w:rsid w:val="003A55DD"/>
    <w:rsid w:val="003A5F19"/>
    <w:rsid w:val="003A62E3"/>
    <w:rsid w:val="003A63EB"/>
    <w:rsid w:val="003A76B1"/>
    <w:rsid w:val="003B179A"/>
    <w:rsid w:val="003B1B4C"/>
    <w:rsid w:val="003B2368"/>
    <w:rsid w:val="003B2F98"/>
    <w:rsid w:val="003B3634"/>
    <w:rsid w:val="003B6A0C"/>
    <w:rsid w:val="003B7577"/>
    <w:rsid w:val="003C096E"/>
    <w:rsid w:val="003C0A77"/>
    <w:rsid w:val="003C1CA5"/>
    <w:rsid w:val="003C248A"/>
    <w:rsid w:val="003C2CE4"/>
    <w:rsid w:val="003C3817"/>
    <w:rsid w:val="003C71A9"/>
    <w:rsid w:val="003C78FA"/>
    <w:rsid w:val="003C7E13"/>
    <w:rsid w:val="003D048A"/>
    <w:rsid w:val="003D1A77"/>
    <w:rsid w:val="003D1AA2"/>
    <w:rsid w:val="003D7721"/>
    <w:rsid w:val="003D7C32"/>
    <w:rsid w:val="003E0266"/>
    <w:rsid w:val="003E0F56"/>
    <w:rsid w:val="003E1EBC"/>
    <w:rsid w:val="003E3295"/>
    <w:rsid w:val="003E5B62"/>
    <w:rsid w:val="003E5E83"/>
    <w:rsid w:val="003E6114"/>
    <w:rsid w:val="003E6C6F"/>
    <w:rsid w:val="003E73F9"/>
    <w:rsid w:val="003F1C90"/>
    <w:rsid w:val="003F6A34"/>
    <w:rsid w:val="00402E43"/>
    <w:rsid w:val="00402FF4"/>
    <w:rsid w:val="004038F0"/>
    <w:rsid w:val="00410226"/>
    <w:rsid w:val="00410F26"/>
    <w:rsid w:val="00412265"/>
    <w:rsid w:val="0041573E"/>
    <w:rsid w:val="00416EF7"/>
    <w:rsid w:val="00417231"/>
    <w:rsid w:val="00421390"/>
    <w:rsid w:val="0042297C"/>
    <w:rsid w:val="00423768"/>
    <w:rsid w:val="00424752"/>
    <w:rsid w:val="00425EA4"/>
    <w:rsid w:val="004268B7"/>
    <w:rsid w:val="0042772C"/>
    <w:rsid w:val="004305C2"/>
    <w:rsid w:val="004314DC"/>
    <w:rsid w:val="0043163B"/>
    <w:rsid w:val="004324C1"/>
    <w:rsid w:val="00433B8A"/>
    <w:rsid w:val="004379FB"/>
    <w:rsid w:val="004429B2"/>
    <w:rsid w:val="00442D23"/>
    <w:rsid w:val="00442D3D"/>
    <w:rsid w:val="0044468F"/>
    <w:rsid w:val="00444EAD"/>
    <w:rsid w:val="00446715"/>
    <w:rsid w:val="004476DF"/>
    <w:rsid w:val="00450498"/>
    <w:rsid w:val="00451833"/>
    <w:rsid w:val="00451AA7"/>
    <w:rsid w:val="00452463"/>
    <w:rsid w:val="004546F0"/>
    <w:rsid w:val="00460737"/>
    <w:rsid w:val="00462868"/>
    <w:rsid w:val="00462D77"/>
    <w:rsid w:val="0046302B"/>
    <w:rsid w:val="00464E32"/>
    <w:rsid w:val="004664DC"/>
    <w:rsid w:val="004671FE"/>
    <w:rsid w:val="00467F26"/>
    <w:rsid w:val="00467F5E"/>
    <w:rsid w:val="00470CC1"/>
    <w:rsid w:val="004710E5"/>
    <w:rsid w:val="00474078"/>
    <w:rsid w:val="00476979"/>
    <w:rsid w:val="00482BF4"/>
    <w:rsid w:val="00484292"/>
    <w:rsid w:val="00486693"/>
    <w:rsid w:val="004868AD"/>
    <w:rsid w:val="004879DE"/>
    <w:rsid w:val="00487DC2"/>
    <w:rsid w:val="004903F9"/>
    <w:rsid w:val="00493A51"/>
    <w:rsid w:val="00494A6E"/>
    <w:rsid w:val="0049591C"/>
    <w:rsid w:val="00495DEC"/>
    <w:rsid w:val="00495E32"/>
    <w:rsid w:val="00496BEC"/>
    <w:rsid w:val="00496F76"/>
    <w:rsid w:val="00497437"/>
    <w:rsid w:val="004A1107"/>
    <w:rsid w:val="004A55E9"/>
    <w:rsid w:val="004B1259"/>
    <w:rsid w:val="004B1EE9"/>
    <w:rsid w:val="004B1F49"/>
    <w:rsid w:val="004B27AB"/>
    <w:rsid w:val="004B3711"/>
    <w:rsid w:val="004B3DE8"/>
    <w:rsid w:val="004B49FB"/>
    <w:rsid w:val="004B4AF6"/>
    <w:rsid w:val="004B5224"/>
    <w:rsid w:val="004B54C1"/>
    <w:rsid w:val="004B54E9"/>
    <w:rsid w:val="004B5813"/>
    <w:rsid w:val="004B5CEA"/>
    <w:rsid w:val="004B62CC"/>
    <w:rsid w:val="004B69D6"/>
    <w:rsid w:val="004C096B"/>
    <w:rsid w:val="004C127A"/>
    <w:rsid w:val="004C15EC"/>
    <w:rsid w:val="004C296F"/>
    <w:rsid w:val="004C45FA"/>
    <w:rsid w:val="004C4A75"/>
    <w:rsid w:val="004D1912"/>
    <w:rsid w:val="004D3DFD"/>
    <w:rsid w:val="004D5FCE"/>
    <w:rsid w:val="004D676F"/>
    <w:rsid w:val="004D6E45"/>
    <w:rsid w:val="004E0DC4"/>
    <w:rsid w:val="004E15C9"/>
    <w:rsid w:val="004E18B3"/>
    <w:rsid w:val="004E2884"/>
    <w:rsid w:val="004E3F5E"/>
    <w:rsid w:val="004E58FB"/>
    <w:rsid w:val="004E78AB"/>
    <w:rsid w:val="004F0040"/>
    <w:rsid w:val="004F1E36"/>
    <w:rsid w:val="004F51BA"/>
    <w:rsid w:val="004F58DC"/>
    <w:rsid w:val="004F688F"/>
    <w:rsid w:val="004F70B2"/>
    <w:rsid w:val="00500B54"/>
    <w:rsid w:val="005019E2"/>
    <w:rsid w:val="00501E91"/>
    <w:rsid w:val="00504532"/>
    <w:rsid w:val="00504E6C"/>
    <w:rsid w:val="0050606F"/>
    <w:rsid w:val="00506C69"/>
    <w:rsid w:val="00507366"/>
    <w:rsid w:val="00507392"/>
    <w:rsid w:val="00507AA5"/>
    <w:rsid w:val="0051002D"/>
    <w:rsid w:val="005117B9"/>
    <w:rsid w:val="005118BB"/>
    <w:rsid w:val="00513D9C"/>
    <w:rsid w:val="00514D6E"/>
    <w:rsid w:val="0051657A"/>
    <w:rsid w:val="00517D46"/>
    <w:rsid w:val="005210A5"/>
    <w:rsid w:val="0052527F"/>
    <w:rsid w:val="00526299"/>
    <w:rsid w:val="00526FDA"/>
    <w:rsid w:val="005271D9"/>
    <w:rsid w:val="00531907"/>
    <w:rsid w:val="00531AFE"/>
    <w:rsid w:val="0053220B"/>
    <w:rsid w:val="00532267"/>
    <w:rsid w:val="00535F8A"/>
    <w:rsid w:val="0054256D"/>
    <w:rsid w:val="005426F8"/>
    <w:rsid w:val="00544FCC"/>
    <w:rsid w:val="00546ACC"/>
    <w:rsid w:val="00547CAD"/>
    <w:rsid w:val="005517BD"/>
    <w:rsid w:val="00551B94"/>
    <w:rsid w:val="005538F3"/>
    <w:rsid w:val="00553A46"/>
    <w:rsid w:val="00557CA1"/>
    <w:rsid w:val="005653DB"/>
    <w:rsid w:val="00567115"/>
    <w:rsid w:val="00570289"/>
    <w:rsid w:val="00571560"/>
    <w:rsid w:val="00574694"/>
    <w:rsid w:val="00576685"/>
    <w:rsid w:val="00576E6D"/>
    <w:rsid w:val="00581BFA"/>
    <w:rsid w:val="00581CF8"/>
    <w:rsid w:val="00584001"/>
    <w:rsid w:val="00584B82"/>
    <w:rsid w:val="00586C91"/>
    <w:rsid w:val="00592253"/>
    <w:rsid w:val="00592CDC"/>
    <w:rsid w:val="005959B6"/>
    <w:rsid w:val="00595FA0"/>
    <w:rsid w:val="005A0811"/>
    <w:rsid w:val="005A0EF2"/>
    <w:rsid w:val="005A167E"/>
    <w:rsid w:val="005A19C0"/>
    <w:rsid w:val="005A2940"/>
    <w:rsid w:val="005A3A83"/>
    <w:rsid w:val="005A5542"/>
    <w:rsid w:val="005B125F"/>
    <w:rsid w:val="005B77B9"/>
    <w:rsid w:val="005C02B3"/>
    <w:rsid w:val="005C15D1"/>
    <w:rsid w:val="005C4FBE"/>
    <w:rsid w:val="005C6A2E"/>
    <w:rsid w:val="005C7B7F"/>
    <w:rsid w:val="005D0C32"/>
    <w:rsid w:val="005D13C1"/>
    <w:rsid w:val="005D1721"/>
    <w:rsid w:val="005D181B"/>
    <w:rsid w:val="005D4518"/>
    <w:rsid w:val="005D5738"/>
    <w:rsid w:val="005D608A"/>
    <w:rsid w:val="005E0CE1"/>
    <w:rsid w:val="005E162D"/>
    <w:rsid w:val="005E54FF"/>
    <w:rsid w:val="005E5A0A"/>
    <w:rsid w:val="005E682E"/>
    <w:rsid w:val="005E742E"/>
    <w:rsid w:val="005F21E9"/>
    <w:rsid w:val="005F28BC"/>
    <w:rsid w:val="005F2CF3"/>
    <w:rsid w:val="00600205"/>
    <w:rsid w:val="00600AEA"/>
    <w:rsid w:val="006108B7"/>
    <w:rsid w:val="006117AF"/>
    <w:rsid w:val="00613721"/>
    <w:rsid w:val="00614BA9"/>
    <w:rsid w:val="00616068"/>
    <w:rsid w:val="006168BF"/>
    <w:rsid w:val="00616DF0"/>
    <w:rsid w:val="00620365"/>
    <w:rsid w:val="006216AD"/>
    <w:rsid w:val="00621888"/>
    <w:rsid w:val="00625DAC"/>
    <w:rsid w:val="00625E81"/>
    <w:rsid w:val="006260BC"/>
    <w:rsid w:val="006311CE"/>
    <w:rsid w:val="006312ED"/>
    <w:rsid w:val="00636C3C"/>
    <w:rsid w:val="0064006D"/>
    <w:rsid w:val="006412AD"/>
    <w:rsid w:val="0064182C"/>
    <w:rsid w:val="006436E1"/>
    <w:rsid w:val="006459BD"/>
    <w:rsid w:val="00647070"/>
    <w:rsid w:val="00647208"/>
    <w:rsid w:val="00647D7D"/>
    <w:rsid w:val="0065067C"/>
    <w:rsid w:val="006509E9"/>
    <w:rsid w:val="0065332E"/>
    <w:rsid w:val="0065543B"/>
    <w:rsid w:val="00655BA5"/>
    <w:rsid w:val="006563EA"/>
    <w:rsid w:val="0066062A"/>
    <w:rsid w:val="00661AF7"/>
    <w:rsid w:val="006629EC"/>
    <w:rsid w:val="00663715"/>
    <w:rsid w:val="00665F24"/>
    <w:rsid w:val="00671AC2"/>
    <w:rsid w:val="0067218A"/>
    <w:rsid w:val="00672290"/>
    <w:rsid w:val="00672C44"/>
    <w:rsid w:val="00673797"/>
    <w:rsid w:val="0067751F"/>
    <w:rsid w:val="006833CC"/>
    <w:rsid w:val="00685001"/>
    <w:rsid w:val="00685284"/>
    <w:rsid w:val="006856FA"/>
    <w:rsid w:val="00687DFD"/>
    <w:rsid w:val="00691328"/>
    <w:rsid w:val="0069148E"/>
    <w:rsid w:val="0069220C"/>
    <w:rsid w:val="00693C45"/>
    <w:rsid w:val="00694909"/>
    <w:rsid w:val="00695A3B"/>
    <w:rsid w:val="006A1546"/>
    <w:rsid w:val="006A1914"/>
    <w:rsid w:val="006A351A"/>
    <w:rsid w:val="006A40E1"/>
    <w:rsid w:val="006A4B76"/>
    <w:rsid w:val="006A5EF9"/>
    <w:rsid w:val="006A7602"/>
    <w:rsid w:val="006B203F"/>
    <w:rsid w:val="006B2942"/>
    <w:rsid w:val="006B3DE2"/>
    <w:rsid w:val="006B4466"/>
    <w:rsid w:val="006B7168"/>
    <w:rsid w:val="006B74B3"/>
    <w:rsid w:val="006C0F95"/>
    <w:rsid w:val="006C205E"/>
    <w:rsid w:val="006C29FC"/>
    <w:rsid w:val="006C5A7B"/>
    <w:rsid w:val="006C5DC9"/>
    <w:rsid w:val="006C5F42"/>
    <w:rsid w:val="006C6488"/>
    <w:rsid w:val="006D2B52"/>
    <w:rsid w:val="006D2DB5"/>
    <w:rsid w:val="006D39E6"/>
    <w:rsid w:val="006D4085"/>
    <w:rsid w:val="006D6EA9"/>
    <w:rsid w:val="006E1B59"/>
    <w:rsid w:val="006E2EA3"/>
    <w:rsid w:val="006E3061"/>
    <w:rsid w:val="006E4EE3"/>
    <w:rsid w:val="006F2882"/>
    <w:rsid w:val="006F3E47"/>
    <w:rsid w:val="006F4B00"/>
    <w:rsid w:val="006F79BB"/>
    <w:rsid w:val="006F7A39"/>
    <w:rsid w:val="007013E3"/>
    <w:rsid w:val="00701727"/>
    <w:rsid w:val="00702C6B"/>
    <w:rsid w:val="00702EDA"/>
    <w:rsid w:val="0070458C"/>
    <w:rsid w:val="007075A1"/>
    <w:rsid w:val="0070765C"/>
    <w:rsid w:val="00707AB1"/>
    <w:rsid w:val="00711560"/>
    <w:rsid w:val="00711ED9"/>
    <w:rsid w:val="00712685"/>
    <w:rsid w:val="00713919"/>
    <w:rsid w:val="00713EED"/>
    <w:rsid w:val="00715880"/>
    <w:rsid w:val="00716F0E"/>
    <w:rsid w:val="00717838"/>
    <w:rsid w:val="00720885"/>
    <w:rsid w:val="00722B54"/>
    <w:rsid w:val="00724011"/>
    <w:rsid w:val="00726196"/>
    <w:rsid w:val="00727865"/>
    <w:rsid w:val="00730A5D"/>
    <w:rsid w:val="007311B3"/>
    <w:rsid w:val="007312F8"/>
    <w:rsid w:val="00731E1F"/>
    <w:rsid w:val="00733FA1"/>
    <w:rsid w:val="00736D28"/>
    <w:rsid w:val="00736D3D"/>
    <w:rsid w:val="0074045F"/>
    <w:rsid w:val="0074048C"/>
    <w:rsid w:val="00741CBA"/>
    <w:rsid w:val="00745A21"/>
    <w:rsid w:val="00745AB4"/>
    <w:rsid w:val="00745BB3"/>
    <w:rsid w:val="00746611"/>
    <w:rsid w:val="007501F5"/>
    <w:rsid w:val="00752467"/>
    <w:rsid w:val="00755063"/>
    <w:rsid w:val="0075532B"/>
    <w:rsid w:val="00756DC1"/>
    <w:rsid w:val="00761026"/>
    <w:rsid w:val="0076179B"/>
    <w:rsid w:val="00762636"/>
    <w:rsid w:val="007651CE"/>
    <w:rsid w:val="0076521A"/>
    <w:rsid w:val="007659B2"/>
    <w:rsid w:val="00766B23"/>
    <w:rsid w:val="00766E3D"/>
    <w:rsid w:val="00770552"/>
    <w:rsid w:val="00772E04"/>
    <w:rsid w:val="00773522"/>
    <w:rsid w:val="0077383D"/>
    <w:rsid w:val="00774296"/>
    <w:rsid w:val="00775CCF"/>
    <w:rsid w:val="00775E7F"/>
    <w:rsid w:val="00777FF3"/>
    <w:rsid w:val="00780390"/>
    <w:rsid w:val="0078194D"/>
    <w:rsid w:val="007826ED"/>
    <w:rsid w:val="00783FD0"/>
    <w:rsid w:val="007856E4"/>
    <w:rsid w:val="007904E1"/>
    <w:rsid w:val="00791ABB"/>
    <w:rsid w:val="00791B2A"/>
    <w:rsid w:val="00791D7D"/>
    <w:rsid w:val="00791F62"/>
    <w:rsid w:val="00792399"/>
    <w:rsid w:val="00793528"/>
    <w:rsid w:val="00796256"/>
    <w:rsid w:val="00796978"/>
    <w:rsid w:val="007A2D63"/>
    <w:rsid w:val="007A4A41"/>
    <w:rsid w:val="007A64F0"/>
    <w:rsid w:val="007B0B3C"/>
    <w:rsid w:val="007B2EA8"/>
    <w:rsid w:val="007B2F30"/>
    <w:rsid w:val="007B4454"/>
    <w:rsid w:val="007B6923"/>
    <w:rsid w:val="007C26B3"/>
    <w:rsid w:val="007C3A93"/>
    <w:rsid w:val="007C485A"/>
    <w:rsid w:val="007C61E8"/>
    <w:rsid w:val="007C6B9C"/>
    <w:rsid w:val="007C6DC6"/>
    <w:rsid w:val="007C76FA"/>
    <w:rsid w:val="007C7B98"/>
    <w:rsid w:val="007D0EAD"/>
    <w:rsid w:val="007D1559"/>
    <w:rsid w:val="007D1AAC"/>
    <w:rsid w:val="007D27AB"/>
    <w:rsid w:val="007D3BA3"/>
    <w:rsid w:val="007D4F40"/>
    <w:rsid w:val="007D5064"/>
    <w:rsid w:val="007D5935"/>
    <w:rsid w:val="007D5D4F"/>
    <w:rsid w:val="007D790E"/>
    <w:rsid w:val="007E0FE8"/>
    <w:rsid w:val="007E1DDA"/>
    <w:rsid w:val="007E3DE2"/>
    <w:rsid w:val="007E422A"/>
    <w:rsid w:val="007E4522"/>
    <w:rsid w:val="007E4F78"/>
    <w:rsid w:val="007E50DD"/>
    <w:rsid w:val="007F0314"/>
    <w:rsid w:val="007F28A0"/>
    <w:rsid w:val="007F333D"/>
    <w:rsid w:val="0080108C"/>
    <w:rsid w:val="00801FDE"/>
    <w:rsid w:val="0080237D"/>
    <w:rsid w:val="008025B5"/>
    <w:rsid w:val="00802E55"/>
    <w:rsid w:val="0080324A"/>
    <w:rsid w:val="00806DB4"/>
    <w:rsid w:val="00806E19"/>
    <w:rsid w:val="00810476"/>
    <w:rsid w:val="00810EEA"/>
    <w:rsid w:val="008122BB"/>
    <w:rsid w:val="00815B07"/>
    <w:rsid w:val="008171B4"/>
    <w:rsid w:val="00817855"/>
    <w:rsid w:val="00820F3B"/>
    <w:rsid w:val="0082200F"/>
    <w:rsid w:val="0082498D"/>
    <w:rsid w:val="00830122"/>
    <w:rsid w:val="008302D9"/>
    <w:rsid w:val="00830361"/>
    <w:rsid w:val="00833057"/>
    <w:rsid w:val="00833145"/>
    <w:rsid w:val="00834249"/>
    <w:rsid w:val="0083567E"/>
    <w:rsid w:val="008359A7"/>
    <w:rsid w:val="008364ED"/>
    <w:rsid w:val="0083697A"/>
    <w:rsid w:val="00836F29"/>
    <w:rsid w:val="0083724E"/>
    <w:rsid w:val="00840177"/>
    <w:rsid w:val="00841EA9"/>
    <w:rsid w:val="00842E20"/>
    <w:rsid w:val="00845D37"/>
    <w:rsid w:val="00847554"/>
    <w:rsid w:val="00847642"/>
    <w:rsid w:val="008507B9"/>
    <w:rsid w:val="008508FE"/>
    <w:rsid w:val="00853326"/>
    <w:rsid w:val="00853639"/>
    <w:rsid w:val="0085367A"/>
    <w:rsid w:val="008560DA"/>
    <w:rsid w:val="00856FBE"/>
    <w:rsid w:val="0086227C"/>
    <w:rsid w:val="008633F5"/>
    <w:rsid w:val="00865C42"/>
    <w:rsid w:val="008662DE"/>
    <w:rsid w:val="0086668A"/>
    <w:rsid w:val="00866DF3"/>
    <w:rsid w:val="00867137"/>
    <w:rsid w:val="00867A68"/>
    <w:rsid w:val="00867DD7"/>
    <w:rsid w:val="00873D2C"/>
    <w:rsid w:val="00876B01"/>
    <w:rsid w:val="00881A3D"/>
    <w:rsid w:val="008833F1"/>
    <w:rsid w:val="008872B1"/>
    <w:rsid w:val="0089166B"/>
    <w:rsid w:val="008916C0"/>
    <w:rsid w:val="00891E2F"/>
    <w:rsid w:val="00892FF5"/>
    <w:rsid w:val="008934F8"/>
    <w:rsid w:val="00895901"/>
    <w:rsid w:val="00897911"/>
    <w:rsid w:val="008A1230"/>
    <w:rsid w:val="008A2195"/>
    <w:rsid w:val="008A2A8D"/>
    <w:rsid w:val="008A34B5"/>
    <w:rsid w:val="008A3C3F"/>
    <w:rsid w:val="008A4A3D"/>
    <w:rsid w:val="008A54F9"/>
    <w:rsid w:val="008A79E4"/>
    <w:rsid w:val="008A7DC6"/>
    <w:rsid w:val="008B0E7C"/>
    <w:rsid w:val="008B20C4"/>
    <w:rsid w:val="008B77F9"/>
    <w:rsid w:val="008C0E3E"/>
    <w:rsid w:val="008C11AD"/>
    <w:rsid w:val="008C35FA"/>
    <w:rsid w:val="008C3807"/>
    <w:rsid w:val="008C3B36"/>
    <w:rsid w:val="008C51E5"/>
    <w:rsid w:val="008C6097"/>
    <w:rsid w:val="008C6D77"/>
    <w:rsid w:val="008C7484"/>
    <w:rsid w:val="008D03E8"/>
    <w:rsid w:val="008D243C"/>
    <w:rsid w:val="008D37EC"/>
    <w:rsid w:val="008D3DBC"/>
    <w:rsid w:val="008D40E2"/>
    <w:rsid w:val="008D5220"/>
    <w:rsid w:val="008D594D"/>
    <w:rsid w:val="008D6574"/>
    <w:rsid w:val="008D6A1F"/>
    <w:rsid w:val="008D7678"/>
    <w:rsid w:val="008E392C"/>
    <w:rsid w:val="008E42A5"/>
    <w:rsid w:val="008E4895"/>
    <w:rsid w:val="008E4E3B"/>
    <w:rsid w:val="008E4EE4"/>
    <w:rsid w:val="008E5E9E"/>
    <w:rsid w:val="008F015E"/>
    <w:rsid w:val="008F1C35"/>
    <w:rsid w:val="008F6651"/>
    <w:rsid w:val="00900012"/>
    <w:rsid w:val="00901240"/>
    <w:rsid w:val="00901D1C"/>
    <w:rsid w:val="00903260"/>
    <w:rsid w:val="00903772"/>
    <w:rsid w:val="00907088"/>
    <w:rsid w:val="009101CA"/>
    <w:rsid w:val="00910ED2"/>
    <w:rsid w:val="009119D7"/>
    <w:rsid w:val="009122D3"/>
    <w:rsid w:val="009144A4"/>
    <w:rsid w:val="00917D10"/>
    <w:rsid w:val="009207E1"/>
    <w:rsid w:val="009251BE"/>
    <w:rsid w:val="00927005"/>
    <w:rsid w:val="00927973"/>
    <w:rsid w:val="009324E1"/>
    <w:rsid w:val="00935FA7"/>
    <w:rsid w:val="00937488"/>
    <w:rsid w:val="009374A2"/>
    <w:rsid w:val="009423E9"/>
    <w:rsid w:val="0094398B"/>
    <w:rsid w:val="00943E87"/>
    <w:rsid w:val="0094542B"/>
    <w:rsid w:val="009464C4"/>
    <w:rsid w:val="00947F5C"/>
    <w:rsid w:val="00951BC2"/>
    <w:rsid w:val="00952C6D"/>
    <w:rsid w:val="00953253"/>
    <w:rsid w:val="00953927"/>
    <w:rsid w:val="009541E6"/>
    <w:rsid w:val="00955656"/>
    <w:rsid w:val="009559BB"/>
    <w:rsid w:val="00963491"/>
    <w:rsid w:val="009640BE"/>
    <w:rsid w:val="00965666"/>
    <w:rsid w:val="009676C0"/>
    <w:rsid w:val="00967D9A"/>
    <w:rsid w:val="0097082B"/>
    <w:rsid w:val="009709D2"/>
    <w:rsid w:val="00971113"/>
    <w:rsid w:val="009725C9"/>
    <w:rsid w:val="0097261F"/>
    <w:rsid w:val="00981255"/>
    <w:rsid w:val="00981ADF"/>
    <w:rsid w:val="009860FE"/>
    <w:rsid w:val="00986159"/>
    <w:rsid w:val="0099341D"/>
    <w:rsid w:val="009A17B2"/>
    <w:rsid w:val="009A3A7B"/>
    <w:rsid w:val="009A54A6"/>
    <w:rsid w:val="009A7128"/>
    <w:rsid w:val="009A71C6"/>
    <w:rsid w:val="009B0EB7"/>
    <w:rsid w:val="009B35F7"/>
    <w:rsid w:val="009B3807"/>
    <w:rsid w:val="009B5C98"/>
    <w:rsid w:val="009B6372"/>
    <w:rsid w:val="009C413D"/>
    <w:rsid w:val="009C4CEB"/>
    <w:rsid w:val="009C7559"/>
    <w:rsid w:val="009C7C87"/>
    <w:rsid w:val="009D16E9"/>
    <w:rsid w:val="009D3B83"/>
    <w:rsid w:val="009D57E5"/>
    <w:rsid w:val="009E0F52"/>
    <w:rsid w:val="009E117C"/>
    <w:rsid w:val="009E1DC2"/>
    <w:rsid w:val="009E1F4D"/>
    <w:rsid w:val="009E2ADF"/>
    <w:rsid w:val="009E2E86"/>
    <w:rsid w:val="009E3ADF"/>
    <w:rsid w:val="009E4CA8"/>
    <w:rsid w:val="009F1565"/>
    <w:rsid w:val="009F274B"/>
    <w:rsid w:val="009F423D"/>
    <w:rsid w:val="009F4360"/>
    <w:rsid w:val="009F5058"/>
    <w:rsid w:val="009F50CD"/>
    <w:rsid w:val="009F525B"/>
    <w:rsid w:val="009F5D19"/>
    <w:rsid w:val="009F73EE"/>
    <w:rsid w:val="009F75C9"/>
    <w:rsid w:val="00A00505"/>
    <w:rsid w:val="00A015F5"/>
    <w:rsid w:val="00A01DE3"/>
    <w:rsid w:val="00A02CBF"/>
    <w:rsid w:val="00A03BEE"/>
    <w:rsid w:val="00A047D6"/>
    <w:rsid w:val="00A04BCA"/>
    <w:rsid w:val="00A055A6"/>
    <w:rsid w:val="00A05AB3"/>
    <w:rsid w:val="00A05F32"/>
    <w:rsid w:val="00A06268"/>
    <w:rsid w:val="00A12C8D"/>
    <w:rsid w:val="00A1447F"/>
    <w:rsid w:val="00A14FC2"/>
    <w:rsid w:val="00A15336"/>
    <w:rsid w:val="00A16CA7"/>
    <w:rsid w:val="00A17728"/>
    <w:rsid w:val="00A17BFC"/>
    <w:rsid w:val="00A20142"/>
    <w:rsid w:val="00A207DE"/>
    <w:rsid w:val="00A20E97"/>
    <w:rsid w:val="00A27F59"/>
    <w:rsid w:val="00A30F59"/>
    <w:rsid w:val="00A30F70"/>
    <w:rsid w:val="00A31981"/>
    <w:rsid w:val="00A329A9"/>
    <w:rsid w:val="00A3345D"/>
    <w:rsid w:val="00A3433E"/>
    <w:rsid w:val="00A34D01"/>
    <w:rsid w:val="00A379DD"/>
    <w:rsid w:val="00A41356"/>
    <w:rsid w:val="00A42840"/>
    <w:rsid w:val="00A42D8D"/>
    <w:rsid w:val="00A43EC4"/>
    <w:rsid w:val="00A460FE"/>
    <w:rsid w:val="00A504C0"/>
    <w:rsid w:val="00A52D0D"/>
    <w:rsid w:val="00A534B4"/>
    <w:rsid w:val="00A53D2E"/>
    <w:rsid w:val="00A53DA0"/>
    <w:rsid w:val="00A546AF"/>
    <w:rsid w:val="00A554A6"/>
    <w:rsid w:val="00A55720"/>
    <w:rsid w:val="00A55EE3"/>
    <w:rsid w:val="00A6370B"/>
    <w:rsid w:val="00A70EF3"/>
    <w:rsid w:val="00A719E6"/>
    <w:rsid w:val="00A7277B"/>
    <w:rsid w:val="00A73644"/>
    <w:rsid w:val="00A73D8E"/>
    <w:rsid w:val="00A74017"/>
    <w:rsid w:val="00A74340"/>
    <w:rsid w:val="00A770C3"/>
    <w:rsid w:val="00A7758B"/>
    <w:rsid w:val="00A80714"/>
    <w:rsid w:val="00A8334D"/>
    <w:rsid w:val="00A835F9"/>
    <w:rsid w:val="00A83764"/>
    <w:rsid w:val="00A84DF6"/>
    <w:rsid w:val="00A87DCD"/>
    <w:rsid w:val="00A90854"/>
    <w:rsid w:val="00A96F7D"/>
    <w:rsid w:val="00A97986"/>
    <w:rsid w:val="00A97B05"/>
    <w:rsid w:val="00AB26E7"/>
    <w:rsid w:val="00AB2FAD"/>
    <w:rsid w:val="00AB3BD1"/>
    <w:rsid w:val="00AB58D6"/>
    <w:rsid w:val="00AC3A39"/>
    <w:rsid w:val="00AC4EAB"/>
    <w:rsid w:val="00AD0156"/>
    <w:rsid w:val="00AD34E8"/>
    <w:rsid w:val="00AD5122"/>
    <w:rsid w:val="00AD7CE0"/>
    <w:rsid w:val="00AE3220"/>
    <w:rsid w:val="00AE3352"/>
    <w:rsid w:val="00AE3593"/>
    <w:rsid w:val="00AE3F7D"/>
    <w:rsid w:val="00AE4960"/>
    <w:rsid w:val="00AE5D5F"/>
    <w:rsid w:val="00AE6050"/>
    <w:rsid w:val="00AE7362"/>
    <w:rsid w:val="00AF22F2"/>
    <w:rsid w:val="00AF3925"/>
    <w:rsid w:val="00B03CFE"/>
    <w:rsid w:val="00B0432F"/>
    <w:rsid w:val="00B13433"/>
    <w:rsid w:val="00B15542"/>
    <w:rsid w:val="00B1685E"/>
    <w:rsid w:val="00B172BA"/>
    <w:rsid w:val="00B175E3"/>
    <w:rsid w:val="00B200F6"/>
    <w:rsid w:val="00B20B1A"/>
    <w:rsid w:val="00B21E86"/>
    <w:rsid w:val="00B23090"/>
    <w:rsid w:val="00B2338D"/>
    <w:rsid w:val="00B27947"/>
    <w:rsid w:val="00B27C47"/>
    <w:rsid w:val="00B31344"/>
    <w:rsid w:val="00B32A08"/>
    <w:rsid w:val="00B32A13"/>
    <w:rsid w:val="00B336EA"/>
    <w:rsid w:val="00B33D22"/>
    <w:rsid w:val="00B3554D"/>
    <w:rsid w:val="00B36EBC"/>
    <w:rsid w:val="00B36FD7"/>
    <w:rsid w:val="00B37BCD"/>
    <w:rsid w:val="00B40280"/>
    <w:rsid w:val="00B412D7"/>
    <w:rsid w:val="00B4187D"/>
    <w:rsid w:val="00B4516F"/>
    <w:rsid w:val="00B451B0"/>
    <w:rsid w:val="00B47C26"/>
    <w:rsid w:val="00B50D64"/>
    <w:rsid w:val="00B513CA"/>
    <w:rsid w:val="00B5160F"/>
    <w:rsid w:val="00B527C8"/>
    <w:rsid w:val="00B52E16"/>
    <w:rsid w:val="00B542D8"/>
    <w:rsid w:val="00B54C34"/>
    <w:rsid w:val="00B553F6"/>
    <w:rsid w:val="00B55EC4"/>
    <w:rsid w:val="00B635D8"/>
    <w:rsid w:val="00B63832"/>
    <w:rsid w:val="00B63AFF"/>
    <w:rsid w:val="00B67270"/>
    <w:rsid w:val="00B67356"/>
    <w:rsid w:val="00B704D1"/>
    <w:rsid w:val="00B71347"/>
    <w:rsid w:val="00B724E7"/>
    <w:rsid w:val="00B7718A"/>
    <w:rsid w:val="00B80789"/>
    <w:rsid w:val="00B829F3"/>
    <w:rsid w:val="00B879F7"/>
    <w:rsid w:val="00B90086"/>
    <w:rsid w:val="00B92387"/>
    <w:rsid w:val="00B9418C"/>
    <w:rsid w:val="00B94E37"/>
    <w:rsid w:val="00B95D2B"/>
    <w:rsid w:val="00B95E4B"/>
    <w:rsid w:val="00B9614D"/>
    <w:rsid w:val="00B966AE"/>
    <w:rsid w:val="00B97B1A"/>
    <w:rsid w:val="00BA079F"/>
    <w:rsid w:val="00BA3430"/>
    <w:rsid w:val="00BA424D"/>
    <w:rsid w:val="00BA5E30"/>
    <w:rsid w:val="00BA5F7D"/>
    <w:rsid w:val="00BB4898"/>
    <w:rsid w:val="00BC43E3"/>
    <w:rsid w:val="00BC4D82"/>
    <w:rsid w:val="00BC60D7"/>
    <w:rsid w:val="00BD1419"/>
    <w:rsid w:val="00BD1E23"/>
    <w:rsid w:val="00BD3BDB"/>
    <w:rsid w:val="00BD4CEA"/>
    <w:rsid w:val="00BD5119"/>
    <w:rsid w:val="00BD62E4"/>
    <w:rsid w:val="00BD7AB1"/>
    <w:rsid w:val="00BD7E3D"/>
    <w:rsid w:val="00BE00D6"/>
    <w:rsid w:val="00BE0DCA"/>
    <w:rsid w:val="00BE1D11"/>
    <w:rsid w:val="00BE23B7"/>
    <w:rsid w:val="00BE2CC7"/>
    <w:rsid w:val="00BE32DA"/>
    <w:rsid w:val="00BE3F04"/>
    <w:rsid w:val="00BF037D"/>
    <w:rsid w:val="00BF15CA"/>
    <w:rsid w:val="00BF4108"/>
    <w:rsid w:val="00BF6AF8"/>
    <w:rsid w:val="00BF6CAC"/>
    <w:rsid w:val="00C0533D"/>
    <w:rsid w:val="00C07040"/>
    <w:rsid w:val="00C11541"/>
    <w:rsid w:val="00C1424B"/>
    <w:rsid w:val="00C151CA"/>
    <w:rsid w:val="00C16042"/>
    <w:rsid w:val="00C16E36"/>
    <w:rsid w:val="00C17F73"/>
    <w:rsid w:val="00C20AC4"/>
    <w:rsid w:val="00C20C0D"/>
    <w:rsid w:val="00C2223D"/>
    <w:rsid w:val="00C234BC"/>
    <w:rsid w:val="00C2495D"/>
    <w:rsid w:val="00C268E5"/>
    <w:rsid w:val="00C275B6"/>
    <w:rsid w:val="00C30986"/>
    <w:rsid w:val="00C314E1"/>
    <w:rsid w:val="00C31CC3"/>
    <w:rsid w:val="00C36672"/>
    <w:rsid w:val="00C36E9C"/>
    <w:rsid w:val="00C40D7A"/>
    <w:rsid w:val="00C41893"/>
    <w:rsid w:val="00C43AF0"/>
    <w:rsid w:val="00C47FBC"/>
    <w:rsid w:val="00C51E06"/>
    <w:rsid w:val="00C54D37"/>
    <w:rsid w:val="00C5559D"/>
    <w:rsid w:val="00C55965"/>
    <w:rsid w:val="00C57CD0"/>
    <w:rsid w:val="00C600B3"/>
    <w:rsid w:val="00C60B44"/>
    <w:rsid w:val="00C6163A"/>
    <w:rsid w:val="00C6214B"/>
    <w:rsid w:val="00C62FFB"/>
    <w:rsid w:val="00C64AAB"/>
    <w:rsid w:val="00C65AD0"/>
    <w:rsid w:val="00C6635B"/>
    <w:rsid w:val="00C726FB"/>
    <w:rsid w:val="00C75017"/>
    <w:rsid w:val="00C7730D"/>
    <w:rsid w:val="00C81949"/>
    <w:rsid w:val="00C86BC6"/>
    <w:rsid w:val="00C9231A"/>
    <w:rsid w:val="00C93892"/>
    <w:rsid w:val="00C95E1B"/>
    <w:rsid w:val="00C964FD"/>
    <w:rsid w:val="00C969B0"/>
    <w:rsid w:val="00CA0386"/>
    <w:rsid w:val="00CA53AB"/>
    <w:rsid w:val="00CA5812"/>
    <w:rsid w:val="00CB2C14"/>
    <w:rsid w:val="00CB2DBF"/>
    <w:rsid w:val="00CB32CD"/>
    <w:rsid w:val="00CB3904"/>
    <w:rsid w:val="00CB4A88"/>
    <w:rsid w:val="00CB6195"/>
    <w:rsid w:val="00CB6EFF"/>
    <w:rsid w:val="00CC0364"/>
    <w:rsid w:val="00CC12B0"/>
    <w:rsid w:val="00CC30CA"/>
    <w:rsid w:val="00CC5DF6"/>
    <w:rsid w:val="00CC6178"/>
    <w:rsid w:val="00CC69F9"/>
    <w:rsid w:val="00CD09DC"/>
    <w:rsid w:val="00CD1C92"/>
    <w:rsid w:val="00CD253B"/>
    <w:rsid w:val="00CD4DAD"/>
    <w:rsid w:val="00CD5ECF"/>
    <w:rsid w:val="00CD642B"/>
    <w:rsid w:val="00CD6AF1"/>
    <w:rsid w:val="00CD6F24"/>
    <w:rsid w:val="00CD7380"/>
    <w:rsid w:val="00CD7C69"/>
    <w:rsid w:val="00CE1A26"/>
    <w:rsid w:val="00CE1BFB"/>
    <w:rsid w:val="00CE22DA"/>
    <w:rsid w:val="00CE6793"/>
    <w:rsid w:val="00CF007F"/>
    <w:rsid w:val="00CF46CB"/>
    <w:rsid w:val="00D0030E"/>
    <w:rsid w:val="00D01AAD"/>
    <w:rsid w:val="00D07E11"/>
    <w:rsid w:val="00D11B08"/>
    <w:rsid w:val="00D14F77"/>
    <w:rsid w:val="00D16ADB"/>
    <w:rsid w:val="00D1741B"/>
    <w:rsid w:val="00D175EB"/>
    <w:rsid w:val="00D17CD1"/>
    <w:rsid w:val="00D23B10"/>
    <w:rsid w:val="00D2419F"/>
    <w:rsid w:val="00D253C3"/>
    <w:rsid w:val="00D258B5"/>
    <w:rsid w:val="00D26F3D"/>
    <w:rsid w:val="00D27C7B"/>
    <w:rsid w:val="00D3084A"/>
    <w:rsid w:val="00D30B8B"/>
    <w:rsid w:val="00D31697"/>
    <w:rsid w:val="00D332D7"/>
    <w:rsid w:val="00D33F27"/>
    <w:rsid w:val="00D3500B"/>
    <w:rsid w:val="00D37BDB"/>
    <w:rsid w:val="00D410D9"/>
    <w:rsid w:val="00D41657"/>
    <w:rsid w:val="00D41F68"/>
    <w:rsid w:val="00D443DB"/>
    <w:rsid w:val="00D45A72"/>
    <w:rsid w:val="00D45FD3"/>
    <w:rsid w:val="00D47131"/>
    <w:rsid w:val="00D53014"/>
    <w:rsid w:val="00D5329E"/>
    <w:rsid w:val="00D540CF"/>
    <w:rsid w:val="00D54519"/>
    <w:rsid w:val="00D57A75"/>
    <w:rsid w:val="00D604B5"/>
    <w:rsid w:val="00D62132"/>
    <w:rsid w:val="00D64196"/>
    <w:rsid w:val="00D64C12"/>
    <w:rsid w:val="00D65FD7"/>
    <w:rsid w:val="00D66212"/>
    <w:rsid w:val="00D6655B"/>
    <w:rsid w:val="00D66648"/>
    <w:rsid w:val="00D702CF"/>
    <w:rsid w:val="00D7200E"/>
    <w:rsid w:val="00D7266F"/>
    <w:rsid w:val="00D8043F"/>
    <w:rsid w:val="00D83E6D"/>
    <w:rsid w:val="00D85531"/>
    <w:rsid w:val="00D859AB"/>
    <w:rsid w:val="00D862F5"/>
    <w:rsid w:val="00D867FC"/>
    <w:rsid w:val="00D87A41"/>
    <w:rsid w:val="00D93BA3"/>
    <w:rsid w:val="00D94B1F"/>
    <w:rsid w:val="00D95C16"/>
    <w:rsid w:val="00DA048A"/>
    <w:rsid w:val="00DA287E"/>
    <w:rsid w:val="00DA3251"/>
    <w:rsid w:val="00DA410C"/>
    <w:rsid w:val="00DA5F71"/>
    <w:rsid w:val="00DB0B00"/>
    <w:rsid w:val="00DB0B20"/>
    <w:rsid w:val="00DB11E7"/>
    <w:rsid w:val="00DB191A"/>
    <w:rsid w:val="00DB1F01"/>
    <w:rsid w:val="00DB4C80"/>
    <w:rsid w:val="00DC4902"/>
    <w:rsid w:val="00DC7873"/>
    <w:rsid w:val="00DD41E2"/>
    <w:rsid w:val="00DD4411"/>
    <w:rsid w:val="00DD518C"/>
    <w:rsid w:val="00DE0D4C"/>
    <w:rsid w:val="00DE176D"/>
    <w:rsid w:val="00DE199E"/>
    <w:rsid w:val="00DE3237"/>
    <w:rsid w:val="00DE347D"/>
    <w:rsid w:val="00DE3763"/>
    <w:rsid w:val="00DE3EEC"/>
    <w:rsid w:val="00DE455C"/>
    <w:rsid w:val="00DE45BA"/>
    <w:rsid w:val="00DE4B4A"/>
    <w:rsid w:val="00DE4C3A"/>
    <w:rsid w:val="00DE5CEA"/>
    <w:rsid w:val="00DE646C"/>
    <w:rsid w:val="00DE76A2"/>
    <w:rsid w:val="00DE7E2F"/>
    <w:rsid w:val="00DF041F"/>
    <w:rsid w:val="00DF05E9"/>
    <w:rsid w:val="00DF0BDD"/>
    <w:rsid w:val="00DF0CA1"/>
    <w:rsid w:val="00DF161F"/>
    <w:rsid w:val="00DF2145"/>
    <w:rsid w:val="00DF2150"/>
    <w:rsid w:val="00DF3246"/>
    <w:rsid w:val="00DF5058"/>
    <w:rsid w:val="00DF5215"/>
    <w:rsid w:val="00DF5A9D"/>
    <w:rsid w:val="00DF5DCB"/>
    <w:rsid w:val="00DF7782"/>
    <w:rsid w:val="00DF7925"/>
    <w:rsid w:val="00E01411"/>
    <w:rsid w:val="00E0298D"/>
    <w:rsid w:val="00E06615"/>
    <w:rsid w:val="00E06F98"/>
    <w:rsid w:val="00E06FFD"/>
    <w:rsid w:val="00E106E6"/>
    <w:rsid w:val="00E12072"/>
    <w:rsid w:val="00E14BF4"/>
    <w:rsid w:val="00E162A0"/>
    <w:rsid w:val="00E17843"/>
    <w:rsid w:val="00E179ED"/>
    <w:rsid w:val="00E20710"/>
    <w:rsid w:val="00E20AB0"/>
    <w:rsid w:val="00E26C73"/>
    <w:rsid w:val="00E272DD"/>
    <w:rsid w:val="00E30589"/>
    <w:rsid w:val="00E30742"/>
    <w:rsid w:val="00E3074F"/>
    <w:rsid w:val="00E338F2"/>
    <w:rsid w:val="00E35E48"/>
    <w:rsid w:val="00E36389"/>
    <w:rsid w:val="00E37DBB"/>
    <w:rsid w:val="00E40F83"/>
    <w:rsid w:val="00E413A6"/>
    <w:rsid w:val="00E46126"/>
    <w:rsid w:val="00E46C92"/>
    <w:rsid w:val="00E47046"/>
    <w:rsid w:val="00E51A36"/>
    <w:rsid w:val="00E51A59"/>
    <w:rsid w:val="00E523E4"/>
    <w:rsid w:val="00E52627"/>
    <w:rsid w:val="00E542BD"/>
    <w:rsid w:val="00E54B72"/>
    <w:rsid w:val="00E555D4"/>
    <w:rsid w:val="00E611BB"/>
    <w:rsid w:val="00E62A14"/>
    <w:rsid w:val="00E631C8"/>
    <w:rsid w:val="00E63400"/>
    <w:rsid w:val="00E63F65"/>
    <w:rsid w:val="00E642D0"/>
    <w:rsid w:val="00E642D6"/>
    <w:rsid w:val="00E6483E"/>
    <w:rsid w:val="00E64A11"/>
    <w:rsid w:val="00E65ACB"/>
    <w:rsid w:val="00E66290"/>
    <w:rsid w:val="00E71780"/>
    <w:rsid w:val="00E71940"/>
    <w:rsid w:val="00E75D45"/>
    <w:rsid w:val="00E75F40"/>
    <w:rsid w:val="00E802D5"/>
    <w:rsid w:val="00E816EF"/>
    <w:rsid w:val="00E8198C"/>
    <w:rsid w:val="00E92CB5"/>
    <w:rsid w:val="00E944FA"/>
    <w:rsid w:val="00E94863"/>
    <w:rsid w:val="00E9765B"/>
    <w:rsid w:val="00E978AB"/>
    <w:rsid w:val="00E97B60"/>
    <w:rsid w:val="00E97ED3"/>
    <w:rsid w:val="00EA0C74"/>
    <w:rsid w:val="00EA1215"/>
    <w:rsid w:val="00EA2D5D"/>
    <w:rsid w:val="00EA5168"/>
    <w:rsid w:val="00EB075F"/>
    <w:rsid w:val="00EB0BC2"/>
    <w:rsid w:val="00EB18A4"/>
    <w:rsid w:val="00EB56B8"/>
    <w:rsid w:val="00EC082C"/>
    <w:rsid w:val="00EC150E"/>
    <w:rsid w:val="00EC3119"/>
    <w:rsid w:val="00EC3613"/>
    <w:rsid w:val="00ED07D0"/>
    <w:rsid w:val="00ED0833"/>
    <w:rsid w:val="00ED09F1"/>
    <w:rsid w:val="00ED18E6"/>
    <w:rsid w:val="00ED3408"/>
    <w:rsid w:val="00ED44F4"/>
    <w:rsid w:val="00ED4D54"/>
    <w:rsid w:val="00ED5014"/>
    <w:rsid w:val="00ED7791"/>
    <w:rsid w:val="00EE0DBF"/>
    <w:rsid w:val="00EE12BF"/>
    <w:rsid w:val="00EE1E61"/>
    <w:rsid w:val="00EE5F91"/>
    <w:rsid w:val="00EF0B6A"/>
    <w:rsid w:val="00EF0E5C"/>
    <w:rsid w:val="00EF562D"/>
    <w:rsid w:val="00EF5EB8"/>
    <w:rsid w:val="00EF77D6"/>
    <w:rsid w:val="00F02E62"/>
    <w:rsid w:val="00F03101"/>
    <w:rsid w:val="00F04F0D"/>
    <w:rsid w:val="00F11EEB"/>
    <w:rsid w:val="00F1210E"/>
    <w:rsid w:val="00F16A16"/>
    <w:rsid w:val="00F221E0"/>
    <w:rsid w:val="00F2351E"/>
    <w:rsid w:val="00F24452"/>
    <w:rsid w:val="00F2592B"/>
    <w:rsid w:val="00F263B4"/>
    <w:rsid w:val="00F30316"/>
    <w:rsid w:val="00F30993"/>
    <w:rsid w:val="00F31372"/>
    <w:rsid w:val="00F31CA9"/>
    <w:rsid w:val="00F32960"/>
    <w:rsid w:val="00F34BFF"/>
    <w:rsid w:val="00F36B58"/>
    <w:rsid w:val="00F37180"/>
    <w:rsid w:val="00F378A8"/>
    <w:rsid w:val="00F40C43"/>
    <w:rsid w:val="00F40E05"/>
    <w:rsid w:val="00F416CB"/>
    <w:rsid w:val="00F41D43"/>
    <w:rsid w:val="00F43B82"/>
    <w:rsid w:val="00F4550E"/>
    <w:rsid w:val="00F45FB9"/>
    <w:rsid w:val="00F46568"/>
    <w:rsid w:val="00F54AEE"/>
    <w:rsid w:val="00F5798E"/>
    <w:rsid w:val="00F602DD"/>
    <w:rsid w:val="00F6056F"/>
    <w:rsid w:val="00F63018"/>
    <w:rsid w:val="00F630CF"/>
    <w:rsid w:val="00F63B02"/>
    <w:rsid w:val="00F64733"/>
    <w:rsid w:val="00F65C5F"/>
    <w:rsid w:val="00F73CE4"/>
    <w:rsid w:val="00F74766"/>
    <w:rsid w:val="00F74B2E"/>
    <w:rsid w:val="00F74EE2"/>
    <w:rsid w:val="00F7515C"/>
    <w:rsid w:val="00F80094"/>
    <w:rsid w:val="00F801AD"/>
    <w:rsid w:val="00F81193"/>
    <w:rsid w:val="00F82479"/>
    <w:rsid w:val="00F82EE8"/>
    <w:rsid w:val="00F83718"/>
    <w:rsid w:val="00F84F27"/>
    <w:rsid w:val="00F84FB9"/>
    <w:rsid w:val="00F86772"/>
    <w:rsid w:val="00F86C4B"/>
    <w:rsid w:val="00F86D60"/>
    <w:rsid w:val="00F91A8F"/>
    <w:rsid w:val="00F91B64"/>
    <w:rsid w:val="00F91B6D"/>
    <w:rsid w:val="00F974D4"/>
    <w:rsid w:val="00FA08F0"/>
    <w:rsid w:val="00FA0903"/>
    <w:rsid w:val="00FA2ECF"/>
    <w:rsid w:val="00FA6066"/>
    <w:rsid w:val="00FA609D"/>
    <w:rsid w:val="00FB13D4"/>
    <w:rsid w:val="00FB2F09"/>
    <w:rsid w:val="00FB3562"/>
    <w:rsid w:val="00FB4451"/>
    <w:rsid w:val="00FC0988"/>
    <w:rsid w:val="00FC114E"/>
    <w:rsid w:val="00FC4BF2"/>
    <w:rsid w:val="00FC6BAF"/>
    <w:rsid w:val="00FD091B"/>
    <w:rsid w:val="00FD1E8E"/>
    <w:rsid w:val="00FE1144"/>
    <w:rsid w:val="00FE1F2C"/>
    <w:rsid w:val="00FE28B2"/>
    <w:rsid w:val="00FE2EB8"/>
    <w:rsid w:val="00FE599A"/>
    <w:rsid w:val="00FE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B7F93A"/>
  <w15:chartTrackingRefBased/>
  <w15:docId w15:val="{DDA99601-A854-4508-9329-5870B6AF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val="en-GB"/>
    </w:rPr>
  </w:style>
  <w:style w:type="paragraph" w:styleId="Heading1">
    <w:name w:val="heading 1"/>
    <w:basedOn w:val="ListNumber2"/>
    <w:next w:val="Normal"/>
    <w:qFormat/>
    <w:rsid w:val="00C36E9C"/>
    <w:pPr>
      <w:keepNext/>
      <w:ind w:left="397" w:hanging="397"/>
      <w:jc w:val="left"/>
      <w:outlineLvl w:val="0"/>
    </w:pPr>
    <w:rPr>
      <w:rFonts w:ascii="Arial" w:hAnsi="Arial"/>
      <w:b/>
      <w:sz w:val="20"/>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s>
      <w:suppressAutoHyphens/>
      <w:ind w:left="720" w:hanging="720"/>
    </w:pPr>
    <w:rPr>
      <w:rFonts w:ascii="Arial" w:hAnsi="Arial"/>
      <w:spacing w:val="-3"/>
    </w:rPr>
  </w:style>
  <w:style w:type="paragraph" w:styleId="BodyTextIndent2">
    <w:name w:val="Body Text Indent 2"/>
    <w:basedOn w:val="Normal"/>
    <w:pPr>
      <w:tabs>
        <w:tab w:val="left" w:pos="720"/>
      </w:tabs>
      <w:ind w:left="720"/>
    </w:pPr>
    <w:rPr>
      <w:rFonts w:ascii="Arial" w:hAnsi="Arial"/>
    </w:rPr>
  </w:style>
  <w:style w:type="paragraph" w:styleId="PlainText">
    <w:name w:val="Plain Text"/>
    <w:basedOn w:val="Normal"/>
    <w:link w:val="PlainTextChar"/>
    <w:pPr>
      <w:jc w:val="left"/>
    </w:pPr>
    <w:rPr>
      <w:rFonts w:ascii="Courier New" w:hAnsi="Courier New"/>
      <w:sz w:val="20"/>
    </w:rPr>
  </w:style>
  <w:style w:type="paragraph" w:styleId="BodyTextIndent">
    <w:name w:val="Body Text Indent"/>
    <w:basedOn w:val="Normal"/>
    <w:pPr>
      <w:ind w:left="720" w:hanging="720"/>
    </w:pPr>
    <w:rPr>
      <w:rFonts w:ascii="Arial" w:hAnsi="Arial"/>
    </w:rPr>
  </w:style>
  <w:style w:type="paragraph" w:styleId="BodyText">
    <w:name w:val="Body Text"/>
    <w:basedOn w:val="Normal"/>
    <w:rPr>
      <w:rFonts w:ascii="Arial" w:hAnsi="Arial"/>
      <w:b/>
    </w:rPr>
  </w:style>
  <w:style w:type="paragraph" w:styleId="BodyText3">
    <w:name w:val="Body Text 3"/>
    <w:basedOn w:val="Normal"/>
    <w:rPr>
      <w:rFonts w:ascii="Arial" w:hAnsi="Arial"/>
      <w:sz w:val="20"/>
    </w:rPr>
  </w:style>
  <w:style w:type="paragraph" w:styleId="BodyTextIndent3">
    <w:name w:val="Body Text Indent 3"/>
    <w:basedOn w:val="Normal"/>
    <w:pPr>
      <w:tabs>
        <w:tab w:val="left" w:pos="720"/>
      </w:tabs>
      <w:ind w:left="720" w:hanging="720"/>
    </w:pPr>
    <w:rPr>
      <w:rFonts w:ascii="Arial" w:hAnsi="Arial"/>
      <w:sz w:val="20"/>
    </w:rPr>
  </w:style>
  <w:style w:type="paragraph" w:styleId="FootnoteText">
    <w:name w:val="footnote text"/>
    <w:aliases w:val="fn,Car"/>
    <w:basedOn w:val="Normal"/>
    <w:link w:val="FootnoteTextChar"/>
    <w:uiPriority w:val="99"/>
    <w:qFormat/>
    <w:rPr>
      <w:sz w:val="20"/>
      <w:lang w:val="en-US"/>
    </w:rPr>
  </w:style>
  <w:style w:type="character" w:styleId="FootnoteReference">
    <w:name w:val="footnote reference"/>
    <w:rPr>
      <w:vertAlign w:val="superscript"/>
    </w:rPr>
  </w:style>
  <w:style w:type="character" w:styleId="CommentReference">
    <w:name w:val="annotation reference"/>
    <w:semiHidden/>
    <w:rsid w:val="0011132F"/>
    <w:rPr>
      <w:sz w:val="16"/>
      <w:szCs w:val="16"/>
    </w:rPr>
  </w:style>
  <w:style w:type="paragraph" w:styleId="CommentText">
    <w:name w:val="annotation text"/>
    <w:basedOn w:val="Normal"/>
    <w:semiHidden/>
    <w:rsid w:val="0011132F"/>
    <w:rPr>
      <w:sz w:val="20"/>
    </w:rPr>
  </w:style>
  <w:style w:type="paragraph" w:styleId="CommentSubject">
    <w:name w:val="annotation subject"/>
    <w:basedOn w:val="CommentText"/>
    <w:next w:val="CommentText"/>
    <w:semiHidden/>
    <w:rsid w:val="0011132F"/>
    <w:rPr>
      <w:b/>
      <w:bCs/>
    </w:rPr>
  </w:style>
  <w:style w:type="paragraph" w:styleId="BalloonText">
    <w:name w:val="Balloon Text"/>
    <w:basedOn w:val="Normal"/>
    <w:semiHidden/>
    <w:rsid w:val="0011132F"/>
    <w:rPr>
      <w:rFonts w:ascii="Tahoma" w:hAnsi="Tahoma" w:cs="Tahoma"/>
      <w:sz w:val="16"/>
      <w:szCs w:val="16"/>
    </w:rPr>
  </w:style>
  <w:style w:type="character" w:customStyle="1" w:styleId="PlainTextChar">
    <w:name w:val="Plain Text Char"/>
    <w:link w:val="PlainText"/>
    <w:rsid w:val="00280E40"/>
    <w:rPr>
      <w:rFonts w:ascii="Courier New" w:hAnsi="Courier New"/>
      <w:lang w:val="en-GB" w:eastAsia="en-US"/>
    </w:rPr>
  </w:style>
  <w:style w:type="paragraph" w:customStyle="1" w:styleId="ColorfulList-Accent11">
    <w:name w:val="Colorful List - Accent 11"/>
    <w:basedOn w:val="Normal"/>
    <w:uiPriority w:val="34"/>
    <w:qFormat/>
    <w:rsid w:val="00951BC2"/>
    <w:pPr>
      <w:ind w:left="720"/>
    </w:pPr>
  </w:style>
  <w:style w:type="character" w:customStyle="1" w:styleId="FootnoteTextChar">
    <w:name w:val="Footnote Text Char"/>
    <w:aliases w:val="fn Char,Car Char"/>
    <w:link w:val="FootnoteText"/>
    <w:uiPriority w:val="99"/>
    <w:rsid w:val="00833057"/>
    <w:rPr>
      <w:lang w:val="en-US" w:eastAsia="en-US"/>
    </w:rPr>
  </w:style>
  <w:style w:type="character" w:customStyle="1" w:styleId="FooterChar">
    <w:name w:val="Footer Char"/>
    <w:link w:val="Footer"/>
    <w:uiPriority w:val="99"/>
    <w:rsid w:val="00711ED9"/>
    <w:rPr>
      <w:sz w:val="22"/>
      <w:lang w:val="en-GB" w:eastAsia="en-US"/>
    </w:rPr>
  </w:style>
  <w:style w:type="paragraph" w:customStyle="1" w:styleId="ColorfulShading-Accent11">
    <w:name w:val="Colorful Shading - Accent 11"/>
    <w:hidden/>
    <w:uiPriority w:val="99"/>
    <w:semiHidden/>
    <w:rsid w:val="0080237D"/>
    <w:rPr>
      <w:sz w:val="22"/>
      <w:lang w:val="en-GB"/>
    </w:rPr>
  </w:style>
  <w:style w:type="paragraph" w:styleId="ListParagraph">
    <w:name w:val="List Paragraph"/>
    <w:basedOn w:val="Normal"/>
    <w:uiPriority w:val="34"/>
    <w:qFormat/>
    <w:rsid w:val="00B0432F"/>
    <w:pPr>
      <w:ind w:left="720"/>
    </w:pPr>
  </w:style>
  <w:style w:type="character" w:styleId="Hyperlink">
    <w:name w:val="Hyperlink"/>
    <w:uiPriority w:val="99"/>
    <w:rsid w:val="005F28BC"/>
    <w:rPr>
      <w:color w:val="0563C1"/>
      <w:u w:val="single"/>
    </w:rPr>
  </w:style>
  <w:style w:type="paragraph" w:customStyle="1" w:styleId="Body">
    <w:name w:val="Body"/>
    <w:rsid w:val="009E1F4D"/>
    <w:pPr>
      <w:pBdr>
        <w:top w:val="nil"/>
        <w:left w:val="nil"/>
        <w:bottom w:val="nil"/>
        <w:right w:val="nil"/>
        <w:between w:val="nil"/>
      </w:pBdr>
      <w:spacing w:line="240" w:lineRule="atLeast"/>
      <w:jc w:val="both"/>
    </w:pPr>
    <w:rPr>
      <w:rFonts w:ascii="Arial" w:eastAsia="Arial" w:hAnsi="Arial" w:cs="Arial"/>
      <w:color w:val="000000"/>
      <w:sz w:val="21"/>
      <w:szCs w:val="21"/>
      <w:u w:color="000000"/>
      <w:bdr w:val="nil"/>
      <w:lang w:val="en-GB" w:eastAsia="en-GB"/>
    </w:rPr>
  </w:style>
  <w:style w:type="paragraph" w:customStyle="1" w:styleId="CellBody">
    <w:name w:val="CellBody"/>
    <w:basedOn w:val="Normal"/>
    <w:rsid w:val="009E1F4D"/>
    <w:pPr>
      <w:spacing w:before="60" w:after="60" w:line="290" w:lineRule="auto"/>
      <w:jc w:val="left"/>
    </w:pPr>
    <w:rPr>
      <w:rFonts w:ascii="Arial" w:eastAsia="SimSun" w:hAnsi="Arial"/>
      <w:sz w:val="20"/>
    </w:rPr>
  </w:style>
  <w:style w:type="paragraph" w:customStyle="1" w:styleId="CellHead">
    <w:name w:val="CellHead"/>
    <w:basedOn w:val="Normal"/>
    <w:rsid w:val="009E1F4D"/>
    <w:pPr>
      <w:keepNext/>
      <w:spacing w:before="60" w:after="60" w:line="259" w:lineRule="auto"/>
      <w:jc w:val="left"/>
    </w:pPr>
    <w:rPr>
      <w:rFonts w:ascii="Arial" w:eastAsia="SimSun" w:hAnsi="Arial"/>
      <w:b/>
      <w:sz w:val="20"/>
    </w:rPr>
  </w:style>
  <w:style w:type="character" w:customStyle="1" w:styleId="HeaderChar">
    <w:name w:val="Header Char"/>
    <w:link w:val="Header"/>
    <w:uiPriority w:val="99"/>
    <w:rsid w:val="0038604F"/>
    <w:rPr>
      <w:sz w:val="22"/>
      <w:lang w:val="en-GB" w:eastAsia="en-US"/>
    </w:rPr>
  </w:style>
  <w:style w:type="character" w:styleId="FollowedHyperlink">
    <w:name w:val="FollowedHyperlink"/>
    <w:rsid w:val="002542BE"/>
    <w:rPr>
      <w:color w:val="954F72"/>
      <w:u w:val="single"/>
    </w:rPr>
  </w:style>
  <w:style w:type="character" w:styleId="UnresolvedMention">
    <w:name w:val="Unresolved Mention"/>
    <w:uiPriority w:val="99"/>
    <w:semiHidden/>
    <w:unhideWhenUsed/>
    <w:rsid w:val="00143832"/>
    <w:rPr>
      <w:color w:val="605E5C"/>
      <w:shd w:val="clear" w:color="auto" w:fill="E1DFDD"/>
    </w:rPr>
  </w:style>
  <w:style w:type="paragraph" w:styleId="TOC1">
    <w:name w:val="toc 1"/>
    <w:basedOn w:val="Normal"/>
    <w:next w:val="Normal"/>
    <w:autoRedefine/>
    <w:uiPriority w:val="39"/>
    <w:rsid w:val="006C5F42"/>
    <w:pPr>
      <w:tabs>
        <w:tab w:val="left" w:pos="567"/>
        <w:tab w:val="right" w:leader="dot" w:pos="9350"/>
      </w:tabs>
      <w:spacing w:line="360" w:lineRule="auto"/>
    </w:pPr>
    <w:rPr>
      <w:rFonts w:ascii="Arial" w:hAnsi="Arial"/>
      <w:sz w:val="20"/>
    </w:rPr>
  </w:style>
  <w:style w:type="paragraph" w:styleId="ListNumber2">
    <w:name w:val="List Number 2"/>
    <w:basedOn w:val="Normal"/>
    <w:rsid w:val="00C36E9C"/>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01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siac.org.sg/" TargetMode="External"/><Relationship Id="rId1" Type="http://schemas.openxmlformats.org/officeDocument/2006/relationships/hyperlink" Target="https://www.sicc.gov.s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vca.org.sg/assets/upload/toolkit/pdf/Venture_Capital_Investment_Model_Agreements.pdf" TargetMode="External"/><Relationship Id="rId1" Type="http://schemas.openxmlformats.org/officeDocument/2006/relationships/hyperlink" Target="http://www.singaporelawwatch.sg/About-Singapore-Law/VC-Investment-Model-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5812e5-f8a3-4b41-a377-49b22488caa7" xsi:nil="true"/>
    <lcf76f155ced4ddcb4097134ff3c332f xmlns="4f458a68-97f4-4fa0-9f01-646ffd1697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5932D-B44C-495D-94C2-87FE6374B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8a68-97f4-4fa0-9f01-646ffd16972e"/>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9151D-A285-436D-B0BB-D0F152EDE907}">
  <ds:schemaRefs>
    <ds:schemaRef ds:uri="http://schemas.microsoft.com/sharepoint/v3/contenttype/forms"/>
  </ds:schemaRefs>
</ds:datastoreItem>
</file>

<file path=customXml/itemProps3.xml><?xml version="1.0" encoding="utf-8"?>
<ds:datastoreItem xmlns:ds="http://schemas.openxmlformats.org/officeDocument/2006/customXml" ds:itemID="{0757514E-2E11-4243-9D68-98569C385E78}">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325812e5-f8a3-4b41-a377-49b22488caa7"/>
    <ds:schemaRef ds:uri="4f458a68-97f4-4fa0-9f01-646ffd16972e"/>
  </ds:schemaRefs>
</ds:datastoreItem>
</file>

<file path=customXml/itemProps4.xml><?xml version="1.0" encoding="utf-8"?>
<ds:datastoreItem xmlns:ds="http://schemas.openxmlformats.org/officeDocument/2006/customXml" ds:itemID="{4C282EF8-21F5-4E5F-9407-C88B021C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2874</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19305</CharactersWithSpaces>
  <SharedDoc>false</SharedDoc>
  <HLinks>
    <vt:vector size="138" baseType="variant">
      <vt:variant>
        <vt:i4>1048637</vt:i4>
      </vt:variant>
      <vt:variant>
        <vt:i4>104</vt:i4>
      </vt:variant>
      <vt:variant>
        <vt:i4>0</vt:i4>
      </vt:variant>
      <vt:variant>
        <vt:i4>5</vt:i4>
      </vt:variant>
      <vt:variant>
        <vt:lpwstr/>
      </vt:variant>
      <vt:variant>
        <vt:lpwstr>_Toc527474850</vt:lpwstr>
      </vt:variant>
      <vt:variant>
        <vt:i4>1114173</vt:i4>
      </vt:variant>
      <vt:variant>
        <vt:i4>98</vt:i4>
      </vt:variant>
      <vt:variant>
        <vt:i4>0</vt:i4>
      </vt:variant>
      <vt:variant>
        <vt:i4>5</vt:i4>
      </vt:variant>
      <vt:variant>
        <vt:lpwstr/>
      </vt:variant>
      <vt:variant>
        <vt:lpwstr>_Toc527474849</vt:lpwstr>
      </vt:variant>
      <vt:variant>
        <vt:i4>1114173</vt:i4>
      </vt:variant>
      <vt:variant>
        <vt:i4>92</vt:i4>
      </vt:variant>
      <vt:variant>
        <vt:i4>0</vt:i4>
      </vt:variant>
      <vt:variant>
        <vt:i4>5</vt:i4>
      </vt:variant>
      <vt:variant>
        <vt:lpwstr/>
      </vt:variant>
      <vt:variant>
        <vt:lpwstr>_Toc527474848</vt:lpwstr>
      </vt:variant>
      <vt:variant>
        <vt:i4>1114173</vt:i4>
      </vt:variant>
      <vt:variant>
        <vt:i4>86</vt:i4>
      </vt:variant>
      <vt:variant>
        <vt:i4>0</vt:i4>
      </vt:variant>
      <vt:variant>
        <vt:i4>5</vt:i4>
      </vt:variant>
      <vt:variant>
        <vt:lpwstr/>
      </vt:variant>
      <vt:variant>
        <vt:lpwstr>_Toc527474847</vt:lpwstr>
      </vt:variant>
      <vt:variant>
        <vt:i4>1114173</vt:i4>
      </vt:variant>
      <vt:variant>
        <vt:i4>80</vt:i4>
      </vt:variant>
      <vt:variant>
        <vt:i4>0</vt:i4>
      </vt:variant>
      <vt:variant>
        <vt:i4>5</vt:i4>
      </vt:variant>
      <vt:variant>
        <vt:lpwstr/>
      </vt:variant>
      <vt:variant>
        <vt:lpwstr>_Toc527474846</vt:lpwstr>
      </vt:variant>
      <vt:variant>
        <vt:i4>1114173</vt:i4>
      </vt:variant>
      <vt:variant>
        <vt:i4>74</vt:i4>
      </vt:variant>
      <vt:variant>
        <vt:i4>0</vt:i4>
      </vt:variant>
      <vt:variant>
        <vt:i4>5</vt:i4>
      </vt:variant>
      <vt:variant>
        <vt:lpwstr/>
      </vt:variant>
      <vt:variant>
        <vt:lpwstr>_Toc527474845</vt:lpwstr>
      </vt:variant>
      <vt:variant>
        <vt:i4>1114173</vt:i4>
      </vt:variant>
      <vt:variant>
        <vt:i4>68</vt:i4>
      </vt:variant>
      <vt:variant>
        <vt:i4>0</vt:i4>
      </vt:variant>
      <vt:variant>
        <vt:i4>5</vt:i4>
      </vt:variant>
      <vt:variant>
        <vt:lpwstr/>
      </vt:variant>
      <vt:variant>
        <vt:lpwstr>_Toc527474844</vt:lpwstr>
      </vt:variant>
      <vt:variant>
        <vt:i4>1114173</vt:i4>
      </vt:variant>
      <vt:variant>
        <vt:i4>62</vt:i4>
      </vt:variant>
      <vt:variant>
        <vt:i4>0</vt:i4>
      </vt:variant>
      <vt:variant>
        <vt:i4>5</vt:i4>
      </vt:variant>
      <vt:variant>
        <vt:lpwstr/>
      </vt:variant>
      <vt:variant>
        <vt:lpwstr>_Toc527474843</vt:lpwstr>
      </vt:variant>
      <vt:variant>
        <vt:i4>1114173</vt:i4>
      </vt:variant>
      <vt:variant>
        <vt:i4>56</vt:i4>
      </vt:variant>
      <vt:variant>
        <vt:i4>0</vt:i4>
      </vt:variant>
      <vt:variant>
        <vt:i4>5</vt:i4>
      </vt:variant>
      <vt:variant>
        <vt:lpwstr/>
      </vt:variant>
      <vt:variant>
        <vt:lpwstr>_Toc527474842</vt:lpwstr>
      </vt:variant>
      <vt:variant>
        <vt:i4>1114173</vt:i4>
      </vt:variant>
      <vt:variant>
        <vt:i4>50</vt:i4>
      </vt:variant>
      <vt:variant>
        <vt:i4>0</vt:i4>
      </vt:variant>
      <vt:variant>
        <vt:i4>5</vt:i4>
      </vt:variant>
      <vt:variant>
        <vt:lpwstr/>
      </vt:variant>
      <vt:variant>
        <vt:lpwstr>_Toc527474841</vt:lpwstr>
      </vt:variant>
      <vt:variant>
        <vt:i4>1114173</vt:i4>
      </vt:variant>
      <vt:variant>
        <vt:i4>44</vt:i4>
      </vt:variant>
      <vt:variant>
        <vt:i4>0</vt:i4>
      </vt:variant>
      <vt:variant>
        <vt:i4>5</vt:i4>
      </vt:variant>
      <vt:variant>
        <vt:lpwstr/>
      </vt:variant>
      <vt:variant>
        <vt:lpwstr>_Toc527474840</vt:lpwstr>
      </vt:variant>
      <vt:variant>
        <vt:i4>1441853</vt:i4>
      </vt:variant>
      <vt:variant>
        <vt:i4>38</vt:i4>
      </vt:variant>
      <vt:variant>
        <vt:i4>0</vt:i4>
      </vt:variant>
      <vt:variant>
        <vt:i4>5</vt:i4>
      </vt:variant>
      <vt:variant>
        <vt:lpwstr/>
      </vt:variant>
      <vt:variant>
        <vt:lpwstr>_Toc527474839</vt:lpwstr>
      </vt:variant>
      <vt:variant>
        <vt:i4>1441853</vt:i4>
      </vt:variant>
      <vt:variant>
        <vt:i4>32</vt:i4>
      </vt:variant>
      <vt:variant>
        <vt:i4>0</vt:i4>
      </vt:variant>
      <vt:variant>
        <vt:i4>5</vt:i4>
      </vt:variant>
      <vt:variant>
        <vt:lpwstr/>
      </vt:variant>
      <vt:variant>
        <vt:lpwstr>_Toc527474838</vt:lpwstr>
      </vt:variant>
      <vt:variant>
        <vt:i4>1441853</vt:i4>
      </vt:variant>
      <vt:variant>
        <vt:i4>26</vt:i4>
      </vt:variant>
      <vt:variant>
        <vt:i4>0</vt:i4>
      </vt:variant>
      <vt:variant>
        <vt:i4>5</vt:i4>
      </vt:variant>
      <vt:variant>
        <vt:lpwstr/>
      </vt:variant>
      <vt:variant>
        <vt:lpwstr>_Toc527474837</vt:lpwstr>
      </vt:variant>
      <vt:variant>
        <vt:i4>1441853</vt:i4>
      </vt:variant>
      <vt:variant>
        <vt:i4>20</vt:i4>
      </vt:variant>
      <vt:variant>
        <vt:i4>0</vt:i4>
      </vt:variant>
      <vt:variant>
        <vt:i4>5</vt:i4>
      </vt:variant>
      <vt:variant>
        <vt:lpwstr/>
      </vt:variant>
      <vt:variant>
        <vt:lpwstr>_Toc527474836</vt:lpwstr>
      </vt:variant>
      <vt:variant>
        <vt:i4>1441853</vt:i4>
      </vt:variant>
      <vt:variant>
        <vt:i4>14</vt:i4>
      </vt:variant>
      <vt:variant>
        <vt:i4>0</vt:i4>
      </vt:variant>
      <vt:variant>
        <vt:i4>5</vt:i4>
      </vt:variant>
      <vt:variant>
        <vt:lpwstr/>
      </vt:variant>
      <vt:variant>
        <vt:lpwstr>_Toc527474835</vt:lpwstr>
      </vt:variant>
      <vt:variant>
        <vt:i4>1441853</vt:i4>
      </vt:variant>
      <vt:variant>
        <vt:i4>8</vt:i4>
      </vt:variant>
      <vt:variant>
        <vt:i4>0</vt:i4>
      </vt:variant>
      <vt:variant>
        <vt:i4>5</vt:i4>
      </vt:variant>
      <vt:variant>
        <vt:lpwstr/>
      </vt:variant>
      <vt:variant>
        <vt:lpwstr>_Toc527474834</vt:lpwstr>
      </vt:variant>
      <vt:variant>
        <vt:i4>1441853</vt:i4>
      </vt:variant>
      <vt:variant>
        <vt:i4>2</vt:i4>
      </vt:variant>
      <vt:variant>
        <vt:i4>0</vt:i4>
      </vt:variant>
      <vt:variant>
        <vt:i4>5</vt:i4>
      </vt:variant>
      <vt:variant>
        <vt:lpwstr/>
      </vt:variant>
      <vt:variant>
        <vt:lpwstr>_Toc527474833</vt:lpwstr>
      </vt:variant>
      <vt:variant>
        <vt:i4>2883617</vt:i4>
      </vt:variant>
      <vt:variant>
        <vt:i4>9</vt:i4>
      </vt:variant>
      <vt:variant>
        <vt:i4>0</vt:i4>
      </vt:variant>
      <vt:variant>
        <vt:i4>5</vt:i4>
      </vt:variant>
      <vt:variant>
        <vt:lpwstr>http://www.siac.org.sg/</vt:lpwstr>
      </vt:variant>
      <vt:variant>
        <vt:lpwstr/>
      </vt:variant>
      <vt:variant>
        <vt:i4>983128</vt:i4>
      </vt:variant>
      <vt:variant>
        <vt:i4>6</vt:i4>
      </vt:variant>
      <vt:variant>
        <vt:i4>0</vt:i4>
      </vt:variant>
      <vt:variant>
        <vt:i4>5</vt:i4>
      </vt:variant>
      <vt:variant>
        <vt:lpwstr>https://www.sicc.gov.sg/</vt:lpwstr>
      </vt:variant>
      <vt:variant>
        <vt:lpwstr/>
      </vt:variant>
      <vt:variant>
        <vt:i4>3997822</vt:i4>
      </vt:variant>
      <vt:variant>
        <vt:i4>3</vt:i4>
      </vt:variant>
      <vt:variant>
        <vt:i4>0</vt:i4>
      </vt:variant>
      <vt:variant>
        <vt:i4>5</vt:i4>
      </vt:variant>
      <vt:variant>
        <vt:lpwstr>http://simc.com.sg/</vt:lpwstr>
      </vt:variant>
      <vt:variant>
        <vt:lpwstr/>
      </vt:variant>
      <vt:variant>
        <vt:i4>1441871</vt:i4>
      </vt:variant>
      <vt:variant>
        <vt:i4>0</vt:i4>
      </vt:variant>
      <vt:variant>
        <vt:i4>0</vt:i4>
      </vt:variant>
      <vt:variant>
        <vt:i4>5</vt:i4>
      </vt:variant>
      <vt:variant>
        <vt:lpwstr>http://www.mediation.com.sg/</vt:lpwstr>
      </vt:variant>
      <vt:variant>
        <vt:lpwstr/>
      </vt:variant>
      <vt:variant>
        <vt:i4>2752556</vt:i4>
      </vt:variant>
      <vt:variant>
        <vt:i4>3</vt:i4>
      </vt:variant>
      <vt:variant>
        <vt:i4>0</vt:i4>
      </vt:variant>
      <vt:variant>
        <vt:i4>5</vt:i4>
      </vt:variant>
      <vt:variant>
        <vt:lpwstr>http://www.singaporelawwatch.sg/About-Singapore-Law/VC-Investment-Model-Agreements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Su Lin</dc:creator>
  <cp:keywords/>
  <dc:description/>
  <cp:lastModifiedBy>WongPartnership</cp:lastModifiedBy>
  <cp:revision>5</cp:revision>
  <cp:lastPrinted>1899-12-31T16:00:00Z</cp:lastPrinted>
  <dcterms:created xsi:type="dcterms:W3CDTF">2022-09-13T07:37:00Z</dcterms:created>
  <dcterms:modified xsi:type="dcterms:W3CDTF">2022-09-13T10:17:00Z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ABAAVOAfoSrQoyzqfTuEykNjVVI6mp0iEsk+toD8aMHloCde7zpiNL5qGjILlTuDxpRR</vt:lpwstr>
  </property>
  <property fmtid="{D5CDD505-2E9C-101B-9397-08002B2CF9AE}" pid="3" name="MAIL_MSG_ID1">
    <vt:lpwstr>oFAAc7krgLHoShXLnHnWgEnu4SHLtJWQ5+zJzSWlioh/gjfntSDzACSe4B8xluL0v6+V1bT8A3xHkH0s_x000d_
PsCYMKlKrX6VhqskOjYuKUDqbNdFlnNCHD0JFECpto4MC2V6VcwVhAsnO4+0ORoyQupYa8GZRifQ_x000d_
Fk6gprCKS2IsP/mY0N0k0yXnLPARYwWDs23gwFK0HoyKzBUoT8YsQTdICb9mFd10Q4CXymNGDCFN_x000d_
gdivVDh6bYx3OA0vS</vt:lpwstr>
  </property>
  <property fmtid="{D5CDD505-2E9C-101B-9397-08002B2CF9AE}" pid="4" name="MAIL_MSG_ID2">
    <vt:lpwstr>9iUQRew9TYOIyQRw+2yy2Ajnx2ZYRvLpJVbggQHDsnoyMnNl1HTsV5YMryA_x000d_
C5h/rK1ivyru5YMzGGmsE1sOeF+ZmC/YXcw+Ld2dbZnvK8s3</vt:lpwstr>
  </property>
  <property fmtid="{D5CDD505-2E9C-101B-9397-08002B2CF9AE}" pid="5" name="RESPONSE_SENDER_NAME">
    <vt:lpwstr>sAAAE34RQVAK31nmx3V4pjsvmSZ3z9QxM0maUkP14UPiJJ8=</vt:lpwstr>
  </property>
  <property fmtid="{D5CDD505-2E9C-101B-9397-08002B2CF9AE}" pid="6" name="WS_TRACKING_ID">
    <vt:lpwstr>606cdd60-5e89-48ee-a841-afb9a0587a44</vt:lpwstr>
  </property>
  <property fmtid="{D5CDD505-2E9C-101B-9397-08002B2CF9AE}" pid="7" name="MediaServiceImageTags">
    <vt:lpwstr/>
  </property>
</Properties>
</file>