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embeddings/oleObject1.bin" ContentType="application/vnd.openxmlformats-officedocument.oleObject"/>
  <Override PartName="/customXml/item3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cabezado1"/>
        <w:rPr/>
      </w:pPr>
      <w:r>
        <w:rPr/>
        <w:t xml:space="preserve">Función de distribución de la variable aleatoria con </w:t>
      </w:r>
    </w:p>
    <w:p>
      <w:pPr>
        <w:pStyle w:val="Normal"/>
        <w:rPr>
          <w:sz w:val="28"/>
          <w:lang w:val="es-MX"/>
        </w:rPr>
      </w:pPr>
      <w:r>
        <w:object>
          <v:shape id="ole_rId2" style="width:103.5pt;height:48.75pt" o:ole="">
            <v:imagedata r:id="rId3" o:title=""/>
          </v:shape>
          <o:OLEObject Type="Embed" ProgID="PBrush" ShapeID="ole_rId2" DrawAspect="Content" ObjectID="_1706794973" r:id="rId2"/>
        </w:object>
      </w:r>
      <w:r>
        <w:rPr>
          <w:sz w:val="28"/>
          <w:lang w:val="es-MX"/>
        </w:rPr>
        <w:t>d</w:t>
      </w:r>
      <w:r>
        <w:rPr>
          <w:sz w:val="28"/>
          <w:lang w:val="es-MX"/>
        </w:rPr>
        <w:t>istribución normal standard</w:t>
      </w:r>
    </w:p>
    <w:p>
      <w:pPr>
        <w:pStyle w:val="Normal"/>
        <w:rPr>
          <w:sz w:val="28"/>
          <w:lang w:val="es-MX"/>
        </w:rPr>
      </w:pPr>
      <w:r>
        <w:rPr>
          <w:sz w:val="28"/>
          <w:lang w:val="es-MX"/>
        </w:rPr>
      </w:r>
      <m:oMath xmlns:m="http://schemas.openxmlformats.org/officeDocument/2006/math">
        <m:r>
          <w:rPr>
            <w:rFonts w:ascii="Cambria Math" w:hAnsi="Cambria Math"/>
          </w:rPr>
          <m:t xml:space="preserve">Φ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z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2</m:t>
                </m:r>
                <m:r>
                  <w:rPr>
                    <w:rFonts w:ascii="Cambria Math" w:hAnsi="Cambria Math"/>
                  </w:rPr>
                  <m:t xml:space="preserve">π</m:t>
                </m:r>
              </m:e>
            </m:rad>
          </m:den>
        </m:f>
        <m:nary>
          <m:naryPr>
            <m:chr m:val="∫"/>
            <m:subHide m:val="1"/>
            <m:supHide m:val="1"/>
          </m:naryPr>
          <m:sub/>
          <m:sup/>
          <m:e>
            <m:r>
              <m:t xml:space="preserve"> </m:t>
            </m:r>
            <m:sSup>
              <m:e>
                <m:r>
                  <w:rPr>
                    <w:rFonts w:ascii="Cambria Math" w:hAnsi="Cambria Math"/>
                  </w:rPr>
                  <m:t xml:space="preserve">e</m:t>
                </m:r>
              </m:e>
              <m:sup>
                <m:f>
                  <m:fPr>
                    <m:type m:val="lin"/>
                  </m:fPr>
                  <m:num>
                    <m:r>
                      <w:rPr>
                        <w:rFonts w:ascii="Cambria Math" w:hAnsi="Cambria Math"/>
                      </w:rPr>
                      <m:t xml:space="preserve">−</m:t>
                    </m:r>
                    <m:sSup>
                      <m:e>
                        <m:r>
                          <w:rPr>
                            <w:rFonts w:ascii="Cambria Math" w:hAnsi="Cambria Math"/>
                          </w:rPr>
                          <m:t xml:space="preserve"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 xml:space="preserve">2</m:t>
                    </m:r>
                  </m:den>
                </m:f>
              </m:sup>
            </m:sSup>
          </m:e>
        </m:nary>
        <m:r>
          <m:rPr>
            <m:lit/>
            <m:nor/>
          </m:rPr>
          <w:rPr>
            <w:rFonts w:ascii="Cambria Math" w:hAnsi="Cambria Math"/>
          </w:rPr>
          <m:t xml:space="preserve">dt</m:t>
        </m:r>
      </m:oMath>
    </w:p>
    <w:p>
      <w:pPr>
        <w:pStyle w:val="Normal"/>
        <w:rPr>
          <w:lang w:val="es-MX"/>
        </w:rPr>
      </w:pPr>
      <w:r>
        <w:rPr>
          <w:lang w:val="es-MX"/>
        </w:rPr>
      </w:r>
    </w:p>
    <w:tbl>
      <w:tblPr>
        <w:tblW w:w="7435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15" w:type="dxa"/>
          <w:bottom w:w="0" w:type="dxa"/>
          <w:right w:w="30" w:type="dxa"/>
        </w:tblCellMar>
        <w:tblLook w:val="0000"/>
      </w:tblPr>
      <w:tblGrid>
        <w:gridCol w:w="571"/>
        <w:gridCol w:w="687"/>
        <w:gridCol w:w="686"/>
        <w:gridCol w:w="686"/>
        <w:gridCol w:w="687"/>
        <w:gridCol w:w="686"/>
        <w:gridCol w:w="687"/>
        <w:gridCol w:w="686"/>
        <w:gridCol w:w="687"/>
        <w:gridCol w:w="687"/>
        <w:gridCol w:w="684"/>
      </w:tblGrid>
      <w:tr>
        <w:trPr>
          <w:trHeight w:val="250" w:hRule="atLeast"/>
        </w:trPr>
        <w:tc>
          <w:tcPr>
            <w:tcW w:w="5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000000"/>
                <w:lang w:eastAsia="es-ES"/>
              </w:rPr>
            </w:pPr>
            <w:r>
              <w:rPr>
                <w:b/>
                <w:i/>
                <w:color w:val="000000"/>
                <w:lang w:eastAsia="es-ES"/>
              </w:rPr>
              <w:t>Z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0.01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0.02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0.03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0.04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0.05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0.06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0.07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0.08</w:t>
            </w:r>
          </w:p>
        </w:tc>
        <w:tc>
          <w:tcPr>
            <w:tcW w:w="684" w:type="dxa"/>
            <w:tcBorders>
              <w:top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</w:t>
            </w:r>
          </w:p>
        </w:tc>
        <w:tc>
          <w:tcPr>
            <w:tcW w:w="687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0.5000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0.5040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0.5080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0.5120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0.5160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0.5199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0.5239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0.5279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0.5319</w:t>
            </w:r>
          </w:p>
        </w:tc>
        <w:tc>
          <w:tcPr>
            <w:tcW w:w="684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0.5359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0.5438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0.5478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0.5517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0.5557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0.5636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0.5675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0.5714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0.5753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0.5832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0.5871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0.5910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0.5948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0.5987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0.6026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0.6064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0.6103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0.6141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0.6179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0.6217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0.6255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0.6331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0.6368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0.6406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0.6443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0.6480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0.6517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0.6554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0.6591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0.6628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0.6664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0.6736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0.6844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0.6879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0.6915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0.6950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0.7123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0.7157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0.7190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0.7224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0.7257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0.7291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0.7324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0.7357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0.7422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0.7486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0.7517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0.7549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0.7580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0.7611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0.7642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0.7673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0.7704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0.7734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0.7764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0.7794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0.7823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0.7852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0.7910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0.7939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0.7967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0.7995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0.8023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0.8078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0.8106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0.8133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0.8159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0.8186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0.8212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0.8238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0.8264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0.8289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0.8315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0.8340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0.8365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0.8389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0.8413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0.8438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0.8461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0.8485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0.8531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0.8577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0.8621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0.8643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0.8686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0.8708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0.8729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0.8749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0.8770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0.8790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0.8810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0.8830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0.8849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0.8869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0.8888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0.8944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0.8962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0.8980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0.8997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0.9015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0.9049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0.9066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0.9115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0.9131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0.9147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0.9162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0.9177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0.9192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0.9222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0.9236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0.9279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0.9306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0.9319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0.9345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0.9357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0.9370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0.9382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0.9394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0.9406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0.9418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0.9429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0.9441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0.9452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0.9463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0.9474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0.9484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0.9495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0.9505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0.9515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0.9535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0.9545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0.9554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0.9573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0.9591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0.9616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0.9625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0.9633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0.9641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0.9649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0.9656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0.9671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0.9686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0.9693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0.9706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1.9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0.9713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0.9726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0.9738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0.9744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0.9756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0.9761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0.9767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0.9772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0.9783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0.9793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0.9803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0.9812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0.9817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0.9821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0.9826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0.9830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0.9834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0.9838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0.9842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0.9846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0.9854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0.9857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0.9861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0.9868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0.9871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0.9875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0.9881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0.9884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0.9887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0.9890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0.9904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0.9906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0.9909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0.9911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0.9913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0.9916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0.9918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0.9920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0.9922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0.9925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0.9927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0.9929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0.9931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0.9932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0.9934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0.9936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0.9938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0.9959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0.9969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0.9979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2.9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0.9999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3.9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</w:tr>
      <w:tr>
        <w:trPr>
          <w:trHeight w:val="250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4.0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1.0000</w:t>
            </w:r>
          </w:p>
        </w:tc>
      </w:tr>
    </w:tbl>
    <w:p>
      <w:pPr>
        <w:pStyle w:val="Normal"/>
        <w:rPr>
          <w:lang w:val="es-MX"/>
        </w:rPr>
      </w:pPr>
      <w:r>
        <w:rPr>
          <w:lang w:val="es-MX"/>
        </w:rPr>
        <w:t xml:space="preserve">        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Encabezado1"/>
        <w:rPr/>
      </w:pPr>
      <w:r/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z</m:t>
            </m:r>
          </m:e>
          <m:sub>
            <m:r>
              <w:rPr>
                <w:rFonts w:ascii="Cambria Math" w:hAnsi="Cambria Math"/>
              </w:rPr>
              <m:t xml:space="preserve">α</m:t>
            </m:r>
          </m:sub>
        </m:sSub>
        <m:r>
          <w:rPr>
            <w:rFonts w:ascii="Cambria Math" w:hAnsi="Cambria Math"/>
          </w:rPr>
          <m:t xml:space="preserve">=</m:t>
        </m:r>
        <m:sSup>
          <m:e>
            <m:r>
              <w:rPr>
                <w:rFonts w:ascii="Cambria Math" w:hAnsi="Cambria Math"/>
              </w:rPr>
              <m:t xml:space="preserve">Φ</m:t>
            </m:r>
          </m:e>
          <m: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1</m:t>
            </m:r>
          </m:sup>
        </m:sSup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α</m:t>
        </m:r>
        <m:r>
          <w:rPr>
            <w:rFonts w:ascii="Cambria Math" w:hAnsi="Cambria Math"/>
          </w:rPr>
          <m:t xml:space="preserve">)</m:t>
        </m:r>
      </m:oMath>
      <w:r>
        <w:rPr/>
        <w:t>F</w:t>
      </w:r>
      <w:r>
        <w:rPr/>
        <w:t xml:space="preserve">ractiles de la distribución normal standard :  </w:t>
      </w:r>
    </w:p>
    <w:tbl>
      <w:tblPr>
        <w:tblW w:w="7435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15" w:type="dxa"/>
          <w:bottom w:w="0" w:type="dxa"/>
          <w:right w:w="30" w:type="dxa"/>
        </w:tblCellMar>
        <w:tblLook w:val="0000"/>
      </w:tblPr>
      <w:tblGrid>
        <w:gridCol w:w="571"/>
        <w:gridCol w:w="687"/>
        <w:gridCol w:w="686"/>
        <w:gridCol w:w="686"/>
        <w:gridCol w:w="687"/>
        <w:gridCol w:w="686"/>
        <w:gridCol w:w="687"/>
        <w:gridCol w:w="686"/>
        <w:gridCol w:w="687"/>
        <w:gridCol w:w="687"/>
        <w:gridCol w:w="684"/>
      </w:tblGrid>
      <w:tr>
        <w:trPr>
          <w:trHeight w:val="250" w:hRule="atLeast"/>
        </w:trPr>
        <w:tc>
          <w:tcPr>
            <w:tcW w:w="57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i/>
                <w:i/>
                <w:color w:val="000000"/>
                <w:lang w:eastAsia="es-ES"/>
              </w:rPr>
            </w:pPr>
            <w:r>
              <w:rPr>
                <w:b/>
                <w:i/>
                <w:color w:val="000000"/>
                <w:lang w:eastAsia="es-ES"/>
              </w:rPr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α</m:t>
              </m:r>
            </m:oMath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0.000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0.001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0.002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0.003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0.004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0.005</w:t>
            </w:r>
          </w:p>
        </w:tc>
        <w:tc>
          <w:tcPr>
            <w:tcW w:w="6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0.006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0.007</w:t>
            </w:r>
          </w:p>
        </w:tc>
        <w:tc>
          <w:tcPr>
            <w:tcW w:w="6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0.008</w:t>
            </w:r>
          </w:p>
        </w:tc>
        <w:tc>
          <w:tcPr>
            <w:tcW w:w="684" w:type="dxa"/>
            <w:tcBorders>
              <w:top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0.009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0.50</w:t>
            </w:r>
          </w:p>
        </w:tc>
        <w:tc>
          <w:tcPr>
            <w:tcW w:w="687" w:type="dxa"/>
            <w:tcBorders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0.0000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0.0025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0.0050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0.0075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0.0100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0.0125</w:t>
            </w:r>
          </w:p>
        </w:tc>
        <w:tc>
          <w:tcPr>
            <w:tcW w:w="68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0.0150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0.0175</w:t>
            </w:r>
          </w:p>
        </w:tc>
        <w:tc>
          <w:tcPr>
            <w:tcW w:w="68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0.0201</w:t>
            </w:r>
          </w:p>
        </w:tc>
        <w:tc>
          <w:tcPr>
            <w:tcW w:w="684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0.0226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0.0251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0.0276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0.0301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0.0326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0.0351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0.0376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0.0401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0.0426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0.0451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0.0476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0.0502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0.0527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0.0552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0.0577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0.0602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0.0627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0.0652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0.0677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0.0702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0.0728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0.0753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0.0778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0.0803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0.0828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0.0853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0.0878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0.0904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0.0929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0.0954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0.0979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0.1004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0.1030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0.1055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0.1080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0.1105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0.1130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0.1156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0.1181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0.1206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0.1231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0.1257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0.1282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0.1307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0.1332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0.1358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0.1383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0.1408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0.1434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0.1459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0.1484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0.1510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0.1535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0.1560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0.1586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0.1611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0.1637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0.1662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0.1687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0.1713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0.1738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0.1764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0.1789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0.1815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0.1840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0.1866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0.1891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0.1917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0.1942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0.1968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0.1993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0.2019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0.2045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0.2070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0.2096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0.2121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0.2147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0.2173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0.2198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0.2224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0.2250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0.59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0.2275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0.2301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0.2327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0.2353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0.2378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0.2404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0.2430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0.2456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0.2482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0.2508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0.2533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0.2559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0.2585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0.2611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0.2637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0.2663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0.2689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0.2715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0.2741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0.2767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0.2793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0.2819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0.2845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0.2871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0.2898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0.2924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0.2950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0.2976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0.3002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0.3029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0.3055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0.3081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0.3107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0.3134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0.3160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0.3186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0.3213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0.3239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0.3266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0.3292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0.3319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0.3345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0.3372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0.3398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0.3425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0.3451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0.3478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0.3505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0.3531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0.3558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0.3585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0.3611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0.3638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0.3665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0.3692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0.3719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0.3745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0.3772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0.3799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0.3826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0.3853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0.3880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0.3907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0.3934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0.3961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0.3989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0.4016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0.4043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0.4070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0.4097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0.4125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0.4152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0.4179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0.4207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0.4234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0.4261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0.4289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0.4316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0.4344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0.4372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0.4399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0.4427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0.4454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0.4482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0.4510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0.4538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0.4565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0.4593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0.4621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0.4649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0.4677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0.4705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0.4733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0.4761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0.4789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0.4817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0.4845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0.4874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0.4902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0.4930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0.69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0.4958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0.4987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0.5015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0.5044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0.5072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0.5129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0.5158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0.5187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0.5215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0.5244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0.5273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0.5302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0.5330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0.5359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0.5388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0.5417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0.5446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0.5476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0.5505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0.5534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0.5563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0.5592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0.5622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0.5651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0.5681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0.5710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0.5740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0.5769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0.5799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0.5828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0.5858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0.5888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0.5918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0.5948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0.5978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0.6038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0.6068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0.6098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0.6128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0.6158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0.6189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0.6280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0.6311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0.6341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0.6372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0.6403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0.6433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0.6495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0.6526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0.6557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0.6588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0.6620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0.6651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0.6682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0.6713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0.6745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0.6776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0.6808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0.6840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0.6871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0.6903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0.6935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0.6967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0.6999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0.7031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0.7063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0.7095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0.7128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0.7160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0.7192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0.7225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0.7257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0.7290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0.7323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0.7356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0.7388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0.7421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0.7488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0.7554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0.7588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0.7655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0.7688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0.7722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0.7756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0.7790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0.7824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0.7858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0.7892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0.7926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0.7961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0.7995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0.8030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0.79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0.8099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0.8134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0.8169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0.8204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0.8239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0.8274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0.8310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0.8345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0.8381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0.8416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0.8452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0.8488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0.8524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0.8560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0.8596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0.8632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0.8669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0.8706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0.8742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0.8779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0.8816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0.8853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0.8890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0.8927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0.8965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0.9002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0.9040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0.9078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0.9116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0.9154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0.9192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0.9230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0.9269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0.9307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0.9346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0.9385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0.9424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0.9463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0.9502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0.9542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0.9581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0.9661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0.9701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0.9741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0.9782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0.9822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0.9863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0.9904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0.9945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0.9986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1.0027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1.0069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1.0110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1.0152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1.0194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1.0237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1.0279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1.0322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1.0364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1.0407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1.0451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1.0494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1.0537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1.0581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1.0625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1.0669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1.0714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1.0758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1.0803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1.0848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1.0893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1.0939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1.0985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1.1031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1.1077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1.1123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1.1170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1.1217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1.1264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1.1311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1.1359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1.1407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1.1455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1.1503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1.1552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1.1601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1.1650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1.1700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1.1750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1.1800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1.1850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1.1901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1.1952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1.2004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1.2055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1.2107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1.2160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1.2212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0.89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1.2265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1.2319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1.2372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1.2426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1.2481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1.2536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1.2591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1.2646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1.2702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1.2759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0.90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1.2816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1.2873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1.2930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1.2988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1.3047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1.3106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1.3165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1.3225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1.3285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1.3346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0.91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1.3408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1.3469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1.3532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1.3595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1.3658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1.3722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1.3787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1.3852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1.3917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1.3984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0.92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1.4051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1.4118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1.4187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1.4255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1.4325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1.4395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1.4466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1.4538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1.4611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1.4684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0.93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1.4758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1.4833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1.4909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1.4985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1.5063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1.5141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1.5220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1.5301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1.5382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1.5464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0.94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1.5548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1.5632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1.5718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1.5805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1.5893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1.5982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1.6072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1.6164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1.6258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1.6352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0.95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1.6449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1.6546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1.6646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1.6747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1.6849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1.6954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1.7060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1.7169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1.7279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1.7392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0.96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1.7507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1.7624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1.7744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1.7866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1.7991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1.8119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1.8250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1.8384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1.8522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1.8663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0.97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1.8808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1.8957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1.9110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1.9268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1.9431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1.9600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1.9774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1.9954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2.0141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2.0335</w:t>
            </w:r>
          </w:p>
        </w:tc>
      </w:tr>
      <w:tr>
        <w:trPr>
          <w:trHeight w:val="235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0.98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2.0537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2.0748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2.0969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2.1201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2.1444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2.1701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2.1973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2.2262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2.2571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  <w:insideH w:val="single" w:sz="6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2.2904</w:t>
            </w:r>
          </w:p>
        </w:tc>
      </w:tr>
      <w:tr>
        <w:trPr>
          <w:trHeight w:val="250" w:hRule="atLeast"/>
        </w:trPr>
        <w:tc>
          <w:tcPr>
            <w:tcW w:w="571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>
                <w:b/>
                <w:b/>
                <w:color w:val="000000"/>
                <w:lang w:eastAsia="es-ES"/>
              </w:rPr>
            </w:pPr>
            <w:r>
              <w:rPr>
                <w:b/>
                <w:color w:val="000000"/>
                <w:lang w:eastAsia="es-ES"/>
              </w:rPr>
              <w:t>0.99</w:t>
            </w:r>
          </w:p>
        </w:tc>
        <w:tc>
          <w:tcPr>
            <w:tcW w:w="687" w:type="dxa"/>
            <w:tcBorders>
              <w:top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2.3263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2.3656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2.4089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2.4573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2.5121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2.5758</w:t>
            </w:r>
          </w:p>
        </w:tc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2.6521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2.7478</w:t>
            </w:r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  <w:insideH w:val="single" w:sz="12" w:space="0" w:color="00000A"/>
              <w:insideV w:val="single" w:sz="6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2.8782</w:t>
            </w:r>
          </w:p>
        </w:tc>
        <w:tc>
          <w:tcPr>
            <w:tcW w:w="68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22" w:type="dxa"/>
            </w:tcMar>
          </w:tcPr>
          <w:p>
            <w:pPr>
              <w:pStyle w:val="Normal"/>
              <w:jc w:val="center"/>
              <w:rPr>
                <w:color w:val="000000"/>
                <w:sz w:val="16"/>
                <w:lang w:eastAsia="es-ES"/>
              </w:rPr>
            </w:pPr>
            <w:r>
              <w:rPr>
                <w:color w:val="000000"/>
                <w:sz w:val="16"/>
                <w:lang w:eastAsia="es-ES"/>
              </w:rPr>
              <w:t>3.0902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701" w:right="1701" w:header="0" w:top="851" w:footer="0" w:bottom="993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es-A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Times New Roman" w:cs="Times New Roman"/>
      <w:color w:val="auto"/>
      <w:sz w:val="20"/>
      <w:szCs w:val="20"/>
      <w:lang w:val="es-ES" w:eastAsia="es-AR" w:bidi="ar-SA"/>
    </w:rPr>
  </w:style>
  <w:style w:type="paragraph" w:styleId="Encabezado1">
    <w:name w:val="Encabezado 1"/>
    <w:basedOn w:val="Normal"/>
    <w:next w:val="Normal"/>
    <w:qFormat/>
    <w:pPr>
      <w:keepNext/>
      <w:outlineLvl w:val="0"/>
    </w:pPr>
    <w:rPr>
      <w:sz w:val="28"/>
      <w:lang w:val="es-MX"/>
    </w:rPr>
  </w:style>
  <w:style w:type="character" w:styleId="DefaultParagraphFont" w:default="1">
    <w:name w:val="Default Paragraph Font"/>
    <w:semiHidden/>
    <w:qFormat/>
    <w:rPr/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Leyenda">
    <w:name w:val="Ley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>
  <documentManagement>
    <Vigente_x0020_Desde xmlns="c9260321-2f47-4675-b46b-f8e3f10ea3c9">2011-04-06T16:49:10+00:00</Vigente_x0020_Desde>
    <Vigente_x0020_Hasta xmlns="c9260321-2f47-4675-b46b-f8e3f10ea3c9"/>
    <Vigente_x0020_Desde0 xmlns="ec82e05e-5215-4d49-b17f-4ff2283cfc0c">2011-04-06T16:49:10+00:00</Vigente_x0020_Desde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42E83A592574FBDC5DCFFC4DA0D87" ma:contentTypeVersion="6" ma:contentTypeDescription="Crear nuevo documento." ma:contentTypeScope="" ma:versionID="8e5d0eadc18303620b0e3b0e9aad8d56">
  <xsd:schema xmlns:xsd="http://www.w3.org/2001/XMLSchema" xmlns:p="http://schemas.microsoft.com/office/2006/metadata/properties" xmlns:ns2="ec82e05e-5215-4d49-b17f-4ff2283cfc0c" xmlns:ns3="c9260321-2f47-4675-b46b-f8e3f10ea3c9" targetNamespace="http://schemas.microsoft.com/office/2006/metadata/properties" ma:root="true" ma:fieldsID="6ef5f5fa18e63448cd48a3225eb85859" ns2:_="" ns3:_="">
    <xsd:import namespace="ec82e05e-5215-4d49-b17f-4ff2283cfc0c"/>
    <xsd:import namespace="c9260321-2f47-4675-b46b-f8e3f10ea3c9"/>
    <xsd:element name="properties">
      <xsd:complexType>
        <xsd:sequence>
          <xsd:element name="documentManagement">
            <xsd:complexType>
              <xsd:all>
                <xsd:element ref="ns2:Vigente_x0020_Desde0"/>
                <xsd:element ref="ns3:Vigente_x0020_Hasta"/>
                <xsd:element ref="ns3:Vigente_x0020_Des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82e05e-5215-4d49-b17f-4ff2283cfc0c" elementFormDefault="qualified">
    <xsd:import namespace="http://schemas.microsoft.com/office/2006/documentManagement/types"/>
    <xsd:element name="Vigente_x0020_Desde0" ma:index="1" ma:displayName="Vigente Desde" ma:default="[today]" ma:format="DateOnly" ma:internalName="Vigente_x0020_Desde0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c9260321-2f47-4675-b46b-f8e3f10ea3c9" elementFormDefault="qualified">
    <xsd:import namespace="http://schemas.microsoft.com/office/2006/documentManagement/types"/>
    <xsd:element name="Vigente_x0020_Hasta" ma:index="2" ma:displayName="Vigente Hasta" ma:format="DateOnly" ma:internalName="Vigente_x0020_Hasta">
      <xsd:simpleType>
        <xsd:restriction base="dms:DateTime"/>
      </xsd:simpleType>
    </xsd:element>
    <xsd:element name="Vigente_x0020_Desde" ma:index="4" ma:displayName="Cargado el" ma:default="[today]" ma:format="DateOnly" ma:internalName="Vigente_x0020_Desd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 ma:readOnly="true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C760B-E68E-4FBD-ABE0-938ECAC72BF6}">
  <ds:schemaRefs>
    <ds:schemaRef ds:uri="http://schemas.microsoft.com/office/2006/metadata/properties"/>
    <ds:schemaRef ds:uri="c9260321-2f47-4675-b46b-f8e3f10ea3c9"/>
    <ds:schemaRef ds:uri="ec82e05e-5215-4d49-b17f-4ff2283cfc0c"/>
  </ds:schemaRefs>
</ds:datastoreItem>
</file>

<file path=customXml/itemProps2.xml><?xml version="1.0" encoding="utf-8"?>
<ds:datastoreItem xmlns:ds="http://schemas.openxmlformats.org/officeDocument/2006/customXml" ds:itemID="{93842AF6-51FA-4C2D-A76B-147CC1B2B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e05e-5215-4d49-b17f-4ff2283cfc0c"/>
    <ds:schemaRef ds:uri="c9260321-2f47-4675-b46b-f8e3f10ea3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EB5FCD-2E0D-4269-8620-94D8908A6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LibreOffice/5.0.4.1$Linux_X86_64 LibreOffice_project/00m0$Build-1</Application>
  <Paragraphs>14</Paragraphs>
  <Company>itba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2011-04-07T12:20:00Z</dcterms:created>
  <dc:creator>paco villaverde</dc:creator>
  <dc:language>es-AR</dc:language>
  <cp:lastModifiedBy>Jem</cp:lastModifiedBy>
  <dcterms:modified xsi:type="dcterms:W3CDTF">2011-04-07T12:20:00Z</dcterms:modified>
  <cp:revision>2</cp:revision>
  <dc:title>Función de distribución de la variable aleatoria con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itba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