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97E" w:rsidRDefault="00EF6105">
      <w:r w:rsidRPr="00D3330C">
        <w:rPr>
          <w:noProof/>
          <w:lang w:eastAsia="hu-HU"/>
        </w:rPr>
        <w:drawing>
          <wp:inline distT="0" distB="0" distL="0" distR="0" wp14:anchorId="273B3322" wp14:editId="2525542E">
            <wp:extent cx="2638425" cy="3562350"/>
            <wp:effectExtent l="0" t="0" r="9525" b="0"/>
            <wp:docPr id="17" name="Diagram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E23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05"/>
    <w:rsid w:val="008F3FC6"/>
    <w:rsid w:val="00E2397E"/>
    <w:rsid w:val="00EF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CA8025-0A72-4C9D-99F0-D7BC3302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gvvrcommon09\gvvrcommon09\LUN06\VM_N2K\statisztika\&#233;l&#337;helyek\Art17_2007_2013_statisztika_v&#233;gleges_2013_08_1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hu-HU" sz="1000" b="1" i="0" baseline="0">
                <a:effectLst/>
                <a:latin typeface="Times New Roman" pitchFamily="18" charset="0"/>
                <a:cs typeface="Times New Roman" pitchFamily="18" charset="0"/>
              </a:rPr>
              <a:t>State of things</a:t>
            </a:r>
            <a:endParaRPr lang="hu-HU" sz="1000">
              <a:effectLst/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5266153102703317"/>
          <c:y val="0.23846618103218381"/>
          <c:w val="0.73526137752636511"/>
          <c:h val="0.5445652448524148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pattFill prst="pct90">
                <a:fgClr>
                  <a:schemeClr val="accent3">
                    <a:lumMod val="75000"/>
                  </a:schemeClr>
                </a:fgClr>
                <a:bgClr>
                  <a:schemeClr val="bg1"/>
                </a:bgClr>
              </a:pattFill>
            </c:spPr>
          </c:dPt>
          <c:dPt>
            <c:idx val="1"/>
            <c:bubble3D val="0"/>
            <c:spPr>
              <a:solidFill>
                <a:srgbClr val="FFC000"/>
              </a:solidFill>
            </c:spPr>
          </c:dPt>
          <c:dPt>
            <c:idx val="2"/>
            <c:bubble3D val="0"/>
            <c:spPr>
              <a:solidFill>
                <a:srgbClr val="C00000"/>
              </a:solidFill>
            </c:spPr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baseline="0">
                    <a:latin typeface="Times New Roman" pitchFamily="18" charset="0"/>
                    <a:cs typeface="Times New Roman" pitchFamily="18" charset="0"/>
                  </a:defRPr>
                </a:pPr>
                <a:endParaRPr lang="hu-H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diagramm!$C$2:$C$5</c:f>
              <c:strCache>
                <c:ptCount val="4"/>
                <c:pt idx="0">
                  <c:v>kedvező</c:v>
                </c:pt>
                <c:pt idx="1">
                  <c:v>nem kielégítő</c:v>
                </c:pt>
                <c:pt idx="2">
                  <c:v>rossz</c:v>
                </c:pt>
                <c:pt idx="3">
                  <c:v>ismeretlen</c:v>
                </c:pt>
              </c:strCache>
            </c:strRef>
          </c:cat>
          <c:val>
            <c:numRef>
              <c:f>diagramm!$E$2:$E$4</c:f>
              <c:numCache>
                <c:formatCode>General</c:formatCode>
                <c:ptCount val="3"/>
                <c:pt idx="0">
                  <c:v>9</c:v>
                </c:pt>
                <c:pt idx="1">
                  <c:v>27</c:v>
                </c:pt>
                <c:pt idx="2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5.1759288211717207E-2"/>
          <c:y val="0.89768976897689767"/>
          <c:w val="0.90119446260553171"/>
          <c:h val="5.7756636725394661E-2"/>
        </c:manualLayout>
      </c:layout>
      <c:overlay val="0"/>
      <c:txPr>
        <a:bodyPr/>
        <a:lstStyle/>
        <a:p>
          <a:pPr>
            <a:defRPr sz="1000" b="1" i="0" baseline="0">
              <a:latin typeface="Times New Roman" pitchFamily="18" charset="0"/>
              <a:cs typeface="Times New Roman" pitchFamily="18" charset="0"/>
            </a:defRPr>
          </a:pPr>
          <a:endParaRPr lang="hu-H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 Nemzeti Infokommunikációs Szolgáltató Zrt.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Kelemen Gábor 2</dc:creator>
  <cp:keywords/>
  <dc:description/>
  <cp:lastModifiedBy>Kelemen Gábor 2</cp:lastModifiedBy>
  <cp:revision>1</cp:revision>
  <dcterms:created xsi:type="dcterms:W3CDTF">2020-06-22T07:26:00Z</dcterms:created>
  <dcterms:modified xsi:type="dcterms:W3CDTF">2020-06-22T07:28:00Z</dcterms:modified>
</cp:coreProperties>
</file>