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E1" w:rsidRDefault="00AC01E1">
      <w:pPr>
        <w:rPr>
          <w:noProof/>
          <w:lang w:eastAsia="fi-FI"/>
        </w:rPr>
      </w:pPr>
    </w:p>
    <w:p w:rsidR="00AC01E1" w:rsidRDefault="00AC01E1">
      <w:pPr>
        <w:rPr>
          <w:noProof/>
          <w:lang w:eastAsia="fi-FI"/>
        </w:rPr>
      </w:pPr>
      <w:r>
        <w:rPr>
          <w:noProof/>
          <w:lang w:eastAsia="fi-FI"/>
        </w:rPr>
        <w:br w:type="page"/>
      </w:r>
      <w:r w:rsidR="00A34AAC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E59443" wp14:editId="21758EB5">
                <wp:simplePos x="0" y="0"/>
                <wp:positionH relativeFrom="margin">
                  <wp:posOffset>-81915</wp:posOffset>
                </wp:positionH>
                <wp:positionV relativeFrom="paragraph">
                  <wp:posOffset>-292735</wp:posOffset>
                </wp:positionV>
                <wp:extent cx="6830732" cy="9968365"/>
                <wp:effectExtent l="0" t="0" r="27305" b="1397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732" cy="9968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A34AAC" w:rsidRPr="003F3A26" w:rsidRDefault="00A34AAC" w:rsidP="00A34AAC">
                            <w:pPr>
                              <w:spacing w:line="276" w:lineRule="auto"/>
                              <w:rPr>
                                <w:rFonts w:ascii="Liberation Sans" w:hAnsi="Liberation Sans" w:cs="Liberation Sans"/>
                                <w:b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given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no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small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attention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unvexed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subject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controversies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about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experienced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whalemen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afloat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learned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naturalists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ashore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My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original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opinion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remains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unchanged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only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opinion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question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where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Already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know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blubber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blubber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something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consistence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firm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close-grained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beef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tougher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more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elastic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compact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ranges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from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eight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twelve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fifteen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inches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thickness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Now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however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preposterous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first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seem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talk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any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creature's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sort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consistence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thickness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yet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point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fact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no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arguments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against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presumption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because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cannot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raise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any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dense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enveloping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layer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from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whale's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body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same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blubber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outermost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enveloping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layer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any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animal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reasonably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dense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can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?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True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from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unmarred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dead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body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scrape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off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your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hand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infinitely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transparent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substance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somewhat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resembling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thinnest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shreds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isinglass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only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almost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flexible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soft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satin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previous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dried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only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contracts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thickens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becomes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rather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hard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brittle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several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dried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bits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which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use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marks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in my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whale-books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It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transparent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as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said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before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laid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upon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printed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page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sometimes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pleased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myself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fancying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exerted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magnifying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influence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At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any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rate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it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pleasant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read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about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through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their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own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spectacles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 am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driving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here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same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infinitely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isinglass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substance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which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admit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invests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entire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body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much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regarded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creature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speak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for it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were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simply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ridiculous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proper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tremendous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thinner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more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tender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new-born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child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no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more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Assuming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blubber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as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case of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very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large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Sperm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will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yield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bulk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one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hundred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barrels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oil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and,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it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considered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quantity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rather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weight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oil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expressed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state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only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three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fourths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entire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substance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coat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;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some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idea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hence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enormousness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animated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mass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mere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part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mere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integument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yields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such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 lake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liquid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Reckoning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barrels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you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have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tons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for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net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weight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only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three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quarters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stuff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whale's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skin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3A26" w:rsidRPr="003F3A26" w:rsidRDefault="003F3A26" w:rsidP="003F3A26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  <w:p w:rsidR="00A34AAC" w:rsidRPr="003F3A26" w:rsidRDefault="00A34AAC" w:rsidP="00A34AAC">
                            <w:pPr>
                              <w:spacing w:after="0" w:line="276" w:lineRule="auto"/>
                              <w:ind w:left="1304" w:hanging="1304"/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E59443" id="_x0000_t202" coordsize="21600,21600" o:spt="202" path="m,l,21600r21600,l21600,xe">
                <v:stroke joinstyle="miter"/>
                <v:path gradientshapeok="t" o:connecttype="rect"/>
              </v:shapetype>
              <v:shape id="Tekstiruutu 27" o:spid="_x0000_s1026" type="#_x0000_t202" style="position:absolute;margin-left:-6.45pt;margin-top:-23.05pt;width:537.85pt;height:784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" fillcolor="window" strokecolor="#7030a0" strokeweight="1pt">
                <v:textbox>
                  <w:txbxContent>
                    <w:p w:rsidR="00A34AAC" w:rsidRPr="003F3A26" w:rsidRDefault="00A34AAC" w:rsidP="00A34AAC">
                      <w:pPr>
                        <w:spacing w:line="276" w:lineRule="auto"/>
                        <w:rPr>
                          <w:rFonts w:ascii="Liberation Sans" w:hAnsi="Liberation Sans" w:cs="Liberation Sans"/>
                          <w:b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given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no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small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attention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unvexed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subject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controversies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about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experienced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whalemen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afloat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learned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naturalists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ashore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My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original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opinion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remains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unchanged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only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opinion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.</w:t>
                      </w: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question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where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Already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know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blubber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blubber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something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consistence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firm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close-grained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beef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tougher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more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elastic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compact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ranges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from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eight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twelve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fifteen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inches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thickness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.</w:t>
                      </w: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Now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however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preposterous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first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seem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talk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any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creature's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sort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consistence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thickness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yet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point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fact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no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arguments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against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presumption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because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cannot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raise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any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dense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enveloping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layer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from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whale's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body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same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blubber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outermost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enveloping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layer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any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animal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reasonably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dense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can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?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True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from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unmarred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dead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body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scrape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off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your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hand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infinitely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transparent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substance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somewhat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resembling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thinnest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shreds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isinglass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only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almost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flexible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soft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satin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previous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dried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only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contracts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thickens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becomes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rather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hard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brittle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several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dried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bits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which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use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for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marks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in my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whale-books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It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transparent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as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said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before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laid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upon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printed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page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sometimes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pleased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myself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fancying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exerted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magnifying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influence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At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any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rate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it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pleasant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read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about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through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their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own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spectacles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 am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driving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here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same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infinitely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isinglass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substance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which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admit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invests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entire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body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much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regarded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creature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speak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for it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were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simply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ridiculous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proper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tremendous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thinner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more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tender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new-born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child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no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more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.</w:t>
                      </w: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Assuming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blubber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as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case of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very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large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Sperm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will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yield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bulk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one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hundred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barrels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oil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and,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it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considered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quantity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rather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weight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oil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expressed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state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only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three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fourths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entire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substance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coat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;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some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idea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hence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enormousness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animated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mass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mere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part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mere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integument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yields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such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 lake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liquid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Reckoning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barrels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you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have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tons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for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net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weight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only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three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quarters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stuff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whale's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skin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  <w:t>.</w:t>
                      </w:r>
                    </w:p>
                    <w:p w:rsidR="003F3A26" w:rsidRPr="003F3A26" w:rsidRDefault="003F3A26" w:rsidP="003F3A26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  <w:p w:rsidR="00A34AAC" w:rsidRPr="003F3A26" w:rsidRDefault="00A34AAC" w:rsidP="00A34AAC">
                      <w:pPr>
                        <w:spacing w:after="0" w:line="276" w:lineRule="auto"/>
                        <w:ind w:left="1304" w:hanging="1304"/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01E1" w:rsidRDefault="007F556B">
      <w:pPr>
        <w:rPr>
          <w:noProof/>
          <w:lang w:eastAsia="fi-FI"/>
        </w:rPr>
      </w:pP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186BB1" wp14:editId="77E84AC0">
                <wp:simplePos x="0" y="0"/>
                <wp:positionH relativeFrom="margin">
                  <wp:posOffset>-145228</wp:posOffset>
                </wp:positionH>
                <wp:positionV relativeFrom="paragraph">
                  <wp:posOffset>-188259</wp:posOffset>
                </wp:positionV>
                <wp:extent cx="6873352" cy="9939954"/>
                <wp:effectExtent l="0" t="0" r="22860" b="2349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352" cy="99399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30A0"/>
                          </a:solidFill>
                        </a:ln>
                        <a:effectLst/>
                      </wps:spPr>
                      <wps:txbx>
                        <w:txbxContent>
                          <w:p w:rsidR="007F556B" w:rsidRPr="003F3A26" w:rsidRDefault="007F556B" w:rsidP="00876248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876248" w:rsidRPr="003F3A26" w:rsidRDefault="003F3A26" w:rsidP="00876248">
                            <w:pPr>
                              <w:spacing w:after="0"/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In life,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visible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surface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Sperm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least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among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many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marvels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he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presents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Almost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invariably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it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over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obliquely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crossed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re-crossed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numberless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straight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thick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array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something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like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finest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Italian line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engravings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seem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impressed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upon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isinglass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substance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above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mentioned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seem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through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it, as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were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engraved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upon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body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itself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all.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some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instances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quick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observant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eye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linear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as in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veritable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engraving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afford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ground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for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delineations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hieroglyphical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;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is,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if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you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call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mysterious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cyphers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walls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pyramids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hieroglyphics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is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proper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present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connexion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gram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By my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retentive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memory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hieroglyphics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upon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one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Sperm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particular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was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much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struck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plate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representing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old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Indian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characters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chiselled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famous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hieroglyphic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palisades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banks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Upper Mississippi.</w:t>
                            </w:r>
                            <w:proofErr w:type="gram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Like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mystic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rocks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too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mystic-marked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remains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undecipherable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allusion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Indian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rocks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reminds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me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another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Besides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all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phenomena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which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exterior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Sperm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presents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he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seldom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displays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back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especially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flanks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effaced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great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regular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linear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appearance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reason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numerous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rude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scratches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altogether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an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irregular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random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aspect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should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New England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rocks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sea-coast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which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Agassiz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imagines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to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bear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marks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violent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scraping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contact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vast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floating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icebergs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—I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should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say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those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rocks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must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a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little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resemble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Sperm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this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particular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It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also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seems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to me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that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such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scratches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probably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made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by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hostile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contact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with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other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whales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; for I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have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most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remarked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them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in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large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,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full-grown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bulls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of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the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species</w:t>
                            </w:r>
                            <w:proofErr w:type="spellEnd"/>
                            <w:r w:rsidRPr="003F3A26"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</w:t>
                            </w:r>
                          </w:p>
                          <w:p w:rsidR="00876248" w:rsidRPr="003F3A26" w:rsidRDefault="00876248" w:rsidP="00876248">
                            <w:pPr>
                              <w:spacing w:after="0" w:line="276" w:lineRule="auto"/>
                              <w:ind w:left="1304" w:hanging="1304"/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  <w:p w:rsidR="00876248" w:rsidRPr="003F3A26" w:rsidRDefault="00876248" w:rsidP="00876248">
                            <w:pPr>
                              <w:rPr>
                                <w:rFonts w:ascii="Liberation Sans" w:hAnsi="Liberation Sans" w:cs="Liberation San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86BB1" id="Tekstiruutu 5" o:spid="_x0000_s1027" type="#_x0000_t202" style="position:absolute;margin-left:-11.45pt;margin-top:-14.8pt;width:541.2pt;height:782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" fillcolor="window" strokecolor="#7030a0" strokeweight="1pt">
                <v:textbox>
                  <w:txbxContent>
                    <w:p w:rsidR="007F556B" w:rsidRPr="003F3A26" w:rsidRDefault="007F556B" w:rsidP="00876248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876248" w:rsidRPr="003F3A26" w:rsidRDefault="003F3A26" w:rsidP="00876248">
                      <w:pPr>
                        <w:spacing w:after="0"/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In life,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visible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surface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Sperm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least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among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many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marvels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he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presents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Almost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invariably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it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over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obliquely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crossed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re-crossed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numberless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straight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thick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array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something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like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finest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Italian line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engravings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seem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impressed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upon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isinglass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substance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above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mentioned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seem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through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it, as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were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engraved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upon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body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itself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all.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some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instances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quick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observant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eye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linear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as in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veritable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engraving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afford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ground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for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delineations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hieroglyphical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;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is,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if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you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call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mysterious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cyphers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walls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pyramids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hieroglyphics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is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proper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present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connexion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gram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By my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retentive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memory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hieroglyphics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upon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one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Sperm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particular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was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much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struck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plate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representing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old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Indian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characters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chiselled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famous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hieroglyphic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palisades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banks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Upper Mississippi.</w:t>
                      </w:r>
                      <w:proofErr w:type="gram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Like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mystic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rocks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too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mystic-marked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remains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undecipherable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allusion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Indian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rocks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reminds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me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another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Besides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all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phenomena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which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exterior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Sperm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presents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he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seldom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displays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back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especially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bookmarkStart w:id="1" w:name="_GoBack"/>
                      <w:bookmarkEnd w:id="1"/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flanks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effaced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great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regular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linear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appearance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reason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numerous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rude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scratches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altogether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an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irregular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random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aspect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should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New England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rocks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sea-coast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which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Agassiz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imagines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to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bear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marks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violent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scraping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contact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vast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floating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icebergs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—I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should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say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those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rocks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must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a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little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resemble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Sperm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this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particular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It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also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seems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to me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that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such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scratches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probably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made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by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hostile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contact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with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other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whales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; for I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have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most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remarked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them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in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large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,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full-grown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bulls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of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the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species</w:t>
                      </w:r>
                      <w:proofErr w:type="spellEnd"/>
                      <w:r w:rsidRPr="003F3A26">
                        <w:rPr>
                          <w:rFonts w:ascii="Liberation Sans" w:hAnsi="Liberation Sans" w:cs="Liberation Sans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</w:t>
                      </w:r>
                    </w:p>
                    <w:p w:rsidR="00876248" w:rsidRPr="003F3A26" w:rsidRDefault="00876248" w:rsidP="00876248">
                      <w:pPr>
                        <w:spacing w:after="0" w:line="276" w:lineRule="auto"/>
                        <w:ind w:left="1304" w:hanging="1304"/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  <w:p w:rsidR="00876248" w:rsidRPr="003F3A26" w:rsidRDefault="00876248" w:rsidP="00876248">
                      <w:pPr>
                        <w:rPr>
                          <w:rFonts w:ascii="Liberation Sans" w:hAnsi="Liberation Sans" w:cs="Liberation San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C01E1" w:rsidSect="00453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647" w:rsidRDefault="00D96647" w:rsidP="006539E4">
      <w:pPr>
        <w:spacing w:after="0" w:line="240" w:lineRule="auto"/>
      </w:pPr>
      <w:r>
        <w:separator/>
      </w:r>
    </w:p>
  </w:endnote>
  <w:endnote w:type="continuationSeparator" w:id="0">
    <w:p w:rsidR="00D96647" w:rsidRDefault="00D96647" w:rsidP="0065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66" w:rsidRDefault="0076526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66" w:rsidRDefault="00765266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66" w:rsidRDefault="0076526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647" w:rsidRDefault="00D96647" w:rsidP="006539E4">
      <w:pPr>
        <w:spacing w:after="0" w:line="240" w:lineRule="auto"/>
      </w:pPr>
      <w:r>
        <w:separator/>
      </w:r>
    </w:p>
  </w:footnote>
  <w:footnote w:type="continuationSeparator" w:id="0">
    <w:p w:rsidR="00D96647" w:rsidRDefault="00D96647" w:rsidP="00653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66" w:rsidRDefault="00765266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66" w:rsidRDefault="00765266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66" w:rsidRDefault="0076526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E7D6C"/>
    <w:multiLevelType w:val="hybridMultilevel"/>
    <w:tmpl w:val="F4B0A776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B1AED"/>
    <w:multiLevelType w:val="hybridMultilevel"/>
    <w:tmpl w:val="225EF2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A0257"/>
    <w:multiLevelType w:val="hybridMultilevel"/>
    <w:tmpl w:val="A1FCDE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18EB"/>
    <w:multiLevelType w:val="hybridMultilevel"/>
    <w:tmpl w:val="E8E40A46"/>
    <w:lvl w:ilvl="0" w:tplc="F8BA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6DE9"/>
    <w:multiLevelType w:val="hybridMultilevel"/>
    <w:tmpl w:val="993E4536"/>
    <w:lvl w:ilvl="0" w:tplc="7A9AE2D2">
      <w:numFmt w:val="bullet"/>
      <w:lvlText w:val="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704"/>
    <w:multiLevelType w:val="hybridMultilevel"/>
    <w:tmpl w:val="0A50E7C2"/>
    <w:lvl w:ilvl="0" w:tplc="F8BA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03B4B"/>
    <w:multiLevelType w:val="hybridMultilevel"/>
    <w:tmpl w:val="F5602FB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05B0C"/>
    <w:multiLevelType w:val="hybridMultilevel"/>
    <w:tmpl w:val="69EABFA8"/>
    <w:lvl w:ilvl="0" w:tplc="F8BA79AC">
      <w:numFmt w:val="bullet"/>
      <w:lvlText w:val=""/>
      <w:lvlJc w:val="left"/>
      <w:pPr>
        <w:ind w:left="1665" w:hanging="1305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4ACE"/>
    <w:multiLevelType w:val="hybridMultilevel"/>
    <w:tmpl w:val="2B40A658"/>
    <w:lvl w:ilvl="0" w:tplc="F8BA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F680E"/>
    <w:multiLevelType w:val="hybridMultilevel"/>
    <w:tmpl w:val="E8B6269E"/>
    <w:lvl w:ilvl="0" w:tplc="F8BA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00168"/>
    <w:multiLevelType w:val="hybridMultilevel"/>
    <w:tmpl w:val="B7A271AC"/>
    <w:lvl w:ilvl="0" w:tplc="F8BA79AC">
      <w:numFmt w:val="bullet"/>
      <w:lvlText w:val=""/>
      <w:lvlJc w:val="left"/>
      <w:pPr>
        <w:ind w:left="1665" w:hanging="1305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D55BF"/>
    <w:multiLevelType w:val="hybridMultilevel"/>
    <w:tmpl w:val="13AAE5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97F51"/>
    <w:multiLevelType w:val="hybridMultilevel"/>
    <w:tmpl w:val="4CF84F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F2048"/>
    <w:multiLevelType w:val="hybridMultilevel"/>
    <w:tmpl w:val="2DD0F9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D">
      <w:start w:val="1"/>
      <w:numFmt w:val="bullet"/>
      <w:lvlText w:val=""/>
      <w:lvlJc w:val="left"/>
      <w:pPr>
        <w:ind w:left="2385" w:hanging="1305"/>
      </w:pPr>
      <w:rPr>
        <w:rFonts w:ascii="Wingdings" w:hAnsi="Wingdings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570A9"/>
    <w:multiLevelType w:val="hybridMultilevel"/>
    <w:tmpl w:val="AF0E423A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96240"/>
    <w:multiLevelType w:val="hybridMultilevel"/>
    <w:tmpl w:val="1D882B2A"/>
    <w:lvl w:ilvl="0" w:tplc="F8BA79AC">
      <w:numFmt w:val="bullet"/>
      <w:lvlText w:val=""/>
      <w:lvlJc w:val="left"/>
      <w:pPr>
        <w:ind w:left="1665" w:hanging="1305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11767"/>
    <w:multiLevelType w:val="hybridMultilevel"/>
    <w:tmpl w:val="3D3A4444"/>
    <w:lvl w:ilvl="0" w:tplc="F8BA79AC">
      <w:numFmt w:val="bullet"/>
      <w:lvlText w:val=""/>
      <w:lvlJc w:val="left"/>
      <w:pPr>
        <w:ind w:left="1665" w:hanging="1305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E153B"/>
    <w:multiLevelType w:val="hybridMultilevel"/>
    <w:tmpl w:val="562C5B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A40C1"/>
    <w:multiLevelType w:val="hybridMultilevel"/>
    <w:tmpl w:val="A6A0ED8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30872"/>
    <w:multiLevelType w:val="hybridMultilevel"/>
    <w:tmpl w:val="4F2CDA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02229"/>
    <w:multiLevelType w:val="hybridMultilevel"/>
    <w:tmpl w:val="76D41530"/>
    <w:lvl w:ilvl="0" w:tplc="1994B370">
      <w:numFmt w:val="bullet"/>
      <w:lvlText w:val=""/>
      <w:lvlJc w:val="left"/>
      <w:pPr>
        <w:ind w:left="1665" w:hanging="1305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45D78"/>
    <w:multiLevelType w:val="hybridMultilevel"/>
    <w:tmpl w:val="E63403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F631B2">
      <w:numFmt w:val="bullet"/>
      <w:lvlText w:val="-"/>
      <w:lvlJc w:val="left"/>
      <w:pPr>
        <w:ind w:left="2385" w:hanging="1305"/>
      </w:pPr>
      <w:rPr>
        <w:rFonts w:ascii="Century Gothic" w:eastAsiaTheme="minorHAnsi" w:hAnsi="Century Gothic" w:cstheme="minorBidi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C11CE"/>
    <w:multiLevelType w:val="hybridMultilevel"/>
    <w:tmpl w:val="9A564CC2"/>
    <w:lvl w:ilvl="0" w:tplc="F8BA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CA78EE"/>
    <w:multiLevelType w:val="hybridMultilevel"/>
    <w:tmpl w:val="F5D6B51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D5C14"/>
    <w:multiLevelType w:val="hybridMultilevel"/>
    <w:tmpl w:val="5BE4D73A"/>
    <w:lvl w:ilvl="0" w:tplc="F8BA79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F2271"/>
    <w:multiLevelType w:val="hybridMultilevel"/>
    <w:tmpl w:val="40742A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77183"/>
    <w:multiLevelType w:val="hybridMultilevel"/>
    <w:tmpl w:val="649E7D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25"/>
  </w:num>
  <w:num w:numId="5">
    <w:abstractNumId w:val="18"/>
  </w:num>
  <w:num w:numId="6">
    <w:abstractNumId w:val="19"/>
  </w:num>
  <w:num w:numId="7">
    <w:abstractNumId w:val="20"/>
  </w:num>
  <w:num w:numId="8">
    <w:abstractNumId w:val="1"/>
  </w:num>
  <w:num w:numId="9">
    <w:abstractNumId w:val="23"/>
  </w:num>
  <w:num w:numId="10">
    <w:abstractNumId w:val="17"/>
  </w:num>
  <w:num w:numId="11">
    <w:abstractNumId w:val="21"/>
  </w:num>
  <w:num w:numId="12">
    <w:abstractNumId w:val="13"/>
  </w:num>
  <w:num w:numId="13">
    <w:abstractNumId w:val="0"/>
  </w:num>
  <w:num w:numId="14">
    <w:abstractNumId w:val="12"/>
  </w:num>
  <w:num w:numId="15">
    <w:abstractNumId w:val="16"/>
  </w:num>
  <w:num w:numId="16">
    <w:abstractNumId w:val="15"/>
  </w:num>
  <w:num w:numId="17">
    <w:abstractNumId w:val="10"/>
  </w:num>
  <w:num w:numId="18">
    <w:abstractNumId w:val="7"/>
  </w:num>
  <w:num w:numId="19">
    <w:abstractNumId w:val="6"/>
  </w:num>
  <w:num w:numId="20">
    <w:abstractNumId w:val="14"/>
  </w:num>
  <w:num w:numId="21">
    <w:abstractNumId w:val="24"/>
  </w:num>
  <w:num w:numId="22">
    <w:abstractNumId w:val="9"/>
  </w:num>
  <w:num w:numId="23">
    <w:abstractNumId w:val="22"/>
  </w:num>
  <w:num w:numId="24">
    <w:abstractNumId w:val="3"/>
  </w:num>
  <w:num w:numId="25">
    <w:abstractNumId w:val="5"/>
  </w:num>
  <w:num w:numId="26">
    <w:abstractNumId w:val="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F1"/>
    <w:rsid w:val="00004116"/>
    <w:rsid w:val="00023E09"/>
    <w:rsid w:val="000B34CC"/>
    <w:rsid w:val="000D5760"/>
    <w:rsid w:val="000E4E33"/>
    <w:rsid w:val="00126AED"/>
    <w:rsid w:val="00167AD6"/>
    <w:rsid w:val="0019326B"/>
    <w:rsid w:val="00203E84"/>
    <w:rsid w:val="002278F1"/>
    <w:rsid w:val="00231AEE"/>
    <w:rsid w:val="0024454C"/>
    <w:rsid w:val="002913AC"/>
    <w:rsid w:val="002B3E17"/>
    <w:rsid w:val="003E13F1"/>
    <w:rsid w:val="003F3A26"/>
    <w:rsid w:val="0045327E"/>
    <w:rsid w:val="004F2F52"/>
    <w:rsid w:val="0051232B"/>
    <w:rsid w:val="00547802"/>
    <w:rsid w:val="005E49EB"/>
    <w:rsid w:val="0061443D"/>
    <w:rsid w:val="006539E4"/>
    <w:rsid w:val="00664356"/>
    <w:rsid w:val="00687E92"/>
    <w:rsid w:val="006E4D47"/>
    <w:rsid w:val="00720BA5"/>
    <w:rsid w:val="00765266"/>
    <w:rsid w:val="007D09BB"/>
    <w:rsid w:val="007F3650"/>
    <w:rsid w:val="007F556B"/>
    <w:rsid w:val="00876248"/>
    <w:rsid w:val="00876D59"/>
    <w:rsid w:val="008821BB"/>
    <w:rsid w:val="008B1B48"/>
    <w:rsid w:val="008B41E0"/>
    <w:rsid w:val="008F7563"/>
    <w:rsid w:val="009178C5"/>
    <w:rsid w:val="00996F6C"/>
    <w:rsid w:val="009E6604"/>
    <w:rsid w:val="009F3BBB"/>
    <w:rsid w:val="00A34AAC"/>
    <w:rsid w:val="00A6630F"/>
    <w:rsid w:val="00AC01E1"/>
    <w:rsid w:val="00AC286E"/>
    <w:rsid w:val="00AC2AEC"/>
    <w:rsid w:val="00AE6D20"/>
    <w:rsid w:val="00B24343"/>
    <w:rsid w:val="00B942F7"/>
    <w:rsid w:val="00BC5F41"/>
    <w:rsid w:val="00BF20CB"/>
    <w:rsid w:val="00C1799F"/>
    <w:rsid w:val="00C3215C"/>
    <w:rsid w:val="00C72BBA"/>
    <w:rsid w:val="00CF1667"/>
    <w:rsid w:val="00D60C9C"/>
    <w:rsid w:val="00D96647"/>
    <w:rsid w:val="00DA284F"/>
    <w:rsid w:val="00DB245E"/>
    <w:rsid w:val="00DC3FDC"/>
    <w:rsid w:val="00DD1B39"/>
    <w:rsid w:val="00DE082F"/>
    <w:rsid w:val="00DE36CD"/>
    <w:rsid w:val="00E15C50"/>
    <w:rsid w:val="00EB1A72"/>
    <w:rsid w:val="00EE57C5"/>
    <w:rsid w:val="00F24A8C"/>
    <w:rsid w:val="00F550B1"/>
    <w:rsid w:val="00FF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53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539E4"/>
  </w:style>
  <w:style w:type="paragraph" w:styleId="Alatunniste">
    <w:name w:val="footer"/>
    <w:basedOn w:val="Normaali"/>
    <w:link w:val="AlatunnisteChar"/>
    <w:uiPriority w:val="99"/>
    <w:unhideWhenUsed/>
    <w:rsid w:val="006539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539E4"/>
  </w:style>
  <w:style w:type="paragraph" w:styleId="Luettelokappale">
    <w:name w:val="List Paragraph"/>
    <w:basedOn w:val="Normaali"/>
    <w:uiPriority w:val="34"/>
    <w:qFormat/>
    <w:rsid w:val="007F3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631E-659F-41D3-8E3F-3A93669A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2016-05-28T13:51:00Z</dcterms:created>
  <dcterms:modified xsi:type="dcterms:W3CDTF">2016-05-28T13:51:00Z</dcterms:modified>
</cp:coreProperties>
</file>