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BA39C" w14:textId="7E098938" w:rsidR="005D394E" w:rsidRDefault="005D394E" w:rsidP="005D394E">
      <w:pPr>
        <w:shd w:val="solid" w:color="FFFFFF" w:fill="000000"/>
        <w:tabs>
          <w:tab w:val="right" w:pos="9360"/>
        </w:tabs>
        <w:jc w:val="center"/>
        <w:rPr>
          <w:b/>
        </w:rPr>
      </w:pPr>
      <w:r w:rsidRPr="005D394E">
        <w:rPr>
          <w:b/>
        </w:rPr>
        <w:t>TABLE OF CONTENTS</w:t>
      </w:r>
    </w:p>
    <w:p w14:paraId="3D586327" w14:textId="3B9FF1BC" w:rsidR="004F307A" w:rsidRDefault="00C21C6E">
      <w:pPr>
        <w:pStyle w:val="TOC1"/>
        <w:tabs>
          <w:tab w:val="right" w:leader="dot" w:pos="9350"/>
        </w:tabs>
        <w:rPr>
          <w:rFonts w:asciiTheme="minorHAnsi" w:eastAsiaTheme="minorEastAsia" w:hAnsiTheme="minorHAnsi" w:cstheme="minorBidi"/>
          <w:noProof/>
          <w:sz w:val="22"/>
          <w:szCs w:val="22"/>
          <w:lang w:val="en-AU" w:eastAsia="en-AU"/>
        </w:rPr>
      </w:pPr>
      <w:r>
        <w:rPr>
          <w:b/>
        </w:rPr>
        <w:fldChar w:fldCharType="begin"/>
      </w:r>
      <w:r>
        <w:rPr>
          <w:b/>
        </w:rPr>
        <w:instrText xml:space="preserve"> TOC \o "1-2" \h \z \t "</w:instrText>
      </w:r>
      <w:r w:rsidR="004F307A">
        <w:rPr>
          <w:b/>
        </w:rPr>
        <w:instrText>Heading 7</w:instrText>
      </w:r>
      <w:r>
        <w:rPr>
          <w:b/>
        </w:rPr>
        <w:instrText xml:space="preserve">,1" </w:instrText>
      </w:r>
      <w:r>
        <w:rPr>
          <w:b/>
        </w:rPr>
        <w:fldChar w:fldCharType="separate"/>
      </w:r>
      <w:hyperlink w:anchor="_Toc1035170" w:history="1">
        <w:r w:rsidR="004F307A" w:rsidRPr="00D92F69">
          <w:rPr>
            <w:rStyle w:val="Hyperlink"/>
            <w:noProof/>
            <w:specVanish/>
          </w:rPr>
          <w:t>I. PREFACE:</w:t>
        </w:r>
        <w:r w:rsidR="004F307A">
          <w:rPr>
            <w:noProof/>
            <w:webHidden/>
          </w:rPr>
          <w:tab/>
        </w:r>
        <w:r w:rsidR="004F307A">
          <w:rPr>
            <w:noProof/>
            <w:webHidden/>
          </w:rPr>
          <w:fldChar w:fldCharType="begin"/>
        </w:r>
        <w:r w:rsidR="004F307A">
          <w:rPr>
            <w:noProof/>
            <w:webHidden/>
          </w:rPr>
          <w:instrText xml:space="preserve"> PAGEREF _Toc1035170 \h </w:instrText>
        </w:r>
        <w:r w:rsidR="004F307A">
          <w:rPr>
            <w:noProof/>
            <w:webHidden/>
          </w:rPr>
        </w:r>
        <w:r w:rsidR="004F307A">
          <w:rPr>
            <w:noProof/>
            <w:webHidden/>
          </w:rPr>
          <w:fldChar w:fldCharType="separate"/>
        </w:r>
        <w:r w:rsidR="004F307A">
          <w:rPr>
            <w:noProof/>
            <w:webHidden/>
          </w:rPr>
          <w:t>2</w:t>
        </w:r>
        <w:r w:rsidR="004F307A">
          <w:rPr>
            <w:noProof/>
            <w:webHidden/>
          </w:rPr>
          <w:fldChar w:fldCharType="end"/>
        </w:r>
      </w:hyperlink>
    </w:p>
    <w:p w14:paraId="02E09F7F" w14:textId="5D46F697" w:rsidR="004F307A" w:rsidRDefault="004F307A">
      <w:pPr>
        <w:pStyle w:val="TOC1"/>
        <w:tabs>
          <w:tab w:val="right" w:leader="dot" w:pos="9350"/>
        </w:tabs>
        <w:rPr>
          <w:rFonts w:asciiTheme="minorHAnsi" w:eastAsiaTheme="minorEastAsia" w:hAnsiTheme="minorHAnsi" w:cstheme="minorBidi"/>
          <w:noProof/>
          <w:sz w:val="22"/>
          <w:szCs w:val="22"/>
          <w:lang w:val="en-AU" w:eastAsia="en-AU"/>
        </w:rPr>
      </w:pPr>
      <w:hyperlink w:anchor="_Toc1035171" w:history="1">
        <w:r w:rsidRPr="00D92F69">
          <w:rPr>
            <w:rStyle w:val="Hyperlink"/>
            <w:noProof/>
            <w:specVanish/>
          </w:rPr>
          <w:t>II. Course Prerequisites:</w:t>
        </w:r>
        <w:r>
          <w:rPr>
            <w:noProof/>
            <w:webHidden/>
          </w:rPr>
          <w:tab/>
        </w:r>
        <w:r>
          <w:rPr>
            <w:noProof/>
            <w:webHidden/>
          </w:rPr>
          <w:fldChar w:fldCharType="begin"/>
        </w:r>
        <w:r>
          <w:rPr>
            <w:noProof/>
            <w:webHidden/>
          </w:rPr>
          <w:instrText xml:space="preserve"> PAGEREF _Toc1035171 \h </w:instrText>
        </w:r>
        <w:r>
          <w:rPr>
            <w:noProof/>
            <w:webHidden/>
          </w:rPr>
        </w:r>
        <w:r>
          <w:rPr>
            <w:noProof/>
            <w:webHidden/>
          </w:rPr>
          <w:fldChar w:fldCharType="separate"/>
        </w:r>
        <w:r>
          <w:rPr>
            <w:noProof/>
            <w:webHidden/>
          </w:rPr>
          <w:t>2</w:t>
        </w:r>
        <w:r>
          <w:rPr>
            <w:noProof/>
            <w:webHidden/>
          </w:rPr>
          <w:fldChar w:fldCharType="end"/>
        </w:r>
      </w:hyperlink>
    </w:p>
    <w:p w14:paraId="7E5373D2" w14:textId="4ABE496A" w:rsidR="004F307A" w:rsidRDefault="004F307A">
      <w:pPr>
        <w:pStyle w:val="TOC1"/>
        <w:tabs>
          <w:tab w:val="right" w:leader="dot" w:pos="9350"/>
        </w:tabs>
        <w:rPr>
          <w:rFonts w:asciiTheme="minorHAnsi" w:eastAsiaTheme="minorEastAsia" w:hAnsiTheme="minorHAnsi" w:cstheme="minorBidi"/>
          <w:noProof/>
          <w:sz w:val="22"/>
          <w:szCs w:val="22"/>
          <w:lang w:val="en-AU" w:eastAsia="en-AU"/>
        </w:rPr>
      </w:pPr>
      <w:hyperlink w:anchor="_Toc1035172" w:history="1">
        <w:r w:rsidRPr="00D92F69">
          <w:rPr>
            <w:rStyle w:val="Hyperlink"/>
            <w:noProof/>
          </w:rPr>
          <w:t>III. ACADEMIC POLICIES AND PROCEDURES</w:t>
        </w:r>
        <w:r>
          <w:rPr>
            <w:noProof/>
            <w:webHidden/>
          </w:rPr>
          <w:tab/>
        </w:r>
        <w:r>
          <w:rPr>
            <w:noProof/>
            <w:webHidden/>
          </w:rPr>
          <w:fldChar w:fldCharType="begin"/>
        </w:r>
        <w:r>
          <w:rPr>
            <w:noProof/>
            <w:webHidden/>
          </w:rPr>
          <w:instrText xml:space="preserve"> PAGEREF _Toc1035172 \h </w:instrText>
        </w:r>
        <w:r>
          <w:rPr>
            <w:noProof/>
            <w:webHidden/>
          </w:rPr>
        </w:r>
        <w:r>
          <w:rPr>
            <w:noProof/>
            <w:webHidden/>
          </w:rPr>
          <w:fldChar w:fldCharType="separate"/>
        </w:r>
        <w:r>
          <w:rPr>
            <w:noProof/>
            <w:webHidden/>
          </w:rPr>
          <w:t>2</w:t>
        </w:r>
        <w:r>
          <w:rPr>
            <w:noProof/>
            <w:webHidden/>
          </w:rPr>
          <w:fldChar w:fldCharType="end"/>
        </w:r>
      </w:hyperlink>
    </w:p>
    <w:p w14:paraId="628F3155" w14:textId="755E8025" w:rsidR="004F307A" w:rsidRDefault="004F307A">
      <w:pPr>
        <w:pStyle w:val="TOC2"/>
        <w:tabs>
          <w:tab w:val="right" w:leader="dot" w:pos="9350"/>
        </w:tabs>
        <w:rPr>
          <w:rFonts w:asciiTheme="minorHAnsi" w:eastAsiaTheme="minorEastAsia" w:hAnsiTheme="minorHAnsi" w:cstheme="minorBidi"/>
          <w:noProof/>
          <w:sz w:val="22"/>
          <w:szCs w:val="22"/>
          <w:lang w:val="en-AU" w:eastAsia="en-AU"/>
        </w:rPr>
      </w:pPr>
      <w:hyperlink w:anchor="_Toc1035173" w:history="1">
        <w:r w:rsidRPr="00D92F69">
          <w:rPr>
            <w:rStyle w:val="Hyperlink"/>
            <w:noProof/>
            <w:specVanish/>
          </w:rPr>
          <w:t>A. Academic Standards:</w:t>
        </w:r>
        <w:r>
          <w:rPr>
            <w:noProof/>
            <w:webHidden/>
          </w:rPr>
          <w:tab/>
        </w:r>
        <w:r>
          <w:rPr>
            <w:noProof/>
            <w:webHidden/>
          </w:rPr>
          <w:fldChar w:fldCharType="begin"/>
        </w:r>
        <w:r>
          <w:rPr>
            <w:noProof/>
            <w:webHidden/>
          </w:rPr>
          <w:instrText xml:space="preserve"> PAGEREF _Toc1035173 \h </w:instrText>
        </w:r>
        <w:r>
          <w:rPr>
            <w:noProof/>
            <w:webHidden/>
          </w:rPr>
        </w:r>
        <w:r>
          <w:rPr>
            <w:noProof/>
            <w:webHidden/>
          </w:rPr>
          <w:fldChar w:fldCharType="separate"/>
        </w:r>
        <w:r>
          <w:rPr>
            <w:noProof/>
            <w:webHidden/>
          </w:rPr>
          <w:t>2</w:t>
        </w:r>
        <w:r>
          <w:rPr>
            <w:noProof/>
            <w:webHidden/>
          </w:rPr>
          <w:fldChar w:fldCharType="end"/>
        </w:r>
      </w:hyperlink>
    </w:p>
    <w:p w14:paraId="2A6465F8" w14:textId="662B8F53" w:rsidR="004F307A" w:rsidRDefault="004F307A">
      <w:pPr>
        <w:pStyle w:val="TOC2"/>
        <w:tabs>
          <w:tab w:val="right" w:leader="dot" w:pos="9350"/>
        </w:tabs>
        <w:rPr>
          <w:rFonts w:asciiTheme="minorHAnsi" w:eastAsiaTheme="minorEastAsia" w:hAnsiTheme="minorHAnsi" w:cstheme="minorBidi"/>
          <w:noProof/>
          <w:sz w:val="22"/>
          <w:szCs w:val="22"/>
          <w:lang w:val="en-AU" w:eastAsia="en-AU"/>
        </w:rPr>
      </w:pPr>
      <w:hyperlink w:anchor="_Toc1035174" w:history="1">
        <w:r w:rsidRPr="00D92F69">
          <w:rPr>
            <w:rStyle w:val="Hyperlink"/>
            <w:noProof/>
          </w:rPr>
          <w:t>B. Testing</w:t>
        </w:r>
        <w:r>
          <w:rPr>
            <w:noProof/>
            <w:webHidden/>
          </w:rPr>
          <w:tab/>
        </w:r>
        <w:r>
          <w:rPr>
            <w:noProof/>
            <w:webHidden/>
          </w:rPr>
          <w:fldChar w:fldCharType="begin"/>
        </w:r>
        <w:r>
          <w:rPr>
            <w:noProof/>
            <w:webHidden/>
          </w:rPr>
          <w:instrText xml:space="preserve"> PAGEREF _Toc1035174 \h </w:instrText>
        </w:r>
        <w:r>
          <w:rPr>
            <w:noProof/>
            <w:webHidden/>
          </w:rPr>
        </w:r>
        <w:r>
          <w:rPr>
            <w:noProof/>
            <w:webHidden/>
          </w:rPr>
          <w:fldChar w:fldCharType="separate"/>
        </w:r>
        <w:r>
          <w:rPr>
            <w:noProof/>
            <w:webHidden/>
          </w:rPr>
          <w:t>2</w:t>
        </w:r>
        <w:r>
          <w:rPr>
            <w:noProof/>
            <w:webHidden/>
          </w:rPr>
          <w:fldChar w:fldCharType="end"/>
        </w:r>
      </w:hyperlink>
    </w:p>
    <w:p w14:paraId="68A897A2" w14:textId="028508FF" w:rsidR="004F307A" w:rsidRDefault="004F307A">
      <w:pPr>
        <w:pStyle w:val="TOC2"/>
        <w:tabs>
          <w:tab w:val="right" w:leader="dot" w:pos="9350"/>
        </w:tabs>
        <w:rPr>
          <w:rFonts w:asciiTheme="minorHAnsi" w:eastAsiaTheme="minorEastAsia" w:hAnsiTheme="minorHAnsi" w:cstheme="minorBidi"/>
          <w:noProof/>
          <w:sz w:val="22"/>
          <w:szCs w:val="22"/>
          <w:lang w:val="en-AU" w:eastAsia="en-AU"/>
        </w:rPr>
      </w:pPr>
      <w:hyperlink w:anchor="_Toc1035175" w:history="1">
        <w:r w:rsidRPr="00D92F69">
          <w:rPr>
            <w:rStyle w:val="Hyperlink"/>
            <w:noProof/>
            <w:specVanish/>
          </w:rPr>
          <w:t>C. Grading:</w:t>
        </w:r>
        <w:r>
          <w:rPr>
            <w:noProof/>
            <w:webHidden/>
          </w:rPr>
          <w:tab/>
        </w:r>
        <w:r>
          <w:rPr>
            <w:noProof/>
            <w:webHidden/>
          </w:rPr>
          <w:fldChar w:fldCharType="begin"/>
        </w:r>
        <w:r>
          <w:rPr>
            <w:noProof/>
            <w:webHidden/>
          </w:rPr>
          <w:instrText xml:space="preserve"> PAGEREF _Toc1035175 \h </w:instrText>
        </w:r>
        <w:r>
          <w:rPr>
            <w:noProof/>
            <w:webHidden/>
          </w:rPr>
        </w:r>
        <w:r>
          <w:rPr>
            <w:noProof/>
            <w:webHidden/>
          </w:rPr>
          <w:fldChar w:fldCharType="separate"/>
        </w:r>
        <w:r>
          <w:rPr>
            <w:noProof/>
            <w:webHidden/>
          </w:rPr>
          <w:t>3</w:t>
        </w:r>
        <w:r>
          <w:rPr>
            <w:noProof/>
            <w:webHidden/>
          </w:rPr>
          <w:fldChar w:fldCharType="end"/>
        </w:r>
      </w:hyperlink>
    </w:p>
    <w:p w14:paraId="26CE1910" w14:textId="4D15B3E9" w:rsidR="004F307A" w:rsidRDefault="004F307A">
      <w:pPr>
        <w:pStyle w:val="TOC2"/>
        <w:tabs>
          <w:tab w:val="right" w:leader="dot" w:pos="9350"/>
        </w:tabs>
        <w:rPr>
          <w:rFonts w:asciiTheme="minorHAnsi" w:eastAsiaTheme="minorEastAsia" w:hAnsiTheme="minorHAnsi" w:cstheme="minorBidi"/>
          <w:noProof/>
          <w:sz w:val="22"/>
          <w:szCs w:val="22"/>
          <w:lang w:val="en-AU" w:eastAsia="en-AU"/>
        </w:rPr>
      </w:pPr>
      <w:hyperlink w:anchor="_Toc1035176" w:history="1">
        <w:r w:rsidRPr="00D92F69">
          <w:rPr>
            <w:rStyle w:val="Hyperlink"/>
            <w:noProof/>
            <w:specVanish/>
          </w:rPr>
          <w:t>D. Student Counseling:</w:t>
        </w:r>
        <w:r>
          <w:rPr>
            <w:noProof/>
            <w:webHidden/>
          </w:rPr>
          <w:tab/>
        </w:r>
        <w:r>
          <w:rPr>
            <w:noProof/>
            <w:webHidden/>
          </w:rPr>
          <w:fldChar w:fldCharType="begin"/>
        </w:r>
        <w:r>
          <w:rPr>
            <w:noProof/>
            <w:webHidden/>
          </w:rPr>
          <w:instrText xml:space="preserve"> PAGEREF _Toc1035176 \h </w:instrText>
        </w:r>
        <w:r>
          <w:rPr>
            <w:noProof/>
            <w:webHidden/>
          </w:rPr>
        </w:r>
        <w:r>
          <w:rPr>
            <w:noProof/>
            <w:webHidden/>
          </w:rPr>
          <w:fldChar w:fldCharType="separate"/>
        </w:r>
        <w:r>
          <w:rPr>
            <w:noProof/>
            <w:webHidden/>
          </w:rPr>
          <w:t>3</w:t>
        </w:r>
        <w:r>
          <w:rPr>
            <w:noProof/>
            <w:webHidden/>
          </w:rPr>
          <w:fldChar w:fldCharType="end"/>
        </w:r>
      </w:hyperlink>
    </w:p>
    <w:p w14:paraId="4BA45447" w14:textId="17F48CE8" w:rsidR="004F307A" w:rsidRDefault="004F307A">
      <w:pPr>
        <w:pStyle w:val="TOC2"/>
        <w:tabs>
          <w:tab w:val="right" w:leader="dot" w:pos="9350"/>
        </w:tabs>
        <w:rPr>
          <w:rFonts w:asciiTheme="minorHAnsi" w:eastAsiaTheme="minorEastAsia" w:hAnsiTheme="minorHAnsi" w:cstheme="minorBidi"/>
          <w:noProof/>
          <w:sz w:val="22"/>
          <w:szCs w:val="22"/>
          <w:lang w:val="en-AU" w:eastAsia="en-AU"/>
        </w:rPr>
      </w:pPr>
      <w:hyperlink w:anchor="_Toc1035177" w:history="1">
        <w:r w:rsidRPr="00D92F69">
          <w:rPr>
            <w:rStyle w:val="Hyperlink"/>
            <w:noProof/>
            <w:specVanish/>
          </w:rPr>
          <w:t>E. Remedial Training:</w:t>
        </w:r>
        <w:r>
          <w:rPr>
            <w:noProof/>
            <w:webHidden/>
          </w:rPr>
          <w:tab/>
        </w:r>
        <w:r>
          <w:rPr>
            <w:noProof/>
            <w:webHidden/>
          </w:rPr>
          <w:fldChar w:fldCharType="begin"/>
        </w:r>
        <w:r>
          <w:rPr>
            <w:noProof/>
            <w:webHidden/>
          </w:rPr>
          <w:instrText xml:space="preserve"> PAGEREF _Toc1035177 \h </w:instrText>
        </w:r>
        <w:r>
          <w:rPr>
            <w:noProof/>
            <w:webHidden/>
          </w:rPr>
        </w:r>
        <w:r>
          <w:rPr>
            <w:noProof/>
            <w:webHidden/>
          </w:rPr>
          <w:fldChar w:fldCharType="separate"/>
        </w:r>
        <w:r>
          <w:rPr>
            <w:noProof/>
            <w:webHidden/>
          </w:rPr>
          <w:t>3</w:t>
        </w:r>
        <w:r>
          <w:rPr>
            <w:noProof/>
            <w:webHidden/>
          </w:rPr>
          <w:fldChar w:fldCharType="end"/>
        </w:r>
      </w:hyperlink>
    </w:p>
    <w:p w14:paraId="7A41FCFC" w14:textId="2162EF2F" w:rsidR="004F307A" w:rsidRDefault="004F307A">
      <w:pPr>
        <w:pStyle w:val="TOC2"/>
        <w:tabs>
          <w:tab w:val="right" w:leader="dot" w:pos="9350"/>
        </w:tabs>
        <w:rPr>
          <w:rFonts w:asciiTheme="minorHAnsi" w:eastAsiaTheme="minorEastAsia" w:hAnsiTheme="minorHAnsi" w:cstheme="minorBidi"/>
          <w:noProof/>
          <w:sz w:val="22"/>
          <w:szCs w:val="22"/>
          <w:lang w:val="en-AU" w:eastAsia="en-AU"/>
        </w:rPr>
      </w:pPr>
      <w:hyperlink w:anchor="_Toc1035178" w:history="1">
        <w:r w:rsidRPr="00D92F69">
          <w:rPr>
            <w:rStyle w:val="Hyperlink"/>
            <w:noProof/>
            <w:specVanish/>
          </w:rPr>
          <w:t>F. Reteach/Retest:</w:t>
        </w:r>
        <w:r>
          <w:rPr>
            <w:noProof/>
            <w:webHidden/>
          </w:rPr>
          <w:tab/>
        </w:r>
        <w:r>
          <w:rPr>
            <w:noProof/>
            <w:webHidden/>
          </w:rPr>
          <w:fldChar w:fldCharType="begin"/>
        </w:r>
        <w:r>
          <w:rPr>
            <w:noProof/>
            <w:webHidden/>
          </w:rPr>
          <w:instrText xml:space="preserve"> PAGEREF _Toc1035178 \h </w:instrText>
        </w:r>
        <w:r>
          <w:rPr>
            <w:noProof/>
            <w:webHidden/>
          </w:rPr>
        </w:r>
        <w:r>
          <w:rPr>
            <w:noProof/>
            <w:webHidden/>
          </w:rPr>
          <w:fldChar w:fldCharType="separate"/>
        </w:r>
        <w:r>
          <w:rPr>
            <w:noProof/>
            <w:webHidden/>
          </w:rPr>
          <w:t>3</w:t>
        </w:r>
        <w:r>
          <w:rPr>
            <w:noProof/>
            <w:webHidden/>
          </w:rPr>
          <w:fldChar w:fldCharType="end"/>
        </w:r>
      </w:hyperlink>
    </w:p>
    <w:p w14:paraId="50933D8A" w14:textId="1023C7A3" w:rsidR="004F307A" w:rsidRDefault="004F307A">
      <w:pPr>
        <w:pStyle w:val="TOC1"/>
        <w:tabs>
          <w:tab w:val="right" w:leader="dot" w:pos="9350"/>
        </w:tabs>
        <w:rPr>
          <w:rFonts w:asciiTheme="minorHAnsi" w:eastAsiaTheme="minorEastAsia" w:hAnsiTheme="minorHAnsi" w:cstheme="minorBidi"/>
          <w:noProof/>
          <w:sz w:val="22"/>
          <w:szCs w:val="22"/>
          <w:lang w:val="en-AU" w:eastAsia="en-AU"/>
        </w:rPr>
      </w:pPr>
      <w:hyperlink w:anchor="_Toc1035179" w:history="1">
        <w:r w:rsidRPr="00D92F69">
          <w:rPr>
            <w:rStyle w:val="Hyperlink"/>
            <w:noProof/>
            <w:specVanish/>
          </w:rPr>
          <w:t>IV. ACADEMIC RELIEF/RECYCLE (See ANNEX C):</w:t>
        </w:r>
        <w:r>
          <w:rPr>
            <w:noProof/>
            <w:webHidden/>
          </w:rPr>
          <w:tab/>
        </w:r>
        <w:r>
          <w:rPr>
            <w:noProof/>
            <w:webHidden/>
          </w:rPr>
          <w:fldChar w:fldCharType="begin"/>
        </w:r>
        <w:r>
          <w:rPr>
            <w:noProof/>
            <w:webHidden/>
          </w:rPr>
          <w:instrText xml:space="preserve"> PAGEREF _Toc1035179 \h </w:instrText>
        </w:r>
        <w:r>
          <w:rPr>
            <w:noProof/>
            <w:webHidden/>
          </w:rPr>
        </w:r>
        <w:r>
          <w:rPr>
            <w:noProof/>
            <w:webHidden/>
          </w:rPr>
          <w:fldChar w:fldCharType="separate"/>
        </w:r>
        <w:r>
          <w:rPr>
            <w:noProof/>
            <w:webHidden/>
          </w:rPr>
          <w:t>4</w:t>
        </w:r>
        <w:r>
          <w:rPr>
            <w:noProof/>
            <w:webHidden/>
          </w:rPr>
          <w:fldChar w:fldCharType="end"/>
        </w:r>
      </w:hyperlink>
    </w:p>
    <w:p w14:paraId="3BACC9D9" w14:textId="62551438" w:rsidR="004F307A" w:rsidRDefault="004F307A">
      <w:pPr>
        <w:pStyle w:val="TOC2"/>
        <w:tabs>
          <w:tab w:val="right" w:leader="dot" w:pos="9350"/>
        </w:tabs>
        <w:rPr>
          <w:rFonts w:asciiTheme="minorHAnsi" w:eastAsiaTheme="minorEastAsia" w:hAnsiTheme="minorHAnsi" w:cstheme="minorBidi"/>
          <w:noProof/>
          <w:sz w:val="22"/>
          <w:szCs w:val="22"/>
          <w:lang w:val="en-AU" w:eastAsia="en-AU"/>
        </w:rPr>
      </w:pPr>
      <w:hyperlink w:anchor="_Toc1035180" w:history="1">
        <w:r w:rsidRPr="00D92F69">
          <w:rPr>
            <w:rStyle w:val="Hyperlink"/>
            <w:noProof/>
            <w:specVanish/>
          </w:rPr>
          <w:t>A. Academic Grade:</w:t>
        </w:r>
        <w:r>
          <w:rPr>
            <w:noProof/>
            <w:webHidden/>
          </w:rPr>
          <w:tab/>
        </w:r>
        <w:r>
          <w:rPr>
            <w:noProof/>
            <w:webHidden/>
          </w:rPr>
          <w:fldChar w:fldCharType="begin"/>
        </w:r>
        <w:r>
          <w:rPr>
            <w:noProof/>
            <w:webHidden/>
          </w:rPr>
          <w:instrText xml:space="preserve"> PAGEREF _Toc1035180 \h </w:instrText>
        </w:r>
        <w:r>
          <w:rPr>
            <w:noProof/>
            <w:webHidden/>
          </w:rPr>
        </w:r>
        <w:r>
          <w:rPr>
            <w:noProof/>
            <w:webHidden/>
          </w:rPr>
          <w:fldChar w:fldCharType="separate"/>
        </w:r>
        <w:r>
          <w:rPr>
            <w:noProof/>
            <w:webHidden/>
          </w:rPr>
          <w:t>4</w:t>
        </w:r>
        <w:r>
          <w:rPr>
            <w:noProof/>
            <w:webHidden/>
          </w:rPr>
          <w:fldChar w:fldCharType="end"/>
        </w:r>
      </w:hyperlink>
    </w:p>
    <w:p w14:paraId="6EC86731" w14:textId="119ADDFF" w:rsidR="004F307A" w:rsidRDefault="004F307A">
      <w:pPr>
        <w:pStyle w:val="TOC2"/>
        <w:tabs>
          <w:tab w:val="right" w:leader="dot" w:pos="9350"/>
        </w:tabs>
        <w:rPr>
          <w:rFonts w:asciiTheme="minorHAnsi" w:eastAsiaTheme="minorEastAsia" w:hAnsiTheme="minorHAnsi" w:cstheme="minorBidi"/>
          <w:noProof/>
          <w:sz w:val="22"/>
          <w:szCs w:val="22"/>
          <w:lang w:val="en-AU" w:eastAsia="en-AU"/>
        </w:rPr>
      </w:pPr>
      <w:hyperlink w:anchor="_Toc1035181" w:history="1">
        <w:r w:rsidRPr="00D92F69">
          <w:rPr>
            <w:rStyle w:val="Hyperlink"/>
            <w:noProof/>
            <w:specVanish/>
          </w:rPr>
          <w:t>B. Course Participation:</w:t>
        </w:r>
        <w:r>
          <w:rPr>
            <w:noProof/>
            <w:webHidden/>
          </w:rPr>
          <w:tab/>
        </w:r>
        <w:r>
          <w:rPr>
            <w:noProof/>
            <w:webHidden/>
          </w:rPr>
          <w:fldChar w:fldCharType="begin"/>
        </w:r>
        <w:r>
          <w:rPr>
            <w:noProof/>
            <w:webHidden/>
          </w:rPr>
          <w:instrText xml:space="preserve"> PAGEREF _Toc1035181 \h </w:instrText>
        </w:r>
        <w:r>
          <w:rPr>
            <w:noProof/>
            <w:webHidden/>
          </w:rPr>
        </w:r>
        <w:r>
          <w:rPr>
            <w:noProof/>
            <w:webHidden/>
          </w:rPr>
          <w:fldChar w:fldCharType="separate"/>
        </w:r>
        <w:r>
          <w:rPr>
            <w:noProof/>
            <w:webHidden/>
          </w:rPr>
          <w:t>4</w:t>
        </w:r>
        <w:r>
          <w:rPr>
            <w:noProof/>
            <w:webHidden/>
          </w:rPr>
          <w:fldChar w:fldCharType="end"/>
        </w:r>
      </w:hyperlink>
    </w:p>
    <w:p w14:paraId="192BA915" w14:textId="76D66B89" w:rsidR="004F307A" w:rsidRDefault="004F307A">
      <w:pPr>
        <w:pStyle w:val="TOC1"/>
        <w:tabs>
          <w:tab w:val="right" w:leader="dot" w:pos="9350"/>
        </w:tabs>
        <w:rPr>
          <w:rFonts w:asciiTheme="minorHAnsi" w:eastAsiaTheme="minorEastAsia" w:hAnsiTheme="minorHAnsi" w:cstheme="minorBidi"/>
          <w:noProof/>
          <w:sz w:val="22"/>
          <w:szCs w:val="22"/>
          <w:lang w:val="en-AU" w:eastAsia="en-AU"/>
        </w:rPr>
      </w:pPr>
      <w:hyperlink w:anchor="_Toc1035182" w:history="1">
        <w:r w:rsidRPr="00D92F69">
          <w:rPr>
            <w:rStyle w:val="Hyperlink"/>
            <w:noProof/>
          </w:rPr>
          <w:t>V. NON-ACADEMIC POLICIES AND PROCEDURES</w:t>
        </w:r>
        <w:r>
          <w:rPr>
            <w:noProof/>
            <w:webHidden/>
          </w:rPr>
          <w:tab/>
        </w:r>
        <w:r>
          <w:rPr>
            <w:noProof/>
            <w:webHidden/>
          </w:rPr>
          <w:fldChar w:fldCharType="begin"/>
        </w:r>
        <w:r>
          <w:rPr>
            <w:noProof/>
            <w:webHidden/>
          </w:rPr>
          <w:instrText xml:space="preserve"> PAGEREF _Toc1035182 \h </w:instrText>
        </w:r>
        <w:r>
          <w:rPr>
            <w:noProof/>
            <w:webHidden/>
          </w:rPr>
        </w:r>
        <w:r>
          <w:rPr>
            <w:noProof/>
            <w:webHidden/>
          </w:rPr>
          <w:fldChar w:fldCharType="separate"/>
        </w:r>
        <w:r>
          <w:rPr>
            <w:noProof/>
            <w:webHidden/>
          </w:rPr>
          <w:t>4</w:t>
        </w:r>
        <w:r>
          <w:rPr>
            <w:noProof/>
            <w:webHidden/>
          </w:rPr>
          <w:fldChar w:fldCharType="end"/>
        </w:r>
      </w:hyperlink>
    </w:p>
    <w:p w14:paraId="3B023BDC" w14:textId="71DBEA69" w:rsidR="004F307A" w:rsidRDefault="004F307A">
      <w:pPr>
        <w:pStyle w:val="TOC2"/>
        <w:tabs>
          <w:tab w:val="right" w:leader="dot" w:pos="9350"/>
        </w:tabs>
        <w:rPr>
          <w:rFonts w:asciiTheme="minorHAnsi" w:eastAsiaTheme="minorEastAsia" w:hAnsiTheme="minorHAnsi" w:cstheme="minorBidi"/>
          <w:noProof/>
          <w:sz w:val="22"/>
          <w:szCs w:val="22"/>
          <w:lang w:val="en-AU" w:eastAsia="en-AU"/>
        </w:rPr>
      </w:pPr>
      <w:hyperlink w:anchor="_Toc1035183" w:history="1">
        <w:r w:rsidRPr="00D92F69">
          <w:rPr>
            <w:rStyle w:val="Hyperlink"/>
            <w:noProof/>
            <w:specVanish/>
          </w:rPr>
          <w:t>A. Non-Academic Standards:</w:t>
        </w:r>
        <w:r>
          <w:rPr>
            <w:noProof/>
            <w:webHidden/>
          </w:rPr>
          <w:tab/>
        </w:r>
        <w:r>
          <w:rPr>
            <w:noProof/>
            <w:webHidden/>
          </w:rPr>
          <w:fldChar w:fldCharType="begin"/>
        </w:r>
        <w:r>
          <w:rPr>
            <w:noProof/>
            <w:webHidden/>
          </w:rPr>
          <w:instrText xml:space="preserve"> PAGEREF _Toc1035183 \h </w:instrText>
        </w:r>
        <w:r>
          <w:rPr>
            <w:noProof/>
            <w:webHidden/>
          </w:rPr>
        </w:r>
        <w:r>
          <w:rPr>
            <w:noProof/>
            <w:webHidden/>
          </w:rPr>
          <w:fldChar w:fldCharType="separate"/>
        </w:r>
        <w:r>
          <w:rPr>
            <w:noProof/>
            <w:webHidden/>
          </w:rPr>
          <w:t>4</w:t>
        </w:r>
        <w:r>
          <w:rPr>
            <w:noProof/>
            <w:webHidden/>
          </w:rPr>
          <w:fldChar w:fldCharType="end"/>
        </w:r>
      </w:hyperlink>
    </w:p>
    <w:p w14:paraId="5FBF275C" w14:textId="0DA22D63" w:rsidR="004F307A" w:rsidRDefault="004F307A">
      <w:pPr>
        <w:pStyle w:val="TOC2"/>
        <w:tabs>
          <w:tab w:val="right" w:leader="dot" w:pos="9350"/>
        </w:tabs>
        <w:rPr>
          <w:rFonts w:asciiTheme="minorHAnsi" w:eastAsiaTheme="minorEastAsia" w:hAnsiTheme="minorHAnsi" w:cstheme="minorBidi"/>
          <w:noProof/>
          <w:sz w:val="22"/>
          <w:szCs w:val="22"/>
          <w:lang w:val="en-AU" w:eastAsia="en-AU"/>
        </w:rPr>
      </w:pPr>
      <w:hyperlink w:anchor="_Toc1035184" w:history="1">
        <w:r w:rsidRPr="00D92F69">
          <w:rPr>
            <w:rStyle w:val="Hyperlink"/>
            <w:noProof/>
          </w:rPr>
          <w:t>B. Student Characteristics and Attribute</w:t>
        </w:r>
        <w:bookmarkStart w:id="0" w:name="_GoBack"/>
        <w:bookmarkEnd w:id="0"/>
        <w:r w:rsidRPr="00D92F69">
          <w:rPr>
            <w:rStyle w:val="Hyperlink"/>
            <w:noProof/>
          </w:rPr>
          <w:t>s (Suitability for their Profession):</w:t>
        </w:r>
        <w:r>
          <w:rPr>
            <w:noProof/>
            <w:webHidden/>
          </w:rPr>
          <w:tab/>
        </w:r>
        <w:r>
          <w:rPr>
            <w:noProof/>
            <w:webHidden/>
          </w:rPr>
          <w:fldChar w:fldCharType="begin"/>
        </w:r>
        <w:r>
          <w:rPr>
            <w:noProof/>
            <w:webHidden/>
          </w:rPr>
          <w:instrText xml:space="preserve"> PAGEREF _Toc1035184 \h </w:instrText>
        </w:r>
        <w:r>
          <w:rPr>
            <w:noProof/>
            <w:webHidden/>
          </w:rPr>
        </w:r>
        <w:r>
          <w:rPr>
            <w:noProof/>
            <w:webHidden/>
          </w:rPr>
          <w:fldChar w:fldCharType="separate"/>
        </w:r>
        <w:r>
          <w:rPr>
            <w:noProof/>
            <w:webHidden/>
          </w:rPr>
          <w:t>4</w:t>
        </w:r>
        <w:r>
          <w:rPr>
            <w:noProof/>
            <w:webHidden/>
          </w:rPr>
          <w:fldChar w:fldCharType="end"/>
        </w:r>
      </w:hyperlink>
    </w:p>
    <w:p w14:paraId="4355D65A" w14:textId="291BAFEC" w:rsidR="004F307A" w:rsidRDefault="004F307A">
      <w:pPr>
        <w:pStyle w:val="TOC2"/>
        <w:tabs>
          <w:tab w:val="right" w:leader="dot" w:pos="9350"/>
        </w:tabs>
        <w:rPr>
          <w:rFonts w:asciiTheme="minorHAnsi" w:eastAsiaTheme="minorEastAsia" w:hAnsiTheme="minorHAnsi" w:cstheme="minorBidi"/>
          <w:noProof/>
          <w:sz w:val="22"/>
          <w:szCs w:val="22"/>
          <w:lang w:val="en-AU" w:eastAsia="en-AU"/>
        </w:rPr>
      </w:pPr>
      <w:hyperlink w:anchor="_Toc1035185" w:history="1">
        <w:r w:rsidRPr="00D92F69">
          <w:rPr>
            <w:rStyle w:val="Hyperlink"/>
            <w:noProof/>
            <w:specVanish/>
          </w:rPr>
          <w:t>C. Facility Policies and Regulations:</w:t>
        </w:r>
        <w:r>
          <w:rPr>
            <w:noProof/>
            <w:webHidden/>
          </w:rPr>
          <w:tab/>
        </w:r>
        <w:r>
          <w:rPr>
            <w:noProof/>
            <w:webHidden/>
          </w:rPr>
          <w:fldChar w:fldCharType="begin"/>
        </w:r>
        <w:r>
          <w:rPr>
            <w:noProof/>
            <w:webHidden/>
          </w:rPr>
          <w:instrText xml:space="preserve"> PAGEREF _Toc1035185 \h </w:instrText>
        </w:r>
        <w:r>
          <w:rPr>
            <w:noProof/>
            <w:webHidden/>
          </w:rPr>
        </w:r>
        <w:r>
          <w:rPr>
            <w:noProof/>
            <w:webHidden/>
          </w:rPr>
          <w:fldChar w:fldCharType="separate"/>
        </w:r>
        <w:r>
          <w:rPr>
            <w:noProof/>
            <w:webHidden/>
          </w:rPr>
          <w:t>4</w:t>
        </w:r>
        <w:r>
          <w:rPr>
            <w:noProof/>
            <w:webHidden/>
          </w:rPr>
          <w:fldChar w:fldCharType="end"/>
        </w:r>
      </w:hyperlink>
    </w:p>
    <w:p w14:paraId="4F0D240B" w14:textId="2E1176C1" w:rsidR="004F307A" w:rsidRDefault="004F307A">
      <w:pPr>
        <w:pStyle w:val="TOC2"/>
        <w:tabs>
          <w:tab w:val="right" w:leader="dot" w:pos="9350"/>
        </w:tabs>
        <w:rPr>
          <w:rFonts w:asciiTheme="minorHAnsi" w:eastAsiaTheme="minorEastAsia" w:hAnsiTheme="minorHAnsi" w:cstheme="minorBidi"/>
          <w:noProof/>
          <w:sz w:val="22"/>
          <w:szCs w:val="22"/>
          <w:lang w:val="en-AU" w:eastAsia="en-AU"/>
        </w:rPr>
      </w:pPr>
      <w:hyperlink w:anchor="_Toc1035186" w:history="1">
        <w:r w:rsidRPr="00D92F69">
          <w:rPr>
            <w:rStyle w:val="Hyperlink"/>
            <w:noProof/>
            <w:specVanish/>
          </w:rPr>
          <w:t>D. Non-Academic Relief:</w:t>
        </w:r>
        <w:r>
          <w:rPr>
            <w:noProof/>
            <w:webHidden/>
          </w:rPr>
          <w:tab/>
        </w:r>
        <w:r>
          <w:rPr>
            <w:noProof/>
            <w:webHidden/>
          </w:rPr>
          <w:fldChar w:fldCharType="begin"/>
        </w:r>
        <w:r>
          <w:rPr>
            <w:noProof/>
            <w:webHidden/>
          </w:rPr>
          <w:instrText xml:space="preserve"> PAGEREF _Toc1035186 \h </w:instrText>
        </w:r>
        <w:r>
          <w:rPr>
            <w:noProof/>
            <w:webHidden/>
          </w:rPr>
        </w:r>
        <w:r>
          <w:rPr>
            <w:noProof/>
            <w:webHidden/>
          </w:rPr>
          <w:fldChar w:fldCharType="separate"/>
        </w:r>
        <w:r>
          <w:rPr>
            <w:noProof/>
            <w:webHidden/>
          </w:rPr>
          <w:t>4</w:t>
        </w:r>
        <w:r>
          <w:rPr>
            <w:noProof/>
            <w:webHidden/>
          </w:rPr>
          <w:fldChar w:fldCharType="end"/>
        </w:r>
      </w:hyperlink>
    </w:p>
    <w:p w14:paraId="462CA2AC" w14:textId="59FCD2BC" w:rsidR="004F307A" w:rsidRDefault="004F307A">
      <w:pPr>
        <w:pStyle w:val="TOC2"/>
        <w:tabs>
          <w:tab w:val="right" w:leader="dot" w:pos="9350"/>
        </w:tabs>
        <w:rPr>
          <w:rFonts w:asciiTheme="minorHAnsi" w:eastAsiaTheme="minorEastAsia" w:hAnsiTheme="minorHAnsi" w:cstheme="minorBidi"/>
          <w:noProof/>
          <w:sz w:val="22"/>
          <w:szCs w:val="22"/>
          <w:lang w:val="en-AU" w:eastAsia="en-AU"/>
        </w:rPr>
      </w:pPr>
      <w:hyperlink w:anchor="_Toc1035187" w:history="1">
        <w:r w:rsidRPr="00D92F69">
          <w:rPr>
            <w:rStyle w:val="Hyperlink"/>
            <w:noProof/>
            <w:specVanish/>
          </w:rPr>
          <w:t>E. Re-Attendance through Courses:</w:t>
        </w:r>
        <w:r>
          <w:rPr>
            <w:noProof/>
            <w:webHidden/>
          </w:rPr>
          <w:tab/>
        </w:r>
        <w:r>
          <w:rPr>
            <w:noProof/>
            <w:webHidden/>
          </w:rPr>
          <w:fldChar w:fldCharType="begin"/>
        </w:r>
        <w:r>
          <w:rPr>
            <w:noProof/>
            <w:webHidden/>
          </w:rPr>
          <w:instrText xml:space="preserve"> PAGEREF _Toc1035187 \h </w:instrText>
        </w:r>
        <w:r>
          <w:rPr>
            <w:noProof/>
            <w:webHidden/>
          </w:rPr>
        </w:r>
        <w:r>
          <w:rPr>
            <w:noProof/>
            <w:webHidden/>
          </w:rPr>
          <w:fldChar w:fldCharType="separate"/>
        </w:r>
        <w:r>
          <w:rPr>
            <w:noProof/>
            <w:webHidden/>
          </w:rPr>
          <w:t>4</w:t>
        </w:r>
        <w:r>
          <w:rPr>
            <w:noProof/>
            <w:webHidden/>
          </w:rPr>
          <w:fldChar w:fldCharType="end"/>
        </w:r>
      </w:hyperlink>
    </w:p>
    <w:p w14:paraId="396970CF" w14:textId="10330E94" w:rsidR="004F307A" w:rsidRDefault="004F307A">
      <w:pPr>
        <w:pStyle w:val="TOC1"/>
        <w:tabs>
          <w:tab w:val="right" w:leader="dot" w:pos="9350"/>
        </w:tabs>
        <w:rPr>
          <w:rFonts w:asciiTheme="minorHAnsi" w:eastAsiaTheme="minorEastAsia" w:hAnsiTheme="minorHAnsi" w:cstheme="minorBidi"/>
          <w:noProof/>
          <w:sz w:val="22"/>
          <w:szCs w:val="22"/>
          <w:lang w:val="en-AU" w:eastAsia="en-AU"/>
        </w:rPr>
      </w:pPr>
      <w:hyperlink w:anchor="_Toc1035188" w:history="1">
        <w:r w:rsidRPr="00D92F69">
          <w:rPr>
            <w:rStyle w:val="Hyperlink"/>
            <w:noProof/>
          </w:rPr>
          <w:t>VI. GRADUATION AND PROGRAM DOCUMENTATION.</w:t>
        </w:r>
        <w:r>
          <w:rPr>
            <w:noProof/>
            <w:webHidden/>
          </w:rPr>
          <w:tab/>
        </w:r>
        <w:r>
          <w:rPr>
            <w:noProof/>
            <w:webHidden/>
          </w:rPr>
          <w:fldChar w:fldCharType="begin"/>
        </w:r>
        <w:r>
          <w:rPr>
            <w:noProof/>
            <w:webHidden/>
          </w:rPr>
          <w:instrText xml:space="preserve"> PAGEREF _Toc1035188 \h </w:instrText>
        </w:r>
        <w:r>
          <w:rPr>
            <w:noProof/>
            <w:webHidden/>
          </w:rPr>
        </w:r>
        <w:r>
          <w:rPr>
            <w:noProof/>
            <w:webHidden/>
          </w:rPr>
          <w:fldChar w:fldCharType="separate"/>
        </w:r>
        <w:r>
          <w:rPr>
            <w:noProof/>
            <w:webHidden/>
          </w:rPr>
          <w:t>5</w:t>
        </w:r>
        <w:r>
          <w:rPr>
            <w:noProof/>
            <w:webHidden/>
          </w:rPr>
          <w:fldChar w:fldCharType="end"/>
        </w:r>
      </w:hyperlink>
    </w:p>
    <w:p w14:paraId="1D198440" w14:textId="5CCAD952" w:rsidR="004F307A" w:rsidRDefault="004F307A">
      <w:pPr>
        <w:pStyle w:val="TOC2"/>
        <w:tabs>
          <w:tab w:val="right" w:leader="dot" w:pos="9350"/>
        </w:tabs>
        <w:rPr>
          <w:rFonts w:asciiTheme="minorHAnsi" w:eastAsiaTheme="minorEastAsia" w:hAnsiTheme="minorHAnsi" w:cstheme="minorBidi"/>
          <w:noProof/>
          <w:sz w:val="22"/>
          <w:szCs w:val="22"/>
          <w:lang w:val="en-AU" w:eastAsia="en-AU"/>
        </w:rPr>
      </w:pPr>
      <w:hyperlink w:anchor="_Toc1035189" w:history="1">
        <w:r w:rsidRPr="00D92F69">
          <w:rPr>
            <w:rStyle w:val="Hyperlink"/>
            <w:noProof/>
          </w:rPr>
          <w:t>A. CERTIFICATES OF COMPLETION, DIPLOMA AND AWARD OF SKILL IDENTIFIERS.</w:t>
        </w:r>
        <w:r>
          <w:rPr>
            <w:noProof/>
            <w:webHidden/>
          </w:rPr>
          <w:tab/>
        </w:r>
        <w:r>
          <w:rPr>
            <w:noProof/>
            <w:webHidden/>
          </w:rPr>
          <w:fldChar w:fldCharType="begin"/>
        </w:r>
        <w:r>
          <w:rPr>
            <w:noProof/>
            <w:webHidden/>
          </w:rPr>
          <w:instrText xml:space="preserve"> PAGEREF _Toc1035189 \h </w:instrText>
        </w:r>
        <w:r>
          <w:rPr>
            <w:noProof/>
            <w:webHidden/>
          </w:rPr>
        </w:r>
        <w:r>
          <w:rPr>
            <w:noProof/>
            <w:webHidden/>
          </w:rPr>
          <w:fldChar w:fldCharType="separate"/>
        </w:r>
        <w:r>
          <w:rPr>
            <w:noProof/>
            <w:webHidden/>
          </w:rPr>
          <w:t>5</w:t>
        </w:r>
        <w:r>
          <w:rPr>
            <w:noProof/>
            <w:webHidden/>
          </w:rPr>
          <w:fldChar w:fldCharType="end"/>
        </w:r>
      </w:hyperlink>
    </w:p>
    <w:p w14:paraId="76F356ED" w14:textId="0CBFE95B" w:rsidR="004F307A" w:rsidRDefault="004F307A">
      <w:pPr>
        <w:pStyle w:val="TOC1"/>
        <w:tabs>
          <w:tab w:val="right" w:leader="dot" w:pos="9350"/>
        </w:tabs>
        <w:rPr>
          <w:rFonts w:asciiTheme="minorHAnsi" w:eastAsiaTheme="minorEastAsia" w:hAnsiTheme="minorHAnsi" w:cstheme="minorBidi"/>
          <w:noProof/>
          <w:sz w:val="22"/>
          <w:szCs w:val="22"/>
          <w:lang w:val="en-AU" w:eastAsia="en-AU"/>
        </w:rPr>
      </w:pPr>
      <w:hyperlink w:anchor="_Toc1035190" w:history="1">
        <w:r w:rsidRPr="00D92F69">
          <w:rPr>
            <w:rStyle w:val="Hyperlink"/>
            <w:noProof/>
          </w:rPr>
          <w:t>ANNEX A — STANDARDS yyyy</w:t>
        </w:r>
        <w:r>
          <w:rPr>
            <w:noProof/>
            <w:webHidden/>
          </w:rPr>
          <w:tab/>
        </w:r>
        <w:r>
          <w:rPr>
            <w:noProof/>
            <w:webHidden/>
          </w:rPr>
          <w:fldChar w:fldCharType="begin"/>
        </w:r>
        <w:r>
          <w:rPr>
            <w:noProof/>
            <w:webHidden/>
          </w:rPr>
          <w:instrText xml:space="preserve"> PAGEREF _Toc1035190 \h </w:instrText>
        </w:r>
        <w:r>
          <w:rPr>
            <w:noProof/>
            <w:webHidden/>
          </w:rPr>
        </w:r>
        <w:r>
          <w:rPr>
            <w:noProof/>
            <w:webHidden/>
          </w:rPr>
          <w:fldChar w:fldCharType="separate"/>
        </w:r>
        <w:r>
          <w:rPr>
            <w:noProof/>
            <w:webHidden/>
          </w:rPr>
          <w:t>A-1</w:t>
        </w:r>
        <w:r>
          <w:rPr>
            <w:noProof/>
            <w:webHidden/>
          </w:rPr>
          <w:fldChar w:fldCharType="end"/>
        </w:r>
      </w:hyperlink>
    </w:p>
    <w:p w14:paraId="705AAD78" w14:textId="2956D105" w:rsidR="004F307A" w:rsidRDefault="004F307A">
      <w:pPr>
        <w:pStyle w:val="TOC1"/>
        <w:tabs>
          <w:tab w:val="right" w:leader="dot" w:pos="9350"/>
        </w:tabs>
        <w:rPr>
          <w:rFonts w:asciiTheme="minorHAnsi" w:eastAsiaTheme="minorEastAsia" w:hAnsiTheme="minorHAnsi" w:cstheme="minorBidi"/>
          <w:noProof/>
          <w:sz w:val="22"/>
          <w:szCs w:val="22"/>
          <w:lang w:val="en-AU" w:eastAsia="en-AU"/>
        </w:rPr>
      </w:pPr>
      <w:hyperlink w:anchor="_Toc1035191" w:history="1">
        <w:r w:rsidRPr="00D92F69">
          <w:rPr>
            <w:rStyle w:val="Hyperlink"/>
            <w:noProof/>
          </w:rPr>
          <w:t>ANNEX B — ATTENDANCE xxxx</w:t>
        </w:r>
        <w:r>
          <w:rPr>
            <w:noProof/>
            <w:webHidden/>
          </w:rPr>
          <w:tab/>
        </w:r>
        <w:r>
          <w:rPr>
            <w:noProof/>
            <w:webHidden/>
          </w:rPr>
          <w:fldChar w:fldCharType="begin"/>
        </w:r>
        <w:r>
          <w:rPr>
            <w:noProof/>
            <w:webHidden/>
          </w:rPr>
          <w:instrText xml:space="preserve"> PAGEREF _Toc1035191 \h </w:instrText>
        </w:r>
        <w:r>
          <w:rPr>
            <w:noProof/>
            <w:webHidden/>
          </w:rPr>
        </w:r>
        <w:r>
          <w:rPr>
            <w:noProof/>
            <w:webHidden/>
          </w:rPr>
          <w:fldChar w:fldCharType="separate"/>
        </w:r>
        <w:r>
          <w:rPr>
            <w:noProof/>
            <w:webHidden/>
          </w:rPr>
          <w:t>B-1</w:t>
        </w:r>
        <w:r>
          <w:rPr>
            <w:noProof/>
            <w:webHidden/>
          </w:rPr>
          <w:fldChar w:fldCharType="end"/>
        </w:r>
      </w:hyperlink>
    </w:p>
    <w:p w14:paraId="61BDB9AC" w14:textId="40E42093" w:rsidR="004F307A" w:rsidRDefault="004F307A">
      <w:pPr>
        <w:pStyle w:val="TOC1"/>
        <w:tabs>
          <w:tab w:val="right" w:leader="dot" w:pos="9350"/>
        </w:tabs>
        <w:rPr>
          <w:rFonts w:asciiTheme="minorHAnsi" w:eastAsiaTheme="minorEastAsia" w:hAnsiTheme="minorHAnsi" w:cstheme="minorBidi"/>
          <w:noProof/>
          <w:sz w:val="22"/>
          <w:szCs w:val="22"/>
          <w:lang w:val="en-AU" w:eastAsia="en-AU"/>
        </w:rPr>
      </w:pPr>
      <w:hyperlink w:anchor="_Toc1035192" w:history="1">
        <w:r w:rsidRPr="00D92F69">
          <w:rPr>
            <w:rStyle w:val="Hyperlink"/>
            <w:noProof/>
          </w:rPr>
          <w:t>ANNEX C — ATTENDANCE aaaa</w:t>
        </w:r>
        <w:r>
          <w:rPr>
            <w:noProof/>
            <w:webHidden/>
          </w:rPr>
          <w:tab/>
        </w:r>
        <w:r>
          <w:rPr>
            <w:noProof/>
            <w:webHidden/>
          </w:rPr>
          <w:fldChar w:fldCharType="begin"/>
        </w:r>
        <w:r>
          <w:rPr>
            <w:noProof/>
            <w:webHidden/>
          </w:rPr>
          <w:instrText xml:space="preserve"> PAGEREF _Toc1035192 \h </w:instrText>
        </w:r>
        <w:r>
          <w:rPr>
            <w:noProof/>
            <w:webHidden/>
          </w:rPr>
        </w:r>
        <w:r>
          <w:rPr>
            <w:noProof/>
            <w:webHidden/>
          </w:rPr>
          <w:fldChar w:fldCharType="separate"/>
        </w:r>
        <w:r>
          <w:rPr>
            <w:noProof/>
            <w:webHidden/>
          </w:rPr>
          <w:t>C-1</w:t>
        </w:r>
        <w:r>
          <w:rPr>
            <w:noProof/>
            <w:webHidden/>
          </w:rPr>
          <w:fldChar w:fldCharType="end"/>
        </w:r>
      </w:hyperlink>
    </w:p>
    <w:p w14:paraId="4688D6AC" w14:textId="4A909FAC" w:rsidR="004F307A" w:rsidRDefault="004F307A">
      <w:pPr>
        <w:pStyle w:val="TOC1"/>
        <w:tabs>
          <w:tab w:val="right" w:leader="dot" w:pos="9350"/>
        </w:tabs>
        <w:rPr>
          <w:rFonts w:asciiTheme="minorHAnsi" w:eastAsiaTheme="minorEastAsia" w:hAnsiTheme="minorHAnsi" w:cstheme="minorBidi"/>
          <w:noProof/>
          <w:sz w:val="22"/>
          <w:szCs w:val="22"/>
          <w:lang w:val="en-AU" w:eastAsia="en-AU"/>
        </w:rPr>
      </w:pPr>
      <w:hyperlink w:anchor="_Toc1035193" w:history="1">
        <w:r w:rsidRPr="00D92F69">
          <w:rPr>
            <w:rStyle w:val="Hyperlink"/>
            <w:noProof/>
          </w:rPr>
          <w:t>ANNEX D — ATTENDANCE bbbb</w:t>
        </w:r>
        <w:r>
          <w:rPr>
            <w:noProof/>
            <w:webHidden/>
          </w:rPr>
          <w:tab/>
        </w:r>
        <w:r>
          <w:rPr>
            <w:noProof/>
            <w:webHidden/>
          </w:rPr>
          <w:fldChar w:fldCharType="begin"/>
        </w:r>
        <w:r>
          <w:rPr>
            <w:noProof/>
            <w:webHidden/>
          </w:rPr>
          <w:instrText xml:space="preserve"> PAGEREF _Toc1035193 \h </w:instrText>
        </w:r>
        <w:r>
          <w:rPr>
            <w:noProof/>
            <w:webHidden/>
          </w:rPr>
        </w:r>
        <w:r>
          <w:rPr>
            <w:noProof/>
            <w:webHidden/>
          </w:rPr>
          <w:fldChar w:fldCharType="separate"/>
        </w:r>
        <w:r>
          <w:rPr>
            <w:noProof/>
            <w:webHidden/>
          </w:rPr>
          <w:t>D-1</w:t>
        </w:r>
        <w:r>
          <w:rPr>
            <w:noProof/>
            <w:webHidden/>
          </w:rPr>
          <w:fldChar w:fldCharType="end"/>
        </w:r>
      </w:hyperlink>
    </w:p>
    <w:p w14:paraId="6733D9A4" w14:textId="2E3188C3" w:rsidR="00B61DE9" w:rsidRDefault="00C21C6E" w:rsidP="00C21C6E">
      <w:pPr>
        <w:shd w:val="solid" w:color="FFFFFF" w:fill="000000"/>
        <w:tabs>
          <w:tab w:val="right" w:pos="9360"/>
        </w:tabs>
      </w:pPr>
      <w:r>
        <w:rPr>
          <w:b/>
          <w:sz w:val="20"/>
          <w:szCs w:val="24"/>
        </w:rPr>
        <w:fldChar w:fldCharType="end"/>
      </w:r>
    </w:p>
    <w:p w14:paraId="2BD7B8D3" w14:textId="77777777" w:rsidR="000D0166" w:rsidRDefault="000D0166">
      <w:pPr>
        <w:widowControl/>
        <w:autoSpaceDE/>
        <w:autoSpaceDN/>
        <w:spacing w:before="0" w:after="160" w:line="259" w:lineRule="auto"/>
        <w:sectPr w:rsidR="000D0166" w:rsidSect="000D0166">
          <w:headerReference w:type="default" r:id="rId8"/>
          <w:footerReference w:type="default" r:id="rId9"/>
          <w:headerReference w:type="first" r:id="rId10"/>
          <w:footerReference w:type="first" r:id="rId11"/>
          <w:pgSz w:w="12240" w:h="15840"/>
          <w:pgMar w:top="1440" w:right="1440" w:bottom="1440" w:left="1440" w:header="720" w:footer="720" w:gutter="0"/>
          <w:pgNumType w:fmt="lowerRoman" w:start="1"/>
          <w:cols w:space="720"/>
          <w:titlePg/>
          <w:docGrid w:linePitch="360"/>
        </w:sectPr>
      </w:pPr>
    </w:p>
    <w:p w14:paraId="66A28778" w14:textId="77777777" w:rsidR="00C3622A" w:rsidRPr="00B61DE9" w:rsidRDefault="00222421" w:rsidP="00B61DE9">
      <w:pPr>
        <w:shd w:val="solid" w:color="FFFFFF" w:fill="000000"/>
        <w:tabs>
          <w:tab w:val="right" w:pos="9360"/>
        </w:tabs>
        <w:jc w:val="center"/>
        <w:rPr>
          <w:b/>
        </w:rPr>
      </w:pPr>
      <w:bookmarkStart w:id="1" w:name="_bookmark0"/>
      <w:bookmarkStart w:id="2" w:name="_bookmark1"/>
      <w:bookmarkEnd w:id="1"/>
      <w:bookmarkEnd w:id="2"/>
      <w:r w:rsidRPr="00B61DE9">
        <w:rPr>
          <w:b/>
        </w:rPr>
        <w:lastRenderedPageBreak/>
        <w:t>STUDENT ADMINISTRATION PLAN</w:t>
      </w:r>
    </w:p>
    <w:p w14:paraId="1CBD8ED4" w14:textId="7606F7E9" w:rsidR="00F547ED" w:rsidRPr="00F547ED" w:rsidRDefault="00F547ED" w:rsidP="00F547ED">
      <w:pPr>
        <w:pStyle w:val="Heading1"/>
        <w:rPr>
          <w:vanish/>
          <w:specVanish/>
        </w:rPr>
      </w:pPr>
      <w:bookmarkStart w:id="3" w:name="_bookmark2"/>
      <w:bookmarkStart w:id="4" w:name="_Toc948383"/>
      <w:bookmarkStart w:id="5" w:name="_Toc1035170"/>
      <w:bookmarkEnd w:id="3"/>
      <w:r>
        <w:t>PREFACE:</w:t>
      </w:r>
      <w:bookmarkEnd w:id="4"/>
      <w:bookmarkEnd w:id="5"/>
    </w:p>
    <w:p w14:paraId="57B1176A" w14:textId="11113BF1" w:rsidR="00C3622A" w:rsidRDefault="00F547ED" w:rsidP="00C3622A">
      <w:pPr>
        <w:shd w:val="solid" w:color="FFFFFF" w:fill="000000"/>
        <w:tabs>
          <w:tab w:val="right" w:pos="9360"/>
        </w:tabs>
      </w:pPr>
      <w:r>
        <w:t xml:space="preserve">  </w:t>
      </w:r>
      <w:r w:rsidR="00222421" w:rsidRPr="00C3622A">
        <w:t xml:space="preserve">This Student Administration Plan (SAP) establishes policies, assigns responsibilities, and prescribes procedures for the management of students attending the </w:t>
      </w:r>
      <w:r w:rsidR="00F154CD" w:rsidRPr="00C3622A">
        <w:t>AFMAA Training Division courses</w:t>
      </w:r>
      <w:r w:rsidR="00222421" w:rsidRPr="00C3622A">
        <w:t xml:space="preserve">. The policies, procedures, and responsibilities herein apply to all members participating in </w:t>
      </w:r>
      <w:r w:rsidR="00F154CD" w:rsidRPr="00C3622A">
        <w:t xml:space="preserve">any of the </w:t>
      </w:r>
      <w:r w:rsidR="00222421" w:rsidRPr="00C3622A">
        <w:t>training program</w:t>
      </w:r>
      <w:r w:rsidR="00F154CD" w:rsidRPr="00C3622A">
        <w:t>s</w:t>
      </w:r>
      <w:r w:rsidR="00222421" w:rsidRPr="00C3622A">
        <w:t xml:space="preserve">. A copy of this SAP will be posted in </w:t>
      </w:r>
      <w:r w:rsidR="00F154CD" w:rsidRPr="00C3622A">
        <w:t>the</w:t>
      </w:r>
      <w:r w:rsidR="00222421" w:rsidRPr="00C3622A">
        <w:t xml:space="preserve"> </w:t>
      </w:r>
      <w:r w:rsidR="00F154CD" w:rsidRPr="00C3622A">
        <w:t xml:space="preserve">back of </w:t>
      </w:r>
      <w:r w:rsidR="00222421" w:rsidRPr="00C3622A">
        <w:t xml:space="preserve">classroom. This document is </w:t>
      </w:r>
      <w:r w:rsidR="00F154CD" w:rsidRPr="00C3622A">
        <w:t xml:space="preserve">also </w:t>
      </w:r>
      <w:r w:rsidR="00222421" w:rsidRPr="00C3622A">
        <w:t xml:space="preserve">reviewed with students during </w:t>
      </w:r>
      <w:r w:rsidR="00F154CD" w:rsidRPr="00C3622A">
        <w:t>course</w:t>
      </w:r>
      <w:r w:rsidR="00222421" w:rsidRPr="00C3622A">
        <w:t xml:space="preserve"> orientation.</w:t>
      </w:r>
    </w:p>
    <w:p w14:paraId="3EE2624B" w14:textId="1A70D347" w:rsidR="00F547ED" w:rsidRPr="00F547ED" w:rsidRDefault="00DE3AB2" w:rsidP="00F547ED">
      <w:pPr>
        <w:pStyle w:val="Heading1"/>
        <w:rPr>
          <w:vanish/>
          <w:specVanish/>
        </w:rPr>
      </w:pPr>
      <w:bookmarkStart w:id="6" w:name="_bookmark9"/>
      <w:bookmarkStart w:id="7" w:name="_Toc948384"/>
      <w:bookmarkStart w:id="8" w:name="_Toc1035171"/>
      <w:bookmarkEnd w:id="6"/>
      <w:r w:rsidRPr="00C3622A">
        <w:t>Course</w:t>
      </w:r>
      <w:r w:rsidR="00F547ED">
        <w:t xml:space="preserve"> Prerequisites:</w:t>
      </w:r>
      <w:bookmarkEnd w:id="7"/>
      <w:bookmarkEnd w:id="8"/>
    </w:p>
    <w:p w14:paraId="7AE59294" w14:textId="7F295939" w:rsidR="00C3622A" w:rsidRDefault="00F547ED" w:rsidP="00C3622A">
      <w:pPr>
        <w:shd w:val="solid" w:color="FFFFFF" w:fill="000000"/>
        <w:tabs>
          <w:tab w:val="right" w:pos="9360"/>
        </w:tabs>
      </w:pPr>
      <w:r>
        <w:t xml:space="preserve">  </w:t>
      </w:r>
      <w:r w:rsidR="00222421" w:rsidRPr="00C3622A">
        <w:t>All applicants will be expected to meet the</w:t>
      </w:r>
      <w:r w:rsidR="00DE3AB2" w:rsidRPr="00C3622A">
        <w:t xml:space="preserve"> </w:t>
      </w:r>
      <w:r w:rsidR="00222421" w:rsidRPr="00C3622A">
        <w:t xml:space="preserve">specific prerequisites as </w:t>
      </w:r>
      <w:r w:rsidR="00DE3AB2" w:rsidRPr="00C3622A">
        <w:t xml:space="preserve">listed in ETCA: </w:t>
      </w:r>
      <w:r w:rsidR="00222421" w:rsidRPr="00C3622A">
        <w:t>Students who do not meet the minimum admission requirements will not be admitted.</w:t>
      </w:r>
    </w:p>
    <w:p w14:paraId="14EE0218" w14:textId="24AB6351" w:rsidR="00C3622A" w:rsidRDefault="00222421" w:rsidP="00F547ED">
      <w:pPr>
        <w:pStyle w:val="Heading1"/>
      </w:pPr>
      <w:bookmarkStart w:id="9" w:name="_bookmark14"/>
      <w:bookmarkStart w:id="10" w:name="_Toc948385"/>
      <w:bookmarkStart w:id="11" w:name="_Toc1035172"/>
      <w:bookmarkEnd w:id="9"/>
      <w:r w:rsidRPr="00C3622A">
        <w:t>ACADEMIC POLICIES AND PROCEDURES</w:t>
      </w:r>
      <w:bookmarkEnd w:id="10"/>
      <w:bookmarkEnd w:id="11"/>
    </w:p>
    <w:p w14:paraId="25E7D647" w14:textId="136798D2" w:rsidR="00F547ED" w:rsidRPr="00F547ED" w:rsidRDefault="00F547ED" w:rsidP="00F4748F">
      <w:pPr>
        <w:pStyle w:val="Heading2"/>
        <w:rPr>
          <w:vanish/>
          <w:specVanish/>
        </w:rPr>
      </w:pPr>
      <w:bookmarkStart w:id="12" w:name="_bookmark15"/>
      <w:bookmarkStart w:id="13" w:name="_Toc948386"/>
      <w:bookmarkStart w:id="14" w:name="_Toc1035173"/>
      <w:bookmarkEnd w:id="12"/>
      <w:r>
        <w:t>Academic Standards:</w:t>
      </w:r>
      <w:bookmarkEnd w:id="13"/>
      <w:bookmarkEnd w:id="14"/>
    </w:p>
    <w:p w14:paraId="7F7C1F83" w14:textId="41887E85" w:rsidR="00C3622A" w:rsidRDefault="00F547ED" w:rsidP="00C3622A">
      <w:pPr>
        <w:shd w:val="solid" w:color="FFFFFF" w:fill="000000"/>
        <w:tabs>
          <w:tab w:val="right" w:pos="9360"/>
        </w:tabs>
      </w:pPr>
      <w:r>
        <w:t xml:space="preserve">  </w:t>
      </w:r>
      <w:r w:rsidR="00320E17" w:rsidRPr="00C3622A">
        <w:t>The</w:t>
      </w:r>
      <w:r w:rsidR="00222421" w:rsidRPr="00C3622A">
        <w:t xml:space="preserve"> </w:t>
      </w:r>
      <w:r w:rsidR="00320E17" w:rsidRPr="00C3622A">
        <w:t>course</w:t>
      </w:r>
      <w:r w:rsidR="00222421" w:rsidRPr="00C3622A">
        <w:t xml:space="preserve"> objectives encompass a knowledge base of cognitive, psychomotor and affective domains considered essential to perform the duties </w:t>
      </w:r>
      <w:r w:rsidR="00320E17" w:rsidRPr="00C3622A">
        <w:t>within the Enterprise</w:t>
      </w:r>
      <w:r w:rsidR="00222421" w:rsidRPr="00C3622A">
        <w:t>. Students are evaluated on their abilities to pass the lesson</w:t>
      </w:r>
      <w:r w:rsidR="00320E17" w:rsidRPr="00C3622A">
        <w:t xml:space="preserve">s </w:t>
      </w:r>
      <w:r w:rsidR="00222421" w:rsidRPr="00C3622A">
        <w:t xml:space="preserve">for each course. Students must pass all </w:t>
      </w:r>
      <w:r w:rsidR="00320E17" w:rsidRPr="00C3622A">
        <w:t>lessons</w:t>
      </w:r>
      <w:r w:rsidR="00222421" w:rsidRPr="00C3622A">
        <w:t xml:space="preserve"> in </w:t>
      </w:r>
      <w:r w:rsidR="00320E17" w:rsidRPr="00C3622A">
        <w:t xml:space="preserve">order </w:t>
      </w:r>
      <w:r w:rsidR="00222421" w:rsidRPr="00C3622A">
        <w:t xml:space="preserve">to successfully complete </w:t>
      </w:r>
      <w:r w:rsidR="00320E17" w:rsidRPr="00C3622A">
        <w:t>all courses</w:t>
      </w:r>
      <w:r w:rsidR="00222421" w:rsidRPr="00C3622A">
        <w:t>.</w:t>
      </w:r>
    </w:p>
    <w:p w14:paraId="699650E3" w14:textId="77777777" w:rsidR="00F547ED" w:rsidRPr="00F547ED" w:rsidRDefault="00222421" w:rsidP="00E00054">
      <w:pPr>
        <w:pStyle w:val="Heading3"/>
        <w:rPr>
          <w:vanish/>
          <w:specVanish/>
        </w:rPr>
      </w:pPr>
      <w:r w:rsidRPr="00C3622A">
        <w:t>Academic Instruction</w:t>
      </w:r>
      <w:r w:rsidR="00320E17" w:rsidRPr="00C3622A">
        <w:t xml:space="preserve"> Methods</w:t>
      </w:r>
      <w:r w:rsidR="00F547ED">
        <w:t>:</w:t>
      </w:r>
    </w:p>
    <w:p w14:paraId="2C7957F1" w14:textId="0E1967AF" w:rsidR="00C3622A" w:rsidRDefault="00F547ED" w:rsidP="00C3622A">
      <w:pPr>
        <w:shd w:val="solid" w:color="FFFFFF" w:fill="000000"/>
        <w:tabs>
          <w:tab w:val="right" w:pos="9360"/>
        </w:tabs>
      </w:pPr>
      <w:r>
        <w:t xml:space="preserve">  </w:t>
      </w:r>
      <w:r w:rsidR="00222421" w:rsidRPr="00C3622A">
        <w:t xml:space="preserve">The </w:t>
      </w:r>
      <w:r w:rsidR="002C42A2" w:rsidRPr="00C3622A">
        <w:t>academic</w:t>
      </w:r>
      <w:r w:rsidR="00320E17" w:rsidRPr="00C3622A">
        <w:t xml:space="preserve"> instruction methods</w:t>
      </w:r>
      <w:r w:rsidR="002C42A2" w:rsidRPr="00C3622A">
        <w:t xml:space="preserve"> will</w:t>
      </w:r>
      <w:r w:rsidR="00320E17" w:rsidRPr="00C3622A">
        <w:t xml:space="preserve"> </w:t>
      </w:r>
      <w:r w:rsidR="00222421" w:rsidRPr="00C3622A">
        <w:t xml:space="preserve">consist of </w:t>
      </w:r>
      <w:r w:rsidR="00320E17" w:rsidRPr="00C3622A">
        <w:t xml:space="preserve">various </w:t>
      </w:r>
      <w:r w:rsidR="002C42A2" w:rsidRPr="00C3622A">
        <w:t>types</w:t>
      </w:r>
      <w:r w:rsidR="00320E17" w:rsidRPr="00C3622A">
        <w:t xml:space="preserve"> (dependent upon the course)</w:t>
      </w:r>
      <w:r w:rsidR="002C42A2" w:rsidRPr="00C3622A">
        <w:t>. The methods may be lecture, discussion, demonstration, brainstorming, role plays or blended learning.</w:t>
      </w:r>
      <w:r w:rsidR="00222421" w:rsidRPr="00C3622A">
        <w:t xml:space="preserve"> During each course, students must</w:t>
      </w:r>
      <w:r w:rsidR="002C42A2" w:rsidRPr="00C3622A">
        <w:t xml:space="preserve"> </w:t>
      </w:r>
      <w:r w:rsidR="00222421" w:rsidRPr="00C3622A">
        <w:t>comply with the following standards:</w:t>
      </w:r>
    </w:p>
    <w:p w14:paraId="29100383" w14:textId="77777777" w:rsidR="00C3622A" w:rsidRDefault="00222421" w:rsidP="00F547ED">
      <w:pPr>
        <w:pStyle w:val="Heading4"/>
      </w:pPr>
      <w:r w:rsidRPr="00C3622A">
        <w:t>Score a minimum of 70 % on each examination.</w:t>
      </w:r>
    </w:p>
    <w:p w14:paraId="125D5583" w14:textId="77777777" w:rsidR="00C3622A" w:rsidRDefault="00222421" w:rsidP="00F547ED">
      <w:pPr>
        <w:pStyle w:val="Heading4"/>
      </w:pPr>
      <w:r w:rsidRPr="00C3622A">
        <w:t>Pass re-testable course written examinations with a grade of 70 % or above.</w:t>
      </w:r>
    </w:p>
    <w:p w14:paraId="1A881B27" w14:textId="77777777" w:rsidR="00F547ED" w:rsidRPr="00F547ED" w:rsidRDefault="00222421" w:rsidP="00F547ED">
      <w:pPr>
        <w:pStyle w:val="Heading3"/>
        <w:rPr>
          <w:vanish/>
          <w:specVanish/>
        </w:rPr>
      </w:pPr>
      <w:r w:rsidRPr="00C3622A">
        <w:t>Performance Exercises:</w:t>
      </w:r>
    </w:p>
    <w:p w14:paraId="7F52A8E8" w14:textId="297B04A8" w:rsidR="00C3622A" w:rsidRDefault="00F547ED" w:rsidP="00C3622A">
      <w:pPr>
        <w:shd w:val="solid" w:color="FFFFFF" w:fill="000000"/>
        <w:tabs>
          <w:tab w:val="right" w:pos="9360"/>
        </w:tabs>
      </w:pPr>
      <w:r>
        <w:t xml:space="preserve">  </w:t>
      </w:r>
      <w:r w:rsidR="002C42A2" w:rsidRPr="00C3622A">
        <w:t>Some course</w:t>
      </w:r>
      <w:r w:rsidR="00A46FB2" w:rsidRPr="00C3622A">
        <w:t>s</w:t>
      </w:r>
      <w:r w:rsidR="002C42A2" w:rsidRPr="00C3622A">
        <w:t xml:space="preserve"> </w:t>
      </w:r>
      <w:r w:rsidR="00A46FB2" w:rsidRPr="00C3622A">
        <w:t>require</w:t>
      </w:r>
      <w:r w:rsidR="002C42A2" w:rsidRPr="00C3622A">
        <w:t xml:space="preserve"> </w:t>
      </w:r>
      <w:r w:rsidR="00222421" w:rsidRPr="00C3622A">
        <w:t xml:space="preserve">students </w:t>
      </w:r>
      <w:r w:rsidR="002C42A2" w:rsidRPr="00C3622A">
        <w:t>to be</w:t>
      </w:r>
      <w:r w:rsidR="00222421" w:rsidRPr="00C3622A">
        <w:t xml:space="preserve"> evaluated </w:t>
      </w:r>
      <w:r w:rsidR="002C42A2" w:rsidRPr="00C3622A">
        <w:t>based upon student participation</w:t>
      </w:r>
      <w:r w:rsidR="00222421" w:rsidRPr="00C3622A">
        <w:t xml:space="preserve">. Students must </w:t>
      </w:r>
      <w:r w:rsidR="00A46FB2" w:rsidRPr="00C3622A">
        <w:t xml:space="preserve">participate and </w:t>
      </w:r>
      <w:r w:rsidR="00222421" w:rsidRPr="00C3622A">
        <w:t xml:space="preserve">score a “PASS” grade on all critical objectives </w:t>
      </w:r>
      <w:r w:rsidR="00A46FB2" w:rsidRPr="00C3622A">
        <w:t>with</w:t>
      </w:r>
      <w:r w:rsidR="00222421" w:rsidRPr="00C3622A">
        <w:t xml:space="preserve">in </w:t>
      </w:r>
      <w:r w:rsidR="00A46FB2" w:rsidRPr="00C3622A">
        <w:t>the activity.</w:t>
      </w:r>
    </w:p>
    <w:p w14:paraId="6790ED73" w14:textId="2B032E10" w:rsidR="00C3622A" w:rsidRDefault="00222421" w:rsidP="00F547ED">
      <w:pPr>
        <w:pStyle w:val="Heading2"/>
      </w:pPr>
      <w:bookmarkStart w:id="15" w:name="_bookmark16"/>
      <w:bookmarkStart w:id="16" w:name="_Toc948387"/>
      <w:bookmarkStart w:id="17" w:name="_Toc1035174"/>
      <w:bookmarkEnd w:id="15"/>
      <w:r w:rsidRPr="00C3622A">
        <w:t>Testing</w:t>
      </w:r>
      <w:bookmarkEnd w:id="16"/>
      <w:bookmarkEnd w:id="17"/>
    </w:p>
    <w:p w14:paraId="14261932" w14:textId="77777777" w:rsidR="00C3622A" w:rsidRDefault="00222421" w:rsidP="00F547ED">
      <w:pPr>
        <w:pStyle w:val="Heading3"/>
      </w:pPr>
      <w:r w:rsidRPr="00C3622A">
        <w:t>Students will be informed of their written</w:t>
      </w:r>
      <w:r w:rsidR="00A46FB2" w:rsidRPr="00C3622A">
        <w:t xml:space="preserve"> and </w:t>
      </w:r>
      <w:r w:rsidRPr="00C3622A">
        <w:t xml:space="preserve">performance </w:t>
      </w:r>
      <w:r w:rsidR="00A46FB2" w:rsidRPr="00C3622A">
        <w:t>examination results</w:t>
      </w:r>
      <w:r w:rsidRPr="00C3622A">
        <w:t xml:space="preserve"> within </w:t>
      </w:r>
      <w:r w:rsidR="00C51DD7" w:rsidRPr="00C3622A">
        <w:t xml:space="preserve">8 </w:t>
      </w:r>
      <w:r w:rsidRPr="00C3622A">
        <w:t>academic hours after testing.</w:t>
      </w:r>
    </w:p>
    <w:p w14:paraId="0B92A292" w14:textId="77777777" w:rsidR="00C3622A" w:rsidRDefault="00222421" w:rsidP="00F547ED">
      <w:pPr>
        <w:pStyle w:val="Heading3"/>
      </w:pPr>
      <w:r w:rsidRPr="00C3622A">
        <w:t>Post-examination critiques will be conducted to provide feedback, reinforce objectives, and identify discrepancies.</w:t>
      </w:r>
    </w:p>
    <w:p w14:paraId="4F2426F6" w14:textId="77777777" w:rsidR="00C3622A" w:rsidRDefault="00A46FB2" w:rsidP="00F547ED">
      <w:pPr>
        <w:pStyle w:val="Heading3"/>
      </w:pPr>
      <w:r w:rsidRPr="00C3622A">
        <w:t>Course</w:t>
      </w:r>
      <w:r w:rsidR="00222421" w:rsidRPr="00C3622A">
        <w:t xml:space="preserve"> instructors will administer, supervise, monitor, and proctor all written</w:t>
      </w:r>
      <w:r w:rsidR="008B2951" w:rsidRPr="00C3622A">
        <w:t xml:space="preserve"> and</w:t>
      </w:r>
      <w:r w:rsidR="00222421" w:rsidRPr="00C3622A">
        <w:t xml:space="preserve"> performance examinations.</w:t>
      </w:r>
    </w:p>
    <w:p w14:paraId="098A81C4" w14:textId="77777777" w:rsidR="00C3622A" w:rsidRDefault="00222421" w:rsidP="00F547ED">
      <w:pPr>
        <w:pStyle w:val="Heading3"/>
      </w:pPr>
      <w:r w:rsidRPr="00C3622A">
        <w:t>A grade of zero (0) or a “FAIL” will be recorded for any written</w:t>
      </w:r>
      <w:r w:rsidR="008B2951" w:rsidRPr="00C3622A">
        <w:t xml:space="preserve"> or </w:t>
      </w:r>
      <w:r w:rsidRPr="00C3622A">
        <w:t xml:space="preserve">performance examination </w:t>
      </w:r>
      <w:r w:rsidR="008B2951" w:rsidRPr="00C3622A">
        <w:t>t</w:t>
      </w:r>
      <w:r w:rsidRPr="00C3622A">
        <w:t>hat is missed because of unauthorized absence and will result in automatic referral to the student’s specific chain of command.</w:t>
      </w:r>
    </w:p>
    <w:p w14:paraId="3B2FA5B4" w14:textId="2E05387D" w:rsidR="00F547ED" w:rsidRPr="00F547ED" w:rsidRDefault="00222421" w:rsidP="00F547ED">
      <w:pPr>
        <w:pStyle w:val="Heading2"/>
        <w:rPr>
          <w:vanish/>
          <w:specVanish/>
        </w:rPr>
      </w:pPr>
      <w:bookmarkStart w:id="18" w:name="_bookmark17"/>
      <w:bookmarkStart w:id="19" w:name="_Toc948388"/>
      <w:bookmarkStart w:id="20" w:name="_Toc1035175"/>
      <w:bookmarkEnd w:id="18"/>
      <w:r w:rsidRPr="00C3622A">
        <w:lastRenderedPageBreak/>
        <w:t>Grading:</w:t>
      </w:r>
      <w:bookmarkEnd w:id="19"/>
      <w:bookmarkEnd w:id="20"/>
    </w:p>
    <w:p w14:paraId="38DDB7F1" w14:textId="73D28E13" w:rsidR="00C3622A" w:rsidRDefault="00F547ED" w:rsidP="00C3622A">
      <w:pPr>
        <w:shd w:val="solid" w:color="FFFFFF" w:fill="000000"/>
        <w:tabs>
          <w:tab w:val="right" w:pos="9360"/>
        </w:tabs>
      </w:pPr>
      <w:r>
        <w:t xml:space="preserve">  </w:t>
      </w:r>
      <w:r w:rsidR="00222421" w:rsidRPr="00C3622A">
        <w:t>Individual examination scores are calculated by dividing the total points earned by the total points possible on the examination (ex. 80/100 = 80 %). Grades will be recorded as percentages to the nearest hundredth. Cumulative program grades are determined by averaging all examination scores.</w:t>
      </w:r>
    </w:p>
    <w:p w14:paraId="28C88446" w14:textId="5D97182C" w:rsidR="00F547ED" w:rsidRPr="00F547ED" w:rsidRDefault="00F547ED" w:rsidP="00F547ED">
      <w:pPr>
        <w:pStyle w:val="Heading2"/>
        <w:rPr>
          <w:vanish/>
          <w:specVanish/>
        </w:rPr>
      </w:pPr>
      <w:bookmarkStart w:id="21" w:name="_bookmark18"/>
      <w:bookmarkStart w:id="22" w:name="_Toc948389"/>
      <w:bookmarkStart w:id="23" w:name="_Toc1035176"/>
      <w:bookmarkEnd w:id="21"/>
      <w:r>
        <w:t>Student Counseling:</w:t>
      </w:r>
      <w:bookmarkEnd w:id="22"/>
      <w:bookmarkEnd w:id="23"/>
    </w:p>
    <w:p w14:paraId="1C9D3C16" w14:textId="1AE34204" w:rsidR="00C3622A" w:rsidRDefault="00F547ED" w:rsidP="00C3622A">
      <w:pPr>
        <w:shd w:val="solid" w:color="FFFFFF" w:fill="000000"/>
        <w:tabs>
          <w:tab w:val="right" w:pos="9360"/>
        </w:tabs>
      </w:pPr>
      <w:r>
        <w:t xml:space="preserve">  </w:t>
      </w:r>
      <w:r w:rsidR="00222421" w:rsidRPr="00C3622A">
        <w:t xml:space="preserve">It is the duty of all staff and faculty to know their roles and responsibilities in </w:t>
      </w:r>
      <w:r w:rsidR="00C51DD7" w:rsidRPr="00C3622A">
        <w:t xml:space="preserve">with </w:t>
      </w:r>
      <w:r w:rsidR="00222421" w:rsidRPr="00C3622A">
        <w:t>regard to counseling students.</w:t>
      </w:r>
    </w:p>
    <w:p w14:paraId="204C2EFC" w14:textId="77777777" w:rsidR="00C3622A" w:rsidRDefault="00222421" w:rsidP="00F547ED">
      <w:pPr>
        <w:pStyle w:val="Heading3"/>
      </w:pPr>
      <w:r w:rsidRPr="00C3622A">
        <w:t>Academic counseling should be instituted as early as possible to alleviate problems before the student require</w:t>
      </w:r>
      <w:r w:rsidR="00D93773" w:rsidRPr="00C3622A">
        <w:t>s</w:t>
      </w:r>
      <w:r w:rsidRPr="00C3622A">
        <w:t xml:space="preserve"> disciplinary action or disenrollment. Faculty and staff are responsible to provide guidance and mentorship during counseling sessions to correct problems, such as academic failures, poor habits and personal problems students present.</w:t>
      </w:r>
    </w:p>
    <w:p w14:paraId="673A60AF" w14:textId="2C6A85B1" w:rsidR="00C3622A" w:rsidRDefault="00222421" w:rsidP="00F547ED">
      <w:pPr>
        <w:pStyle w:val="Heading3"/>
      </w:pPr>
      <w:r w:rsidRPr="00C3622A">
        <w:t xml:space="preserve">All counseling will be in writing and will use </w:t>
      </w:r>
      <w:r w:rsidR="008B2951" w:rsidRPr="00C3622A">
        <w:t xml:space="preserve">an </w:t>
      </w:r>
      <w:r w:rsidRPr="00C3622A">
        <w:t xml:space="preserve">Form 05 (Annex </w:t>
      </w:r>
      <w:r w:rsidR="009758FF" w:rsidRPr="00C3622A">
        <w:t>F</w:t>
      </w:r>
      <w:r w:rsidRPr="00C3622A">
        <w:t xml:space="preserve">). Records of counseling will be maintained in the </w:t>
      </w:r>
      <w:r w:rsidR="008B2951" w:rsidRPr="00C3622A">
        <w:t>Course</w:t>
      </w:r>
      <w:r w:rsidRPr="00C3622A">
        <w:t xml:space="preserve"> Student Record.</w:t>
      </w:r>
    </w:p>
    <w:p w14:paraId="0E0EF611" w14:textId="77777777" w:rsidR="00C3622A" w:rsidRDefault="00222421" w:rsidP="00F547ED">
      <w:pPr>
        <w:pStyle w:val="Heading3"/>
      </w:pPr>
      <w:r w:rsidRPr="00C3622A">
        <w:t>The counseling form must include, at a minimum:</w:t>
      </w:r>
    </w:p>
    <w:p w14:paraId="534FB6DD" w14:textId="77777777" w:rsidR="00C3622A" w:rsidRDefault="00222421" w:rsidP="00F547ED">
      <w:pPr>
        <w:pStyle w:val="Heading4"/>
      </w:pPr>
      <w:r w:rsidRPr="00C3622A">
        <w:t>The reason(s) for the counseling.</w:t>
      </w:r>
    </w:p>
    <w:p w14:paraId="5C320828" w14:textId="77777777" w:rsidR="00C3622A" w:rsidRDefault="00222421" w:rsidP="00F547ED">
      <w:pPr>
        <w:pStyle w:val="Heading4"/>
      </w:pPr>
      <w:r w:rsidRPr="00C3622A">
        <w:t>The consequences, if any, of any noted deficiencies or conduct not corrected.</w:t>
      </w:r>
    </w:p>
    <w:p w14:paraId="08B8083D" w14:textId="77777777" w:rsidR="00C3622A" w:rsidRDefault="00222421" w:rsidP="00F547ED">
      <w:pPr>
        <w:pStyle w:val="Heading4"/>
      </w:pPr>
      <w:r w:rsidRPr="00C3622A">
        <w:t>The remediation to be completed to eliminate the noted problem or deficiency.</w:t>
      </w:r>
    </w:p>
    <w:p w14:paraId="5EA99EC8" w14:textId="77777777" w:rsidR="00C3622A" w:rsidRDefault="00222421" w:rsidP="00F547ED">
      <w:pPr>
        <w:pStyle w:val="Heading4"/>
      </w:pPr>
      <w:r w:rsidRPr="00C3622A">
        <w:t>Recommended actions the student can take to improve performance.</w:t>
      </w:r>
    </w:p>
    <w:p w14:paraId="4608D6A6" w14:textId="77777777" w:rsidR="00C3622A" w:rsidRDefault="00222421" w:rsidP="00F547ED">
      <w:pPr>
        <w:pStyle w:val="Heading4"/>
      </w:pPr>
      <w:r w:rsidRPr="00C3622A">
        <w:t>Date of counseling performed, signature of counselor and the counselee.</w:t>
      </w:r>
    </w:p>
    <w:p w14:paraId="40C958A9" w14:textId="77777777" w:rsidR="00C3622A" w:rsidRDefault="00222421" w:rsidP="00F547ED">
      <w:pPr>
        <w:pStyle w:val="Heading4"/>
      </w:pPr>
      <w:r w:rsidRPr="00C3622A">
        <w:t>The number of tests/evaluations failed to this point.</w:t>
      </w:r>
    </w:p>
    <w:p w14:paraId="50BB68EE" w14:textId="77777777" w:rsidR="00C3622A" w:rsidRDefault="00222421" w:rsidP="00F547ED">
      <w:pPr>
        <w:pStyle w:val="Heading4"/>
      </w:pPr>
      <w:r w:rsidRPr="00C3622A">
        <w:t>The criteria that would cause the student to be relieved from the program</w:t>
      </w:r>
    </w:p>
    <w:p w14:paraId="08C0DAAE" w14:textId="0D9794D2" w:rsidR="00C3622A" w:rsidRDefault="00222421" w:rsidP="00F547ED">
      <w:pPr>
        <w:pStyle w:val="Heading3"/>
      </w:pPr>
      <w:r w:rsidRPr="00C3622A">
        <w:t xml:space="preserve">Counseling will be conducted in accordance with (IAW) Student Counseling Policy. Additionally, students who fail to comply with the program standards and policies as outlined in ANNEXES </w:t>
      </w:r>
      <w:r w:rsidR="00085379" w:rsidRPr="00C3622A">
        <w:t>A</w:t>
      </w:r>
      <w:r w:rsidRPr="00C3622A">
        <w:t xml:space="preserve"> thru </w:t>
      </w:r>
      <w:r w:rsidR="00085379" w:rsidRPr="00C3622A">
        <w:t>B</w:t>
      </w:r>
      <w:r w:rsidRPr="00C3622A">
        <w:t xml:space="preserve"> will be counseled and recommended for relief.</w:t>
      </w:r>
    </w:p>
    <w:p w14:paraId="1F910E87" w14:textId="77777777" w:rsidR="00C3622A" w:rsidRDefault="00222421" w:rsidP="00F547ED">
      <w:pPr>
        <w:pStyle w:val="Heading3"/>
      </w:pPr>
      <w:r w:rsidRPr="00C3622A">
        <w:t xml:space="preserve">Frequency of Counseling: Students will receive counseling after each </w:t>
      </w:r>
      <w:r w:rsidR="008B2951" w:rsidRPr="00C3622A">
        <w:t>written and</w:t>
      </w:r>
      <w:r w:rsidR="00C51DD7" w:rsidRPr="00C3622A">
        <w:t>/or</w:t>
      </w:r>
      <w:r w:rsidRPr="00C3622A">
        <w:t xml:space="preserve"> performance examination</w:t>
      </w:r>
      <w:r w:rsidR="008B2951" w:rsidRPr="00C3622A">
        <w:t xml:space="preserve"> </w:t>
      </w:r>
      <w:r w:rsidRPr="00C3622A">
        <w:t>failure.</w:t>
      </w:r>
    </w:p>
    <w:p w14:paraId="2C0CAF56" w14:textId="77777777" w:rsidR="00C3622A" w:rsidRDefault="00222421" w:rsidP="00F547ED">
      <w:pPr>
        <w:pStyle w:val="Heading3"/>
      </w:pPr>
      <w:r w:rsidRPr="00C3622A">
        <w:t>Self</w:t>
      </w:r>
      <w:r w:rsidR="008B2951" w:rsidRPr="00C3622A">
        <w:t>-</w:t>
      </w:r>
      <w:r w:rsidRPr="00C3622A">
        <w:t>Referral:</w:t>
      </w:r>
      <w:r w:rsidR="00C3622A">
        <w:t xml:space="preserve"> </w:t>
      </w:r>
      <w:r w:rsidRPr="00C3622A">
        <w:t>Students may request counseling at any time.</w:t>
      </w:r>
    </w:p>
    <w:p w14:paraId="3425309A" w14:textId="4D6779CF" w:rsidR="00F547ED" w:rsidRPr="00F547ED" w:rsidRDefault="00F547ED" w:rsidP="00F547ED">
      <w:pPr>
        <w:pStyle w:val="Heading2"/>
        <w:rPr>
          <w:vanish/>
          <w:specVanish/>
        </w:rPr>
      </w:pPr>
      <w:bookmarkStart w:id="24" w:name="_bookmark19"/>
      <w:bookmarkStart w:id="25" w:name="_Toc948390"/>
      <w:bookmarkStart w:id="26" w:name="_Toc1035177"/>
      <w:bookmarkEnd w:id="24"/>
      <w:r>
        <w:t>Remedial Training:</w:t>
      </w:r>
      <w:bookmarkEnd w:id="25"/>
      <w:bookmarkEnd w:id="26"/>
    </w:p>
    <w:p w14:paraId="4492817F" w14:textId="5A9DDEE7" w:rsidR="00C3622A" w:rsidRDefault="00F547ED" w:rsidP="00C3622A">
      <w:pPr>
        <w:shd w:val="solid" w:color="FFFFFF" w:fill="000000"/>
        <w:tabs>
          <w:tab w:val="right" w:pos="9360"/>
        </w:tabs>
      </w:pPr>
      <w:r>
        <w:t xml:space="preserve">  </w:t>
      </w:r>
      <w:r w:rsidR="00222421" w:rsidRPr="00C3622A">
        <w:t>Remedial training is scheduled during no</w:t>
      </w:r>
      <w:r w:rsidR="00C3622A" w:rsidRPr="00C3622A">
        <w:t>na</w:t>
      </w:r>
      <w:r w:rsidR="00222421" w:rsidRPr="00C3622A">
        <w:t>cademic hours. An announcement or a schedule is provided for students requiring this training. A student is required to attend remedial training if they fail a written examination</w:t>
      </w:r>
      <w:r w:rsidR="005917EC" w:rsidRPr="00C3622A">
        <w:t xml:space="preserve"> or</w:t>
      </w:r>
      <w:r w:rsidR="00222421" w:rsidRPr="00C3622A">
        <w:t xml:space="preserve"> a performance examination</w:t>
      </w:r>
      <w:r w:rsidR="005917EC" w:rsidRPr="00C3622A">
        <w:t xml:space="preserve">. </w:t>
      </w:r>
      <w:r w:rsidR="00222421" w:rsidRPr="00C3622A">
        <w:t>Any student desiring additional assistance may attend remedial training sessions.</w:t>
      </w:r>
    </w:p>
    <w:p w14:paraId="3CDE478C" w14:textId="75CCF8CA" w:rsidR="00F547ED" w:rsidRPr="00F547ED" w:rsidRDefault="00F547ED" w:rsidP="00F547ED">
      <w:pPr>
        <w:pStyle w:val="Heading2"/>
        <w:rPr>
          <w:vanish/>
          <w:specVanish/>
        </w:rPr>
      </w:pPr>
      <w:bookmarkStart w:id="27" w:name="_bookmark20"/>
      <w:bookmarkStart w:id="28" w:name="_Toc948391"/>
      <w:bookmarkStart w:id="29" w:name="_Toc1035178"/>
      <w:bookmarkEnd w:id="27"/>
      <w:r>
        <w:t>Reteach/Retest:</w:t>
      </w:r>
      <w:bookmarkEnd w:id="28"/>
      <w:bookmarkEnd w:id="29"/>
    </w:p>
    <w:p w14:paraId="24128ECC" w14:textId="5FD97FE2" w:rsidR="00C3622A" w:rsidRDefault="00F547ED" w:rsidP="00C3622A">
      <w:pPr>
        <w:shd w:val="solid" w:color="FFFFFF" w:fill="000000"/>
        <w:tabs>
          <w:tab w:val="right" w:pos="9360"/>
        </w:tabs>
      </w:pPr>
      <w:r>
        <w:t xml:space="preserve">  </w:t>
      </w:r>
      <w:r w:rsidR="00222421" w:rsidRPr="00C3622A">
        <w:t>Students will be counseled, re-taught, and retested if they fail a</w:t>
      </w:r>
      <w:r w:rsidR="005917EC" w:rsidRPr="00C3622A">
        <w:t xml:space="preserve"> written or</w:t>
      </w:r>
      <w:r w:rsidR="00222421" w:rsidRPr="00C3622A">
        <w:t xml:space="preserve"> performance examination with a score below 70% or score a “FAILURE.”</w:t>
      </w:r>
      <w:r w:rsidR="00C3622A">
        <w:t xml:space="preserve"> </w:t>
      </w:r>
      <w:r w:rsidR="00222421" w:rsidRPr="00C3622A">
        <w:t>Reteach procedures will occur after notification of failure.</w:t>
      </w:r>
    </w:p>
    <w:p w14:paraId="5F7504A9" w14:textId="4D77104B" w:rsidR="00C3622A" w:rsidRDefault="00222421" w:rsidP="00F547ED">
      <w:pPr>
        <w:pStyle w:val="Heading3"/>
      </w:pPr>
      <w:r w:rsidRPr="00C3622A">
        <w:t xml:space="preserve">Retest will not occur on the same day of the original test without the approval of </w:t>
      </w:r>
      <w:r w:rsidR="005917EC" w:rsidRPr="00C3622A">
        <w:t xml:space="preserve">one of </w:t>
      </w:r>
      <w:r w:rsidRPr="00C3622A">
        <w:t>the</w:t>
      </w:r>
      <w:r w:rsidR="005917EC" w:rsidRPr="00C3622A">
        <w:t xml:space="preserve"> Division Chief</w:t>
      </w:r>
      <w:r w:rsidRPr="00C3622A">
        <w:t xml:space="preserve">. The retest will be scheduled for the next available class date. The retest will be conducted before or after the </w:t>
      </w:r>
      <w:r w:rsidR="005917EC" w:rsidRPr="00C3622A">
        <w:t xml:space="preserve">class </w:t>
      </w:r>
      <w:r w:rsidR="00A25870" w:rsidRPr="00C3622A">
        <w:t>begins or ends</w:t>
      </w:r>
      <w:r w:rsidRPr="00C3622A">
        <w:t xml:space="preserve"> (unless unusual circumstances exist).</w:t>
      </w:r>
    </w:p>
    <w:p w14:paraId="772B38CF" w14:textId="77777777" w:rsidR="00C3622A" w:rsidRDefault="00222421" w:rsidP="00F547ED">
      <w:pPr>
        <w:pStyle w:val="Heading3"/>
      </w:pPr>
      <w:r w:rsidRPr="00C3622A">
        <w:lastRenderedPageBreak/>
        <w:t>A maximum score of 70% will be recorded regardless of the passing grade received on the retest.</w:t>
      </w:r>
      <w:r w:rsidR="00C3622A">
        <w:t xml:space="preserve"> </w:t>
      </w:r>
      <w:r w:rsidRPr="00C3622A">
        <w:t>(For example: a student scored 85% on the retest, it is recorded as 70%).</w:t>
      </w:r>
    </w:p>
    <w:p w14:paraId="422AE0AB" w14:textId="77777777" w:rsidR="00C3622A" w:rsidRDefault="00222421" w:rsidP="00F547ED">
      <w:pPr>
        <w:pStyle w:val="Heading3"/>
      </w:pPr>
      <w:r w:rsidRPr="00C3622A">
        <w:t>Failure of a retest following remediation will result in referral to the Academic Oversight Board (AOB) for consideration of relief.</w:t>
      </w:r>
    </w:p>
    <w:p w14:paraId="78499CD3" w14:textId="37DB3836" w:rsidR="00F547ED" w:rsidRPr="00F547ED" w:rsidRDefault="00222421" w:rsidP="00F547ED">
      <w:pPr>
        <w:pStyle w:val="Heading1"/>
        <w:rPr>
          <w:vanish/>
          <w:specVanish/>
        </w:rPr>
      </w:pPr>
      <w:bookmarkStart w:id="30" w:name="_bookmark23"/>
      <w:bookmarkStart w:id="31" w:name="_Toc948392"/>
      <w:bookmarkStart w:id="32" w:name="_Toc1035179"/>
      <w:bookmarkEnd w:id="30"/>
      <w:r w:rsidRPr="00C3622A">
        <w:t>ACADEMIC RELIEF/RECYCLE</w:t>
      </w:r>
      <w:r w:rsidR="007E4B3C" w:rsidRPr="00C3622A">
        <w:t xml:space="preserve"> (See ANNEX C)</w:t>
      </w:r>
      <w:r w:rsidR="00F547ED">
        <w:t>:</w:t>
      </w:r>
      <w:bookmarkEnd w:id="31"/>
      <w:bookmarkEnd w:id="32"/>
    </w:p>
    <w:p w14:paraId="685F6D38" w14:textId="3B63B257" w:rsidR="00C3622A" w:rsidRDefault="00F547ED" w:rsidP="00C3622A">
      <w:pPr>
        <w:shd w:val="solid" w:color="FFFFFF" w:fill="000000"/>
        <w:tabs>
          <w:tab w:val="right" w:pos="9360"/>
        </w:tabs>
      </w:pPr>
      <w:r>
        <w:t xml:space="preserve">  </w:t>
      </w:r>
      <w:r w:rsidR="00222421" w:rsidRPr="00C3622A">
        <w:t>Students will be recommended for academic relief for the following reason:</w:t>
      </w:r>
    </w:p>
    <w:p w14:paraId="55EE8603" w14:textId="4716566D" w:rsidR="00C3622A" w:rsidRPr="00F547ED" w:rsidRDefault="00A25870" w:rsidP="00F547ED">
      <w:pPr>
        <w:pStyle w:val="Heading2"/>
        <w:rPr>
          <w:vanish/>
          <w:specVanish/>
        </w:rPr>
      </w:pPr>
      <w:bookmarkStart w:id="33" w:name="_bookmark24"/>
      <w:bookmarkStart w:id="34" w:name="_Toc948393"/>
      <w:bookmarkStart w:id="35" w:name="_Toc1035180"/>
      <w:bookmarkEnd w:id="33"/>
      <w:r w:rsidRPr="00C3622A">
        <w:t>Academic Grade:</w:t>
      </w:r>
      <w:bookmarkEnd w:id="34"/>
      <w:bookmarkEnd w:id="35"/>
    </w:p>
    <w:p w14:paraId="7303D3D2" w14:textId="340D38D9" w:rsidR="00C3622A" w:rsidRDefault="00F547ED" w:rsidP="00C3622A">
      <w:pPr>
        <w:shd w:val="solid" w:color="FFFFFF" w:fill="000000"/>
        <w:tabs>
          <w:tab w:val="right" w:pos="9360"/>
        </w:tabs>
      </w:pPr>
      <w:r>
        <w:t xml:space="preserve">  </w:t>
      </w:r>
      <w:r w:rsidR="00222421" w:rsidRPr="00C3622A">
        <w:t>The second time a student fails to achieve 70% or a “PASS” on a written examination</w:t>
      </w:r>
      <w:r w:rsidR="00A25870" w:rsidRPr="00C3622A">
        <w:t xml:space="preserve"> or</w:t>
      </w:r>
      <w:r w:rsidR="00222421" w:rsidRPr="00C3622A">
        <w:t xml:space="preserve"> performance examination.</w:t>
      </w:r>
    </w:p>
    <w:p w14:paraId="2B1C0E3D" w14:textId="4A201773" w:rsidR="00F547ED" w:rsidRPr="00F547ED" w:rsidRDefault="00A25870" w:rsidP="00F547ED">
      <w:pPr>
        <w:pStyle w:val="Heading2"/>
        <w:rPr>
          <w:vanish/>
          <w:specVanish/>
        </w:rPr>
      </w:pPr>
      <w:bookmarkStart w:id="36" w:name="_bookmark25"/>
      <w:bookmarkStart w:id="37" w:name="_Toc948394"/>
      <w:bookmarkStart w:id="38" w:name="_Toc1035181"/>
      <w:bookmarkEnd w:id="36"/>
      <w:r w:rsidRPr="00C3622A">
        <w:t>Course Participation</w:t>
      </w:r>
      <w:r w:rsidR="00222421" w:rsidRPr="00C3622A">
        <w:t>:</w:t>
      </w:r>
      <w:bookmarkEnd w:id="37"/>
      <w:bookmarkEnd w:id="38"/>
    </w:p>
    <w:p w14:paraId="203B4967" w14:textId="20852831" w:rsidR="00C3622A" w:rsidRDefault="00F547ED" w:rsidP="00C3622A">
      <w:pPr>
        <w:shd w:val="solid" w:color="FFFFFF" w:fill="000000"/>
        <w:tabs>
          <w:tab w:val="right" w:pos="9360"/>
        </w:tabs>
      </w:pPr>
      <w:r>
        <w:t xml:space="preserve">  </w:t>
      </w:r>
      <w:r w:rsidR="00222421" w:rsidRPr="00C3622A">
        <w:t>N</w:t>
      </w:r>
      <w:r w:rsidR="00A25870" w:rsidRPr="00C3622A">
        <w:t xml:space="preserve">on-participation </w:t>
      </w:r>
      <w:r w:rsidR="00D22F98" w:rsidRPr="00C3622A">
        <w:t>of activities within the course</w:t>
      </w:r>
      <w:r w:rsidR="00A25870" w:rsidRPr="00C3622A">
        <w:t xml:space="preserve"> </w:t>
      </w:r>
      <w:r w:rsidR="00D22F98" w:rsidRPr="00C3622A">
        <w:t>(</w:t>
      </w:r>
      <w:r w:rsidR="00A25870" w:rsidRPr="00C3622A">
        <w:t>other than medical</w:t>
      </w:r>
      <w:r w:rsidR="00D22F98" w:rsidRPr="00C3622A">
        <w:t xml:space="preserve"> reasoning)</w:t>
      </w:r>
      <w:r w:rsidR="00A25870" w:rsidRPr="00C3622A">
        <w:t>.</w:t>
      </w:r>
    </w:p>
    <w:p w14:paraId="30CFD538" w14:textId="4EB3AC96" w:rsidR="00C3622A" w:rsidRDefault="00222421" w:rsidP="00F547ED">
      <w:pPr>
        <w:pStyle w:val="Heading1"/>
      </w:pPr>
      <w:bookmarkStart w:id="39" w:name="_bookmark26"/>
      <w:bookmarkStart w:id="40" w:name="_Toc948395"/>
      <w:bookmarkStart w:id="41" w:name="_Toc1035182"/>
      <w:bookmarkEnd w:id="39"/>
      <w:r w:rsidRPr="00C3622A">
        <w:t>NON-ACADEMIC POLICIES AND PROCEDURES</w:t>
      </w:r>
      <w:bookmarkEnd w:id="40"/>
      <w:bookmarkEnd w:id="41"/>
    </w:p>
    <w:p w14:paraId="37231093" w14:textId="77777777" w:rsidR="00081E58" w:rsidRPr="00081E58" w:rsidRDefault="00F547ED" w:rsidP="00081E58">
      <w:pPr>
        <w:pStyle w:val="Heading2"/>
        <w:rPr>
          <w:vanish/>
          <w:specVanish/>
        </w:rPr>
      </w:pPr>
      <w:bookmarkStart w:id="42" w:name="_bookmark27"/>
      <w:bookmarkStart w:id="43" w:name="_Toc948396"/>
      <w:bookmarkStart w:id="44" w:name="_Toc1035183"/>
      <w:bookmarkEnd w:id="42"/>
      <w:r>
        <w:t>Non-Academic Standards:</w:t>
      </w:r>
      <w:bookmarkEnd w:id="43"/>
      <w:bookmarkEnd w:id="44"/>
    </w:p>
    <w:p w14:paraId="4712A3E2" w14:textId="6A9339F1" w:rsidR="00C3622A" w:rsidRPr="00081E58" w:rsidRDefault="00081E58" w:rsidP="00081E58">
      <w:pPr>
        <w:rPr>
          <w:vanish/>
        </w:rPr>
      </w:pPr>
      <w:r>
        <w:t xml:space="preserve">  </w:t>
      </w:r>
      <w:r w:rsidR="00222421" w:rsidRPr="00C3622A">
        <w:t xml:space="preserve">To successfully complete the program, students must comply with the policies and standards found in Annexes </w:t>
      </w:r>
      <w:r w:rsidR="007E4B3C" w:rsidRPr="00C3622A">
        <w:t>A</w:t>
      </w:r>
      <w:r w:rsidR="00222421" w:rsidRPr="00C3622A">
        <w:t xml:space="preserve"> </w:t>
      </w:r>
      <w:r w:rsidR="007E4B3C" w:rsidRPr="00C3622A">
        <w:t>and B</w:t>
      </w:r>
      <w:r w:rsidR="00222421" w:rsidRPr="00C3622A">
        <w:t>:</w:t>
      </w:r>
    </w:p>
    <w:p w14:paraId="19BF0908" w14:textId="6D4CD0DB" w:rsidR="00C3622A" w:rsidRPr="00081E58" w:rsidRDefault="00222421" w:rsidP="00081E58">
      <w:pPr>
        <w:pStyle w:val="Heading3"/>
      </w:pPr>
      <w:r w:rsidRPr="00081E58">
        <w:t>Standards of</w:t>
      </w:r>
      <w:r w:rsidR="00F547ED" w:rsidRPr="00081E58">
        <w:t xml:space="preserve"> Academic Integrity and Conduct</w:t>
      </w:r>
      <w:r w:rsidR="005E122E" w:rsidRPr="00081E58">
        <w:t xml:space="preserve"> </w:t>
      </w:r>
      <w:r w:rsidRPr="00081E58">
        <w:t xml:space="preserve">in ANNEX </w:t>
      </w:r>
      <w:r w:rsidR="007E4B3C" w:rsidRPr="00081E58">
        <w:t>A</w:t>
      </w:r>
      <w:r w:rsidRPr="00081E58">
        <w:t>.</w:t>
      </w:r>
    </w:p>
    <w:p w14:paraId="7A367A82" w14:textId="009D0FA7" w:rsidR="00C3622A" w:rsidRPr="00081E58" w:rsidRDefault="00F547ED" w:rsidP="00081E58">
      <w:pPr>
        <w:pStyle w:val="Heading3"/>
      </w:pPr>
      <w:r w:rsidRPr="00081E58">
        <w:t>Attendance Policy</w:t>
      </w:r>
      <w:r w:rsidR="005E122E" w:rsidRPr="00081E58">
        <w:t xml:space="preserve"> </w:t>
      </w:r>
      <w:r w:rsidR="00222421" w:rsidRPr="00081E58">
        <w:t xml:space="preserve">in ANNEX </w:t>
      </w:r>
      <w:r w:rsidR="007E4B3C" w:rsidRPr="00081E58">
        <w:t>B</w:t>
      </w:r>
      <w:r w:rsidR="00222421" w:rsidRPr="00081E58">
        <w:t>.</w:t>
      </w:r>
    </w:p>
    <w:p w14:paraId="78D61FCB" w14:textId="7050DA5D" w:rsidR="00C3622A" w:rsidRPr="00081E58" w:rsidRDefault="00222421" w:rsidP="00F547ED">
      <w:pPr>
        <w:pStyle w:val="Heading2"/>
      </w:pPr>
      <w:bookmarkStart w:id="45" w:name="_bookmark28"/>
      <w:bookmarkStart w:id="46" w:name="_Toc948397"/>
      <w:bookmarkStart w:id="47" w:name="_Toc1035184"/>
      <w:bookmarkEnd w:id="45"/>
      <w:r w:rsidRPr="00081E58">
        <w:t>Student Characteristics and Attributes (Suitability for their Profession):</w:t>
      </w:r>
      <w:bookmarkEnd w:id="46"/>
      <w:bookmarkEnd w:id="47"/>
    </w:p>
    <w:p w14:paraId="03D77B44" w14:textId="47484D0D" w:rsidR="00F547ED" w:rsidRPr="00F547ED" w:rsidRDefault="00222421" w:rsidP="00F547ED">
      <w:pPr>
        <w:pStyle w:val="Heading2"/>
        <w:rPr>
          <w:vanish/>
          <w:specVanish/>
        </w:rPr>
      </w:pPr>
      <w:bookmarkStart w:id="48" w:name="_bookmark29"/>
      <w:bookmarkStart w:id="49" w:name="_bookmark30"/>
      <w:bookmarkStart w:id="50" w:name="_bookmark31"/>
      <w:bookmarkStart w:id="51" w:name="_Toc948398"/>
      <w:bookmarkStart w:id="52" w:name="_Toc1035185"/>
      <w:bookmarkEnd w:id="48"/>
      <w:bookmarkEnd w:id="49"/>
      <w:bookmarkEnd w:id="50"/>
      <w:r w:rsidRPr="00C3622A">
        <w:t>Fac</w:t>
      </w:r>
      <w:r w:rsidR="00F547ED">
        <w:t>ility Policies and Regulations:</w:t>
      </w:r>
      <w:bookmarkEnd w:id="51"/>
      <w:bookmarkEnd w:id="52"/>
    </w:p>
    <w:p w14:paraId="656B0F5C" w14:textId="39B0A110" w:rsidR="00C3622A" w:rsidRDefault="00F547ED" w:rsidP="00C3622A">
      <w:pPr>
        <w:shd w:val="solid" w:color="FFFFFF" w:fill="000000"/>
        <w:tabs>
          <w:tab w:val="right" w:pos="9360"/>
        </w:tabs>
      </w:pPr>
      <w:r>
        <w:t xml:space="preserve">  </w:t>
      </w:r>
      <w:r w:rsidR="00222421" w:rsidRPr="00C3622A">
        <w:t xml:space="preserve">Violations of non-academic standards can result in counseling, punishment under UCMJ, </w:t>
      </w:r>
      <w:r w:rsidR="00343CA3" w:rsidRPr="00C3622A">
        <w:t xml:space="preserve">legal issues, </w:t>
      </w:r>
      <w:r w:rsidR="00222421" w:rsidRPr="00C3622A">
        <w:t>and non-academic relief from the program.</w:t>
      </w:r>
    </w:p>
    <w:p w14:paraId="488A26CC" w14:textId="77777777" w:rsidR="00C3622A" w:rsidRDefault="00222421" w:rsidP="00F547ED">
      <w:pPr>
        <w:pStyle w:val="Heading3"/>
      </w:pPr>
      <w:r w:rsidRPr="00C3622A">
        <w:t>Any situations, other than academic that prevent a student from completing program objectives will be grounds for non-academic probation or relief. These reasons can vary widely and may include reasons such as emergency leave, hospitalization, or problems with conduct and suitability.</w:t>
      </w:r>
    </w:p>
    <w:p w14:paraId="54258B4E" w14:textId="6BE23BF7" w:rsidR="00F547ED" w:rsidRPr="00F547ED" w:rsidRDefault="00F547ED" w:rsidP="00F547ED">
      <w:pPr>
        <w:pStyle w:val="Heading2"/>
        <w:rPr>
          <w:vanish/>
          <w:specVanish/>
        </w:rPr>
      </w:pPr>
      <w:bookmarkStart w:id="53" w:name="_bookmark33"/>
      <w:bookmarkStart w:id="54" w:name="_Toc948399"/>
      <w:bookmarkStart w:id="55" w:name="_Toc1035186"/>
      <w:bookmarkEnd w:id="53"/>
      <w:r>
        <w:t>Non-Academic Relief:</w:t>
      </w:r>
      <w:bookmarkEnd w:id="54"/>
      <w:bookmarkEnd w:id="55"/>
    </w:p>
    <w:p w14:paraId="3AF41334" w14:textId="44170A33" w:rsidR="00C3622A" w:rsidRDefault="00F547ED" w:rsidP="00C3622A">
      <w:pPr>
        <w:shd w:val="solid" w:color="FFFFFF" w:fill="000000"/>
        <w:tabs>
          <w:tab w:val="right" w:pos="9360"/>
        </w:tabs>
      </w:pPr>
      <w:r>
        <w:t xml:space="preserve">  </w:t>
      </w:r>
      <w:r w:rsidR="00222421" w:rsidRPr="00C3622A">
        <w:t xml:space="preserve">(See ANNEX </w:t>
      </w:r>
      <w:r w:rsidR="004D3DEB" w:rsidRPr="00C3622A">
        <w:t>C</w:t>
      </w:r>
      <w:r w:rsidR="00222421" w:rsidRPr="00C3622A">
        <w:t>) Students will be recommended for relief from the program for:</w:t>
      </w:r>
    </w:p>
    <w:p w14:paraId="2C4843FC" w14:textId="77777777" w:rsidR="00C3622A" w:rsidRDefault="00222421" w:rsidP="00F547ED">
      <w:pPr>
        <w:pStyle w:val="Heading3"/>
      </w:pPr>
      <w:r w:rsidRPr="00C3622A">
        <w:t>Failure to abide by the Standards of Academic Integrity and Conduct outlined in ANNEX C.</w:t>
      </w:r>
    </w:p>
    <w:p w14:paraId="183D2B74" w14:textId="77777777" w:rsidR="00C3622A" w:rsidRDefault="00222421" w:rsidP="00F547ED">
      <w:pPr>
        <w:pStyle w:val="Heading3"/>
      </w:pPr>
      <w:r w:rsidRPr="00C3622A">
        <w:t xml:space="preserve">Failure to comply with the policies and procedures of the </w:t>
      </w:r>
      <w:r w:rsidR="00CC03B9" w:rsidRPr="00C3622A">
        <w:t>course</w:t>
      </w:r>
      <w:r w:rsidRPr="00C3622A">
        <w:t>.</w:t>
      </w:r>
    </w:p>
    <w:p w14:paraId="345747A7" w14:textId="77777777" w:rsidR="00C3622A" w:rsidRDefault="00222421" w:rsidP="00F547ED">
      <w:pPr>
        <w:pStyle w:val="Heading3"/>
      </w:pPr>
      <w:r w:rsidRPr="00C3622A">
        <w:t>Extended</w:t>
      </w:r>
      <w:r w:rsidR="00CC03B9" w:rsidRPr="00C3622A">
        <w:t xml:space="preserve"> </w:t>
      </w:r>
      <w:r w:rsidRPr="00C3622A">
        <w:t xml:space="preserve">absences of more than </w:t>
      </w:r>
      <w:r w:rsidR="00CC03B9" w:rsidRPr="00C3622A">
        <w:t>20% of the</w:t>
      </w:r>
      <w:r w:rsidRPr="00C3622A">
        <w:t xml:space="preserve"> </w:t>
      </w:r>
      <w:r w:rsidR="00CC03B9" w:rsidRPr="00C3622A">
        <w:t>course</w:t>
      </w:r>
      <w:r w:rsidRPr="00C3622A">
        <w:t xml:space="preserve"> (training) days. This includes emergency leave, hospitalization, family emergencies or cumulative medical/personal appointments that extend beyond 2</w:t>
      </w:r>
      <w:r w:rsidR="00CC03B9" w:rsidRPr="00C3622A">
        <w:t>0%</w:t>
      </w:r>
      <w:r w:rsidRPr="00C3622A">
        <w:t xml:space="preserve"> o</w:t>
      </w:r>
      <w:r w:rsidR="00CC03B9" w:rsidRPr="00C3622A">
        <w:t>f the course</w:t>
      </w:r>
      <w:r w:rsidRPr="00C3622A">
        <w:t>.</w:t>
      </w:r>
    </w:p>
    <w:p w14:paraId="77701810" w14:textId="75BE9773" w:rsidR="00F547ED" w:rsidRPr="00F547ED" w:rsidRDefault="00BB0202" w:rsidP="00F547ED">
      <w:pPr>
        <w:pStyle w:val="Heading2"/>
        <w:rPr>
          <w:vanish/>
          <w:specVanish/>
        </w:rPr>
      </w:pPr>
      <w:bookmarkStart w:id="56" w:name="_Toc948400"/>
      <w:bookmarkStart w:id="57" w:name="_Toc1035187"/>
      <w:r w:rsidRPr="00C3622A">
        <w:t>Re-Attend</w:t>
      </w:r>
      <w:r w:rsidR="00F547ED">
        <w:t>ance through Courses:</w:t>
      </w:r>
      <w:bookmarkEnd w:id="56"/>
      <w:bookmarkEnd w:id="57"/>
    </w:p>
    <w:p w14:paraId="19565D6B" w14:textId="7066EA26" w:rsidR="00C3622A" w:rsidRDefault="00F547ED" w:rsidP="00C3622A">
      <w:pPr>
        <w:shd w:val="solid" w:color="FFFFFF" w:fill="000000"/>
        <w:tabs>
          <w:tab w:val="right" w:pos="9360"/>
        </w:tabs>
      </w:pPr>
      <w:r>
        <w:t xml:space="preserve">  </w:t>
      </w:r>
      <w:r w:rsidR="00BB0202" w:rsidRPr="00C3622A">
        <w:t xml:space="preserve">Students who are academically </w:t>
      </w:r>
      <w:r w:rsidR="009B654F" w:rsidRPr="00C3622A">
        <w:t xml:space="preserve">relieved </w:t>
      </w:r>
      <w:r w:rsidR="00BB0202" w:rsidRPr="00C3622A">
        <w:t xml:space="preserve">or non-academically relieved through </w:t>
      </w:r>
      <w:r w:rsidR="009B654F" w:rsidRPr="00C3622A">
        <w:t xml:space="preserve">disciplinary reasons must wait at least 6 months to submit </w:t>
      </w:r>
      <w:r w:rsidR="009B654F" w:rsidRPr="00C3622A">
        <w:lastRenderedPageBreak/>
        <w:t>approval package to retake the course</w:t>
      </w:r>
      <w:r w:rsidR="00C51DD7" w:rsidRPr="00C3622A">
        <w:t>, all other relief reasons will be evaluated on a case-by-case basis</w:t>
      </w:r>
      <w:r w:rsidR="009B654F" w:rsidRPr="00C3622A">
        <w:t>.</w:t>
      </w:r>
      <w:r w:rsidR="00C3622A">
        <w:t xml:space="preserve"> </w:t>
      </w:r>
      <w:r w:rsidR="009B654F" w:rsidRPr="00C3622A">
        <w:t xml:space="preserve"> Division Chief is final approval authority.</w:t>
      </w:r>
    </w:p>
    <w:p w14:paraId="42AB3BD9" w14:textId="4B965201" w:rsidR="00C3622A" w:rsidRDefault="00222421" w:rsidP="00F547ED">
      <w:pPr>
        <w:pStyle w:val="Heading1"/>
      </w:pPr>
      <w:bookmarkStart w:id="58" w:name="_bookmark35"/>
      <w:bookmarkStart w:id="59" w:name="_bookmark38"/>
      <w:bookmarkStart w:id="60" w:name="_Toc948401"/>
      <w:bookmarkStart w:id="61" w:name="_Toc1035188"/>
      <w:bookmarkEnd w:id="58"/>
      <w:bookmarkEnd w:id="59"/>
      <w:r w:rsidRPr="00C3622A">
        <w:t>GRADUATION AND PROGRAM DOCUMENTATION.</w:t>
      </w:r>
      <w:bookmarkEnd w:id="60"/>
      <w:bookmarkEnd w:id="61"/>
    </w:p>
    <w:p w14:paraId="009B79E2" w14:textId="4136D92E" w:rsidR="00C3622A" w:rsidRDefault="00222421" w:rsidP="00F547ED">
      <w:pPr>
        <w:pStyle w:val="Heading2"/>
      </w:pPr>
      <w:bookmarkStart w:id="62" w:name="_bookmark39"/>
      <w:bookmarkStart w:id="63" w:name="_Toc948402"/>
      <w:bookmarkStart w:id="64" w:name="_Toc1035189"/>
      <w:bookmarkEnd w:id="62"/>
      <w:r w:rsidRPr="00C3622A">
        <w:t>CERTIFICATES OF COMPLETION, DIPLOMA AND AWARD OF SKILL IDENTIFIERS.</w:t>
      </w:r>
      <w:bookmarkEnd w:id="63"/>
      <w:bookmarkEnd w:id="64"/>
    </w:p>
    <w:p w14:paraId="6BFB0475" w14:textId="77777777" w:rsidR="00C3622A" w:rsidRDefault="00222421" w:rsidP="00F547ED">
      <w:pPr>
        <w:pStyle w:val="Heading3"/>
      </w:pPr>
      <w:r w:rsidRPr="00C3622A">
        <w:t xml:space="preserve">Certificates of Completion are issued to students who have successfully completed the </w:t>
      </w:r>
      <w:r w:rsidR="00342B28" w:rsidRPr="00C3622A">
        <w:t>course requirements.</w:t>
      </w:r>
    </w:p>
    <w:p w14:paraId="1012849D" w14:textId="111CC7F0" w:rsidR="00C3622A" w:rsidRDefault="00342B28" w:rsidP="00F547ED">
      <w:pPr>
        <w:pStyle w:val="Heading3"/>
      </w:pPr>
      <w:r w:rsidRPr="00C3622A">
        <w:t>Students completing the 7 Level Bridge Course will</w:t>
      </w:r>
      <w:r w:rsidR="005E122E">
        <w:t xml:space="preserve"> have their skill identifiers.</w:t>
      </w:r>
    </w:p>
    <w:p w14:paraId="7A5762BC" w14:textId="77777777" w:rsidR="00081E58" w:rsidRDefault="00081E58" w:rsidP="00081E58">
      <w:pPr>
        <w:pStyle w:val="Heading1"/>
        <w:numPr>
          <w:ilvl w:val="0"/>
          <w:numId w:val="0"/>
        </w:numPr>
      </w:pPr>
      <w:bookmarkStart w:id="65" w:name="_bookmark40"/>
      <w:bookmarkStart w:id="66" w:name="_Toc948404"/>
      <w:bookmarkEnd w:id="65"/>
    </w:p>
    <w:p w14:paraId="58229DA5" w14:textId="37F9845B" w:rsidR="00081E58" w:rsidRPr="00571425" w:rsidRDefault="00081E58" w:rsidP="00081E58">
      <w:pPr>
        <w:pStyle w:val="Heading1"/>
        <w:numPr>
          <w:ilvl w:val="0"/>
          <w:numId w:val="0"/>
        </w:numPr>
        <w:sectPr w:rsidR="00081E58" w:rsidRPr="00571425" w:rsidSect="000D0166">
          <w:pgSz w:w="12240" w:h="15840"/>
          <w:pgMar w:top="1440" w:right="1440" w:bottom="1440" w:left="1440" w:header="720" w:footer="720" w:gutter="0"/>
          <w:pgNumType w:start="2"/>
          <w:cols w:space="720"/>
          <w:titlePg/>
          <w:docGrid w:linePitch="360"/>
        </w:sectPr>
      </w:pPr>
    </w:p>
    <w:p w14:paraId="3B981368" w14:textId="17EC3F94" w:rsidR="00C3622A" w:rsidRPr="0082619B" w:rsidRDefault="0082619B" w:rsidP="004F307A">
      <w:pPr>
        <w:pStyle w:val="Heading7"/>
      </w:pPr>
      <w:bookmarkStart w:id="67" w:name="_Toc959593"/>
      <w:bookmarkStart w:id="68" w:name="_Toc959284"/>
      <w:bookmarkEnd w:id="66"/>
      <w:r>
        <w:lastRenderedPageBreak/>
        <w:br/>
      </w:r>
      <w:bookmarkStart w:id="69" w:name="_Toc1035190"/>
      <w:r w:rsidR="000D0166" w:rsidRPr="0082619B">
        <w:t>—</w:t>
      </w:r>
      <w:bookmarkStart w:id="70" w:name="_bookmark52"/>
      <w:bookmarkStart w:id="71" w:name="_Toc959285"/>
      <w:bookmarkEnd w:id="68"/>
      <w:bookmarkEnd w:id="70"/>
      <w:r>
        <w:br/>
      </w:r>
      <w:r w:rsidR="00222421" w:rsidRPr="0082619B">
        <w:t xml:space="preserve">STANDARDS </w:t>
      </w:r>
      <w:bookmarkEnd w:id="67"/>
      <w:bookmarkEnd w:id="71"/>
      <w:r w:rsidR="00907468">
        <w:t>yyyy</w:t>
      </w:r>
      <w:bookmarkEnd w:id="69"/>
    </w:p>
    <w:p w14:paraId="6A21A647" w14:textId="2BC50CCA" w:rsidR="00C3622A" w:rsidRDefault="00222421" w:rsidP="008428F8">
      <w:pPr>
        <w:pStyle w:val="ListParagraph"/>
        <w:numPr>
          <w:ilvl w:val="0"/>
          <w:numId w:val="24"/>
        </w:numPr>
      </w:pPr>
      <w:r w:rsidRPr="00C3622A">
        <w:t>Students must possess the moral and ethical standards appropriate to the profession and practice of the. The evaluation includes performance in the classroom, on examinations, and practical exercises. Demonstrated motivation, attitude, personal conduct in class are evaluated.</w:t>
      </w:r>
    </w:p>
    <w:p w14:paraId="773A403E" w14:textId="77777777" w:rsidR="00C3622A" w:rsidRDefault="00222421" w:rsidP="008428F8">
      <w:pPr>
        <w:pStyle w:val="ListParagraph"/>
        <w:numPr>
          <w:ilvl w:val="0"/>
          <w:numId w:val="24"/>
        </w:numPr>
      </w:pPr>
      <w:r w:rsidRPr="00C3622A">
        <w:t>If, as a result of the evaluation process, it is determined that a student's continuation in the program is not appropriate, the student is subject to dismissal. The dismissal may be accomplished without a formal adjudication of guilt by a military or civilian court and without necessity of action under Article 15, Uniform Code of Military Justice.</w:t>
      </w:r>
    </w:p>
    <w:p w14:paraId="1D3A2A57" w14:textId="77777777" w:rsidR="00C3622A" w:rsidRDefault="00222421" w:rsidP="008428F8">
      <w:pPr>
        <w:pStyle w:val="ListParagraph"/>
        <w:numPr>
          <w:ilvl w:val="0"/>
          <w:numId w:val="24"/>
        </w:numPr>
      </w:pPr>
      <w:r w:rsidRPr="00C3622A">
        <w:t>A designated faculty member administers and proctors all examinations to ensure accurate instructions are given regarding testing procedures. Students are supervised during testing periods, and are provided authorized assistance. The absence of a proctor during testing does not relieve students from complying with these Standards of Academic Integrity and Conduct.</w:t>
      </w:r>
    </w:p>
    <w:p w14:paraId="00D0E709" w14:textId="77777777" w:rsidR="00C3622A" w:rsidRDefault="00222421" w:rsidP="008428F8">
      <w:pPr>
        <w:pStyle w:val="ListParagraph"/>
        <w:numPr>
          <w:ilvl w:val="0"/>
          <w:numId w:val="24"/>
        </w:numPr>
      </w:pPr>
      <w:r w:rsidRPr="00C3622A">
        <w:t>Students neither accept from nor provide to past, present, or future classes of students or other individuals, any written or verbal information that compromises the examination process.</w:t>
      </w:r>
    </w:p>
    <w:p w14:paraId="3C824D39" w14:textId="77777777" w:rsidR="00C3622A" w:rsidRDefault="00222421" w:rsidP="008428F8">
      <w:pPr>
        <w:pStyle w:val="ListParagraph"/>
        <w:numPr>
          <w:ilvl w:val="0"/>
          <w:numId w:val="24"/>
        </w:numPr>
      </w:pPr>
      <w:r w:rsidRPr="00C3622A">
        <w:t>Examples of actions, which may result in dismissal from the program include, but are not limited to</w:t>
      </w:r>
      <w:r w:rsidR="00D93773" w:rsidRPr="00C3622A">
        <w:t>,</w:t>
      </w:r>
      <w:r w:rsidRPr="00C3622A">
        <w:t xml:space="preserve"> the following:</w:t>
      </w:r>
    </w:p>
    <w:p w14:paraId="0999DB79" w14:textId="77777777" w:rsidR="00E7492B" w:rsidRDefault="00E7492B">
      <w:pPr>
        <w:widowControl/>
        <w:autoSpaceDE/>
        <w:autoSpaceDN/>
        <w:spacing w:before="0" w:after="160" w:line="259" w:lineRule="auto"/>
      </w:pPr>
      <w:bookmarkStart w:id="72" w:name="_bookmark53"/>
      <w:bookmarkStart w:id="73" w:name="_Toc948405"/>
      <w:bookmarkEnd w:id="72"/>
    </w:p>
    <w:p w14:paraId="7D9FE52A" w14:textId="0B34F4A4" w:rsidR="00907468" w:rsidRDefault="00907468">
      <w:pPr>
        <w:widowControl/>
        <w:autoSpaceDE/>
        <w:autoSpaceDN/>
        <w:spacing w:before="0" w:after="160" w:line="259" w:lineRule="auto"/>
        <w:sectPr w:rsidR="00907468" w:rsidSect="004F307A">
          <w:pgSz w:w="12240" w:h="15840"/>
          <w:pgMar w:top="1440" w:right="1440" w:bottom="1440" w:left="1440" w:header="720" w:footer="720" w:gutter="0"/>
          <w:pgNumType w:start="1" w:chapStyle="7"/>
          <w:cols w:space="720"/>
          <w:docGrid w:linePitch="360"/>
        </w:sectPr>
      </w:pPr>
    </w:p>
    <w:p w14:paraId="79EC9ADD" w14:textId="07824DBB" w:rsidR="00C3622A" w:rsidRPr="0082619B" w:rsidRDefault="0082619B" w:rsidP="004F307A">
      <w:pPr>
        <w:pStyle w:val="Heading7"/>
      </w:pPr>
      <w:bookmarkStart w:id="74" w:name="_Toc959594"/>
      <w:bookmarkStart w:id="75" w:name="_Toc959287"/>
      <w:bookmarkEnd w:id="73"/>
      <w:r>
        <w:lastRenderedPageBreak/>
        <w:br/>
      </w:r>
      <w:bookmarkStart w:id="76" w:name="_Toc1035191"/>
      <w:r w:rsidR="000D0166" w:rsidRPr="0082619B">
        <w:t>—</w:t>
      </w:r>
      <w:bookmarkStart w:id="77" w:name="_bookmark54"/>
      <w:bookmarkStart w:id="78" w:name="_Toc959288"/>
      <w:bookmarkEnd w:id="75"/>
      <w:bookmarkEnd w:id="77"/>
      <w:r>
        <w:br/>
      </w:r>
      <w:r w:rsidR="00222421" w:rsidRPr="0082619B">
        <w:t>ATTENDANCE</w:t>
      </w:r>
      <w:bookmarkEnd w:id="74"/>
      <w:bookmarkEnd w:id="78"/>
      <w:r w:rsidR="00907468">
        <w:t xml:space="preserve"> xxxx</w:t>
      </w:r>
      <w:bookmarkEnd w:id="76"/>
    </w:p>
    <w:p w14:paraId="21A5FEEA" w14:textId="77777777" w:rsidR="00C3622A" w:rsidRDefault="00222421" w:rsidP="008428F8">
      <w:pPr>
        <w:pStyle w:val="ListParagraph"/>
        <w:numPr>
          <w:ilvl w:val="0"/>
          <w:numId w:val="25"/>
        </w:numPr>
      </w:pPr>
      <w:r w:rsidRPr="00C3622A">
        <w:t xml:space="preserve">Students are expected to </w:t>
      </w:r>
      <w:r w:rsidR="003616E8" w:rsidRPr="00C3622A">
        <w:t>attend classes at</w:t>
      </w:r>
      <w:r w:rsidRPr="00C3622A">
        <w:t xml:space="preserve"> all times. Students who miss more than </w:t>
      </w:r>
      <w:r w:rsidR="007007B4" w:rsidRPr="00C3622A">
        <w:t>20% of a</w:t>
      </w:r>
      <w:r w:rsidR="003616E8" w:rsidRPr="00C3622A">
        <w:t>ny</w:t>
      </w:r>
      <w:r w:rsidR="007007B4" w:rsidRPr="00C3622A">
        <w:t xml:space="preserve"> course may </w:t>
      </w:r>
      <w:r w:rsidRPr="00C3622A">
        <w:t>be subject to non-academic relief. Students are required to make up any absent time and make-up all missed classroom notes, assignments, and examinations.</w:t>
      </w:r>
    </w:p>
    <w:p w14:paraId="10B8F731" w14:textId="3731A09A" w:rsidR="00C3622A" w:rsidRDefault="00222421" w:rsidP="008428F8">
      <w:pPr>
        <w:pStyle w:val="ListParagraph"/>
        <w:numPr>
          <w:ilvl w:val="0"/>
          <w:numId w:val="25"/>
        </w:numPr>
      </w:pPr>
      <w:r w:rsidRPr="00C3622A">
        <w:t xml:space="preserve">Excused class absence time may count against the required attendance time, but may be made up after duty hours at the discretion of the student's </w:t>
      </w:r>
      <w:r w:rsidR="007007B4" w:rsidRPr="00C3622A">
        <w:t>instructor</w:t>
      </w:r>
      <w:r w:rsidRPr="00C3622A">
        <w:t xml:space="preserve"> with approval from the </w:t>
      </w:r>
      <w:r w:rsidR="007007B4" w:rsidRPr="00C3622A">
        <w:t xml:space="preserve"> Branch or Division Chief</w:t>
      </w:r>
      <w:r w:rsidRPr="00C3622A">
        <w:t>. Program faculty must supervise all make-up time. The following list constitutes some examples of excused absences:</w:t>
      </w:r>
    </w:p>
    <w:p w14:paraId="62B62D8D" w14:textId="77777777" w:rsidR="00C3622A" w:rsidRDefault="00222421" w:rsidP="008428F8">
      <w:pPr>
        <w:pStyle w:val="ListParagraph"/>
        <w:numPr>
          <w:ilvl w:val="1"/>
          <w:numId w:val="25"/>
        </w:numPr>
      </w:pPr>
      <w:r w:rsidRPr="00C3622A">
        <w:t>Excused without Penalty (Not treated as an absence):</w:t>
      </w:r>
    </w:p>
    <w:p w14:paraId="1708232D" w14:textId="77777777" w:rsidR="00C3622A" w:rsidRDefault="00222421" w:rsidP="008428F8">
      <w:pPr>
        <w:pStyle w:val="ListParagraph"/>
        <w:numPr>
          <w:ilvl w:val="2"/>
          <w:numId w:val="25"/>
        </w:numPr>
      </w:pPr>
      <w:r w:rsidRPr="00C3622A">
        <w:t>Military appointments/events - Command mandated</w:t>
      </w:r>
    </w:p>
    <w:p w14:paraId="070C5D0A" w14:textId="77777777" w:rsidR="00C3622A" w:rsidRDefault="00222421" w:rsidP="008428F8">
      <w:pPr>
        <w:pStyle w:val="ListParagraph"/>
        <w:numPr>
          <w:ilvl w:val="1"/>
          <w:numId w:val="25"/>
        </w:numPr>
        <w:shd w:val="solid" w:color="FFFFFF" w:fill="000000"/>
        <w:tabs>
          <w:tab w:val="right" w:pos="9360"/>
        </w:tabs>
      </w:pPr>
      <w:r w:rsidRPr="00C3622A">
        <w:t>Excused with Penalty (Requiring make-up time</w:t>
      </w:r>
      <w:r w:rsidR="00735213" w:rsidRPr="00C3622A">
        <w:t xml:space="preserve"> (not over 20% of course)</w:t>
      </w:r>
      <w:r w:rsidRPr="00C3622A">
        <w:t>)</w:t>
      </w:r>
    </w:p>
    <w:p w14:paraId="32BB5F4D" w14:textId="77777777" w:rsidR="00C3622A" w:rsidRDefault="00222421" w:rsidP="008428F8">
      <w:pPr>
        <w:pStyle w:val="ListParagraph"/>
        <w:numPr>
          <w:ilvl w:val="2"/>
          <w:numId w:val="25"/>
        </w:numPr>
        <w:shd w:val="solid" w:color="FFFFFF" w:fill="000000"/>
        <w:tabs>
          <w:tab w:val="right" w:pos="9360"/>
        </w:tabs>
      </w:pPr>
      <w:r w:rsidRPr="00C3622A">
        <w:t>Medical/Dental appointments of a non-elective nature</w:t>
      </w:r>
    </w:p>
    <w:p w14:paraId="1B1A80D6" w14:textId="77777777" w:rsidR="00C3622A" w:rsidRDefault="00222421" w:rsidP="008428F8">
      <w:pPr>
        <w:pStyle w:val="ListParagraph"/>
        <w:numPr>
          <w:ilvl w:val="2"/>
          <w:numId w:val="25"/>
        </w:numPr>
        <w:shd w:val="solid" w:color="FFFFFF" w:fill="000000"/>
        <w:tabs>
          <w:tab w:val="right" w:pos="9360"/>
        </w:tabs>
      </w:pPr>
      <w:r w:rsidRPr="00C3622A">
        <w:t>Sick-Call/Quarters</w:t>
      </w:r>
    </w:p>
    <w:p w14:paraId="41B4EFE3" w14:textId="77777777" w:rsidR="00C3622A" w:rsidRDefault="00222421" w:rsidP="008428F8">
      <w:pPr>
        <w:pStyle w:val="ListParagraph"/>
        <w:numPr>
          <w:ilvl w:val="0"/>
          <w:numId w:val="25"/>
        </w:numPr>
        <w:shd w:val="solid" w:color="FFFFFF" w:fill="000000"/>
        <w:tabs>
          <w:tab w:val="right" w:pos="9360"/>
        </w:tabs>
      </w:pPr>
      <w:r w:rsidRPr="00C3622A">
        <w:t>Unexcused class absence counts against the required attendance time, but usually may not be made up after duty hours unless special arrangements are made. The following list constitutes some examples of unexcused absences:</w:t>
      </w:r>
    </w:p>
    <w:p w14:paraId="6E8438C3" w14:textId="77777777" w:rsidR="00C3622A" w:rsidRDefault="00222421" w:rsidP="008428F8">
      <w:pPr>
        <w:pStyle w:val="ListParagraph"/>
        <w:numPr>
          <w:ilvl w:val="1"/>
          <w:numId w:val="25"/>
        </w:numPr>
        <w:shd w:val="solid" w:color="FFFFFF" w:fill="000000"/>
        <w:tabs>
          <w:tab w:val="right" w:pos="9360"/>
        </w:tabs>
      </w:pPr>
      <w:r w:rsidRPr="00C3622A">
        <w:t>Tardiness</w:t>
      </w:r>
    </w:p>
    <w:p w14:paraId="66348513" w14:textId="77777777" w:rsidR="00C3622A" w:rsidRDefault="00222421" w:rsidP="008428F8">
      <w:pPr>
        <w:pStyle w:val="ListParagraph"/>
        <w:numPr>
          <w:ilvl w:val="1"/>
          <w:numId w:val="25"/>
        </w:numPr>
        <w:shd w:val="solid" w:color="FFFFFF" w:fill="000000"/>
        <w:tabs>
          <w:tab w:val="right" w:pos="9360"/>
        </w:tabs>
      </w:pPr>
      <w:r w:rsidRPr="00C3622A">
        <w:t>Automobile repairs</w:t>
      </w:r>
    </w:p>
    <w:p w14:paraId="04DBC005" w14:textId="77777777" w:rsidR="00C3622A" w:rsidRDefault="00222421" w:rsidP="008428F8">
      <w:pPr>
        <w:pStyle w:val="ListParagraph"/>
        <w:numPr>
          <w:ilvl w:val="1"/>
          <w:numId w:val="25"/>
        </w:numPr>
        <w:shd w:val="solid" w:color="FFFFFF" w:fill="000000"/>
        <w:tabs>
          <w:tab w:val="right" w:pos="9360"/>
        </w:tabs>
      </w:pPr>
      <w:r w:rsidRPr="00C3622A">
        <w:t>Childcare issues</w:t>
      </w:r>
    </w:p>
    <w:p w14:paraId="38FDD0F3" w14:textId="77777777" w:rsidR="00C3622A" w:rsidRDefault="00222421" w:rsidP="008428F8">
      <w:pPr>
        <w:pStyle w:val="ListParagraph"/>
        <w:numPr>
          <w:ilvl w:val="1"/>
          <w:numId w:val="25"/>
        </w:numPr>
        <w:shd w:val="solid" w:color="FFFFFF" w:fill="000000"/>
        <w:tabs>
          <w:tab w:val="right" w:pos="9360"/>
        </w:tabs>
      </w:pPr>
      <w:r w:rsidRPr="00C3622A">
        <w:t>Elective appointments of any time</w:t>
      </w:r>
    </w:p>
    <w:p w14:paraId="1AB1398F" w14:textId="77777777" w:rsidR="00C3622A" w:rsidRDefault="00222421" w:rsidP="008428F8">
      <w:pPr>
        <w:pStyle w:val="ListParagraph"/>
        <w:numPr>
          <w:ilvl w:val="1"/>
          <w:numId w:val="25"/>
        </w:numPr>
        <w:shd w:val="solid" w:color="FFFFFF" w:fill="000000"/>
        <w:tabs>
          <w:tab w:val="right" w:pos="9360"/>
        </w:tabs>
      </w:pPr>
      <w:r w:rsidRPr="00C3622A">
        <w:t>Tardiness may result in administrative and/or disciplinary action and will be documented through formal counseling.</w:t>
      </w:r>
    </w:p>
    <w:p w14:paraId="5EBA3631" w14:textId="77777777" w:rsidR="00C3622A" w:rsidRDefault="00222421" w:rsidP="008428F8">
      <w:pPr>
        <w:pStyle w:val="ListParagraph"/>
        <w:numPr>
          <w:ilvl w:val="0"/>
          <w:numId w:val="25"/>
        </w:numPr>
        <w:shd w:val="solid" w:color="FFFFFF" w:fill="000000"/>
        <w:tabs>
          <w:tab w:val="right" w:pos="9360"/>
        </w:tabs>
      </w:pPr>
      <w:r w:rsidRPr="00C3622A">
        <w:t>Classroom Arrival: All students are expected to be in their seat at the scheduled class start time.</w:t>
      </w:r>
      <w:r w:rsidR="00C3622A">
        <w:t xml:space="preserve"> </w:t>
      </w:r>
      <w:r w:rsidRPr="00C3622A">
        <w:t>If an instructor is not actively present in the classroom, study materials should be utilized.</w:t>
      </w:r>
    </w:p>
    <w:p w14:paraId="19EC9D8A" w14:textId="77777777" w:rsidR="00C3622A" w:rsidRDefault="00222421" w:rsidP="008428F8">
      <w:pPr>
        <w:pStyle w:val="ListParagraph"/>
        <w:numPr>
          <w:ilvl w:val="0"/>
          <w:numId w:val="25"/>
        </w:numPr>
        <w:shd w:val="solid" w:color="FFFFFF" w:fill="000000"/>
        <w:tabs>
          <w:tab w:val="right" w:pos="9360"/>
        </w:tabs>
      </w:pPr>
      <w:r w:rsidRPr="00C3622A">
        <w:t>Other Arrivals: Any time you are expected to be somewhere other than the classroom, the same attendance/tardiness rules apply. Students should be congregated at the designated meeting point.</w:t>
      </w:r>
      <w:r w:rsidR="00C3622A">
        <w:t xml:space="preserve"> </w:t>
      </w:r>
      <w:r w:rsidRPr="00C3622A">
        <w:t xml:space="preserve">(Waiting in a </w:t>
      </w:r>
      <w:r w:rsidR="00735213" w:rsidRPr="00C3622A">
        <w:t>privately-owned</w:t>
      </w:r>
      <w:r w:rsidRPr="00C3622A">
        <w:t xml:space="preserve"> vehicle (POV) does not constitute arrival or attendance).</w:t>
      </w:r>
    </w:p>
    <w:p w14:paraId="199CA5DD" w14:textId="77777777" w:rsidR="00C3622A" w:rsidRDefault="00222421" w:rsidP="008428F8">
      <w:pPr>
        <w:pStyle w:val="ListParagraph"/>
        <w:numPr>
          <w:ilvl w:val="0"/>
          <w:numId w:val="25"/>
        </w:numPr>
        <w:shd w:val="solid" w:color="FFFFFF" w:fill="000000"/>
        <w:tabs>
          <w:tab w:val="right" w:pos="9360"/>
        </w:tabs>
      </w:pPr>
      <w:r w:rsidRPr="00C3622A">
        <w:t>Recommendations:</w:t>
      </w:r>
    </w:p>
    <w:p w14:paraId="2464475C" w14:textId="77777777" w:rsidR="00C3622A" w:rsidRDefault="00222421" w:rsidP="008428F8">
      <w:pPr>
        <w:pStyle w:val="ListParagraph"/>
        <w:numPr>
          <w:ilvl w:val="1"/>
          <w:numId w:val="25"/>
        </w:numPr>
        <w:shd w:val="solid" w:color="FFFFFF" w:fill="000000"/>
        <w:tabs>
          <w:tab w:val="right" w:pos="9360"/>
        </w:tabs>
      </w:pPr>
      <w:r w:rsidRPr="00C3622A">
        <w:t>Arrive at least 15 minutes prior to every report time.</w:t>
      </w:r>
    </w:p>
    <w:p w14:paraId="08EEB7AB" w14:textId="7408BB24" w:rsidR="00C3622A" w:rsidRDefault="00222421" w:rsidP="008428F8">
      <w:pPr>
        <w:pStyle w:val="ListParagraph"/>
        <w:numPr>
          <w:ilvl w:val="1"/>
          <w:numId w:val="25"/>
        </w:numPr>
        <w:shd w:val="solid" w:color="FFFFFF" w:fill="000000"/>
        <w:tabs>
          <w:tab w:val="right" w:pos="9360"/>
        </w:tabs>
      </w:pPr>
      <w:r w:rsidRPr="00C3622A">
        <w:lastRenderedPageBreak/>
        <w:t>Have emergency, sick child, or early hour back-up childcare.</w:t>
      </w:r>
    </w:p>
    <w:p w14:paraId="7399C1DA" w14:textId="77777777" w:rsidR="00C3622A" w:rsidRDefault="00222421" w:rsidP="008428F8">
      <w:pPr>
        <w:pStyle w:val="ListParagraph"/>
        <w:numPr>
          <w:ilvl w:val="1"/>
          <w:numId w:val="25"/>
        </w:numPr>
        <w:shd w:val="solid" w:color="FFFFFF" w:fill="000000"/>
        <w:tabs>
          <w:tab w:val="right" w:pos="9360"/>
        </w:tabs>
      </w:pPr>
      <w:r w:rsidRPr="00C3622A">
        <w:t>Do not schedule flights or make travel departure plans within 2 - 3 hours of the end of the duty day.</w:t>
      </w:r>
      <w:r w:rsidR="00C3622A">
        <w:t xml:space="preserve"> </w:t>
      </w:r>
      <w:r w:rsidRPr="00C3622A">
        <w:t>(Do not expect early release to make a flight).</w:t>
      </w:r>
    </w:p>
    <w:p w14:paraId="0792CB15" w14:textId="77777777" w:rsidR="00C3622A" w:rsidRDefault="00222421" w:rsidP="008428F8">
      <w:pPr>
        <w:pStyle w:val="ListParagraph"/>
        <w:numPr>
          <w:ilvl w:val="1"/>
          <w:numId w:val="25"/>
        </w:numPr>
        <w:shd w:val="solid" w:color="FFFFFF" w:fill="000000"/>
        <w:tabs>
          <w:tab w:val="right" w:pos="9360"/>
        </w:tabs>
      </w:pPr>
      <w:r w:rsidRPr="00C3622A">
        <w:t>Arrange for a</w:t>
      </w:r>
      <w:r w:rsidR="00DF32CC" w:rsidRPr="00C3622A">
        <w:t>n alternate</w:t>
      </w:r>
      <w:r w:rsidRPr="00C3622A">
        <w:t xml:space="preserve"> method of getting to class.</w:t>
      </w:r>
    </w:p>
    <w:p w14:paraId="116E1261" w14:textId="77777777" w:rsidR="00C3622A" w:rsidRDefault="00222421" w:rsidP="008428F8">
      <w:pPr>
        <w:pStyle w:val="ListParagraph"/>
        <w:numPr>
          <w:ilvl w:val="0"/>
          <w:numId w:val="25"/>
        </w:numPr>
        <w:shd w:val="solid" w:color="FFFFFF" w:fill="000000"/>
        <w:tabs>
          <w:tab w:val="right" w:pos="9360"/>
        </w:tabs>
      </w:pPr>
      <w:r w:rsidRPr="00C3622A">
        <w:t xml:space="preserve">Notification: All students are required to notify their instructor of future appointments. Class schedule may require students to cancel or change their appointments. Telephonic notification of impending tardiness, sick-call, or emergency absence must be made with </w:t>
      </w:r>
      <w:r w:rsidR="00735213" w:rsidRPr="00C3622A">
        <w:t xml:space="preserve">the </w:t>
      </w:r>
      <w:r w:rsidR="00D178F9" w:rsidRPr="00C3622A">
        <w:t>students’</w:t>
      </w:r>
      <w:r w:rsidR="00735213" w:rsidRPr="00C3622A">
        <w:t xml:space="preserve"> </w:t>
      </w:r>
      <w:r w:rsidRPr="00C3622A">
        <w:t>instructor.</w:t>
      </w:r>
    </w:p>
    <w:p w14:paraId="57CB9A08" w14:textId="5C7F4C64" w:rsidR="00C3622A" w:rsidRDefault="00C3622A" w:rsidP="00907468">
      <w:pPr>
        <w:shd w:val="solid" w:color="FFFFFF" w:fill="000000"/>
        <w:tabs>
          <w:tab w:val="right" w:pos="9360"/>
        </w:tabs>
      </w:pPr>
    </w:p>
    <w:p w14:paraId="02A9B005" w14:textId="77777777" w:rsidR="00E7492B" w:rsidRDefault="00E7492B">
      <w:pPr>
        <w:widowControl/>
        <w:autoSpaceDE/>
        <w:autoSpaceDN/>
        <w:spacing w:before="0" w:after="160" w:line="259" w:lineRule="auto"/>
        <w:rPr>
          <w:b/>
        </w:rPr>
        <w:sectPr w:rsidR="00E7492B" w:rsidSect="004F307A">
          <w:pgSz w:w="12240" w:h="15840"/>
          <w:pgMar w:top="1440" w:right="1440" w:bottom="1440" w:left="1440" w:header="720" w:footer="720" w:gutter="0"/>
          <w:pgNumType w:start="1" w:chapStyle="7"/>
          <w:cols w:space="720"/>
          <w:docGrid w:linePitch="360"/>
        </w:sectPr>
      </w:pPr>
      <w:bookmarkStart w:id="79" w:name="_bookmark66"/>
      <w:bookmarkStart w:id="80" w:name="_Toc948406"/>
      <w:bookmarkEnd w:id="79"/>
    </w:p>
    <w:bookmarkEnd w:id="80"/>
    <w:p w14:paraId="420C3DA4" w14:textId="34F89C4D" w:rsidR="00081E58" w:rsidRPr="0082619B" w:rsidRDefault="00081E58" w:rsidP="004F307A">
      <w:pPr>
        <w:pStyle w:val="Heading7"/>
      </w:pPr>
      <w:r>
        <w:lastRenderedPageBreak/>
        <w:br/>
      </w:r>
      <w:bookmarkStart w:id="81" w:name="_Toc1035192"/>
      <w:r w:rsidRPr="0082619B">
        <w:t>—</w:t>
      </w:r>
      <w:r>
        <w:br/>
      </w:r>
      <w:r w:rsidRPr="0082619B">
        <w:t>ATTENDANCE</w:t>
      </w:r>
      <w:r>
        <w:t xml:space="preserve"> aaaa</w:t>
      </w:r>
      <w:bookmarkEnd w:id="81"/>
    </w:p>
    <w:p w14:paraId="36BF857E" w14:textId="5B2358EA" w:rsidR="00081E58" w:rsidRDefault="00081E58">
      <w:pPr>
        <w:widowControl/>
        <w:autoSpaceDE/>
        <w:autoSpaceDN/>
        <w:spacing w:before="0" w:after="160" w:line="259" w:lineRule="auto"/>
        <w:rPr>
          <w:b/>
        </w:rPr>
      </w:pPr>
    </w:p>
    <w:p w14:paraId="06FC9F29" w14:textId="77777777" w:rsidR="004F307A" w:rsidRDefault="004F307A">
      <w:pPr>
        <w:widowControl/>
        <w:autoSpaceDE/>
        <w:autoSpaceDN/>
        <w:spacing w:before="0" w:after="160" w:line="259" w:lineRule="auto"/>
        <w:rPr>
          <w:b/>
        </w:rPr>
        <w:sectPr w:rsidR="004F307A" w:rsidSect="004F307A">
          <w:pgSz w:w="12240" w:h="15840"/>
          <w:pgMar w:top="1440" w:right="1440" w:bottom="1440" w:left="1440" w:header="720" w:footer="720" w:gutter="0"/>
          <w:pgNumType w:start="1" w:chapStyle="7"/>
          <w:cols w:space="720"/>
          <w:docGrid w:linePitch="360"/>
        </w:sectPr>
      </w:pPr>
    </w:p>
    <w:p w14:paraId="52CA622A" w14:textId="1BCB09E1" w:rsidR="00081E58" w:rsidRPr="0082619B" w:rsidRDefault="00081E58" w:rsidP="004F307A">
      <w:pPr>
        <w:pStyle w:val="Heading7"/>
      </w:pPr>
      <w:r>
        <w:lastRenderedPageBreak/>
        <w:br/>
      </w:r>
      <w:bookmarkStart w:id="82" w:name="_Toc1035193"/>
      <w:r w:rsidRPr="0082619B">
        <w:t>—</w:t>
      </w:r>
      <w:r>
        <w:br/>
      </w:r>
      <w:r w:rsidRPr="0082619B">
        <w:t>ATTENDANCE</w:t>
      </w:r>
      <w:r>
        <w:t xml:space="preserve"> bbbb</w:t>
      </w:r>
      <w:bookmarkEnd w:id="82"/>
    </w:p>
    <w:p w14:paraId="6D155DB7" w14:textId="77777777" w:rsidR="00222421" w:rsidRPr="00C3622A" w:rsidRDefault="00222421" w:rsidP="00081E58">
      <w:pPr>
        <w:pStyle w:val="MyAnnex"/>
      </w:pPr>
    </w:p>
    <w:sectPr w:rsidR="00222421" w:rsidRPr="00C3622A" w:rsidSect="004F307A">
      <w:pgSz w:w="12240" w:h="15840"/>
      <w:pgMar w:top="1440" w:right="1440" w:bottom="1440" w:left="1440" w:header="720" w:footer="720" w:gutter="0"/>
      <w:pgNumType w:start="1" w:chapStyle="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8BB42" w14:textId="77777777" w:rsidR="00BE6550" w:rsidRDefault="00BE6550" w:rsidP="00B9466A">
      <w:r>
        <w:separator/>
      </w:r>
    </w:p>
  </w:endnote>
  <w:endnote w:type="continuationSeparator" w:id="0">
    <w:p w14:paraId="70E11184" w14:textId="77777777" w:rsidR="00BE6550" w:rsidRDefault="00BE6550" w:rsidP="00B9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722319"/>
      <w:docPartObj>
        <w:docPartGallery w:val="Page Numbers (Bottom of Page)"/>
        <w:docPartUnique/>
      </w:docPartObj>
    </w:sdtPr>
    <w:sdtEndPr>
      <w:rPr>
        <w:noProof/>
      </w:rPr>
    </w:sdtEndPr>
    <w:sdtContent>
      <w:p w14:paraId="2F2817B4" w14:textId="7E9E2A0F" w:rsidR="00E7492B" w:rsidRPr="00C3622A" w:rsidRDefault="00907468" w:rsidP="00907468">
        <w:pPr>
          <w:pStyle w:val="Footer"/>
          <w:spacing w:before="0" w:after="0"/>
          <w:jc w:val="center"/>
        </w:pPr>
        <w:r>
          <w:fldChar w:fldCharType="begin"/>
        </w:r>
        <w:r>
          <w:instrText xml:space="preserve"> PAGE   \* MERGEFORMAT </w:instrText>
        </w:r>
        <w:r>
          <w:fldChar w:fldCharType="separate"/>
        </w:r>
        <w:r w:rsidR="004F307A">
          <w:rPr>
            <w:noProof/>
          </w:rPr>
          <w:t>D-1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532802"/>
      <w:docPartObj>
        <w:docPartGallery w:val="Page Numbers (Bottom of Page)"/>
        <w:docPartUnique/>
      </w:docPartObj>
    </w:sdtPr>
    <w:sdtEndPr>
      <w:rPr>
        <w:noProof/>
      </w:rPr>
    </w:sdtEndPr>
    <w:sdtContent>
      <w:p w14:paraId="02FF719D" w14:textId="386E7316" w:rsidR="00E7492B" w:rsidRDefault="000D0166" w:rsidP="000D0166">
        <w:pPr>
          <w:pStyle w:val="Footer"/>
          <w:spacing w:before="0" w:after="0"/>
          <w:jc w:val="center"/>
        </w:pPr>
        <w:r>
          <w:fldChar w:fldCharType="begin"/>
        </w:r>
        <w:r>
          <w:instrText xml:space="preserve"> PAGE   \* MERGEFORMAT </w:instrText>
        </w:r>
        <w:r>
          <w:fldChar w:fldCharType="separate"/>
        </w:r>
        <w:r w:rsidR="004F307A">
          <w:rPr>
            <w:noProof/>
          </w:rPr>
          <w:t>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4D578" w14:textId="77777777" w:rsidR="00BE6550" w:rsidRDefault="00BE6550" w:rsidP="00B9466A">
      <w:r>
        <w:separator/>
      </w:r>
    </w:p>
  </w:footnote>
  <w:footnote w:type="continuationSeparator" w:id="0">
    <w:p w14:paraId="32F8112B" w14:textId="77777777" w:rsidR="00BE6550" w:rsidRDefault="00BE6550" w:rsidP="00B94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28C09" w14:textId="7506541B" w:rsidR="00E7492B" w:rsidRDefault="00E7492B" w:rsidP="00C3622A">
    <w:pPr>
      <w:pStyle w:val="Heade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17CE5" w14:textId="77777777" w:rsidR="00E7492B" w:rsidRDefault="00E7492B" w:rsidP="00E7492B">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2F42"/>
    <w:multiLevelType w:val="hybridMultilevel"/>
    <w:tmpl w:val="7C960BA6"/>
    <w:lvl w:ilvl="0" w:tplc="54580E8A">
      <w:start w:val="1"/>
      <w:numFmt w:val="lowerLetter"/>
      <w:lvlText w:val="%1."/>
      <w:lvlJc w:val="left"/>
      <w:pPr>
        <w:ind w:left="100" w:hanging="300"/>
        <w:jc w:val="right"/>
      </w:pPr>
      <w:rPr>
        <w:rFonts w:ascii="Times New Roman" w:eastAsia="Times New Roman" w:hAnsi="Times New Roman" w:cs="Times New Roman" w:hint="default"/>
        <w:b/>
        <w:bCs/>
        <w:spacing w:val="-2"/>
        <w:w w:val="99"/>
        <w:sz w:val="24"/>
        <w:szCs w:val="24"/>
      </w:rPr>
    </w:lvl>
    <w:lvl w:ilvl="1" w:tplc="41220DBA">
      <w:start w:val="1"/>
      <w:numFmt w:val="decimal"/>
      <w:lvlText w:val="(%2)"/>
      <w:lvlJc w:val="left"/>
      <w:pPr>
        <w:ind w:left="100" w:hanging="399"/>
        <w:jc w:val="right"/>
      </w:pPr>
      <w:rPr>
        <w:rFonts w:ascii="Times New Roman" w:eastAsia="Times New Roman" w:hAnsi="Times New Roman" w:cs="Times New Roman" w:hint="default"/>
        <w:b/>
        <w:bCs/>
        <w:spacing w:val="-2"/>
        <w:w w:val="99"/>
        <w:sz w:val="24"/>
        <w:szCs w:val="24"/>
      </w:rPr>
    </w:lvl>
    <w:lvl w:ilvl="2" w:tplc="165ABEE6">
      <w:numFmt w:val="bullet"/>
      <w:lvlText w:val="•"/>
      <w:lvlJc w:val="left"/>
      <w:pPr>
        <w:ind w:left="1760" w:hanging="399"/>
      </w:pPr>
      <w:rPr>
        <w:rFonts w:hint="default"/>
      </w:rPr>
    </w:lvl>
    <w:lvl w:ilvl="3" w:tplc="29B09A92">
      <w:numFmt w:val="bullet"/>
      <w:lvlText w:val="•"/>
      <w:lvlJc w:val="left"/>
      <w:pPr>
        <w:ind w:left="2590" w:hanging="399"/>
      </w:pPr>
      <w:rPr>
        <w:rFonts w:hint="default"/>
      </w:rPr>
    </w:lvl>
    <w:lvl w:ilvl="4" w:tplc="814A96C2">
      <w:numFmt w:val="bullet"/>
      <w:lvlText w:val="•"/>
      <w:lvlJc w:val="left"/>
      <w:pPr>
        <w:ind w:left="3420" w:hanging="399"/>
      </w:pPr>
      <w:rPr>
        <w:rFonts w:hint="default"/>
      </w:rPr>
    </w:lvl>
    <w:lvl w:ilvl="5" w:tplc="068ED342">
      <w:numFmt w:val="bullet"/>
      <w:lvlText w:val="•"/>
      <w:lvlJc w:val="left"/>
      <w:pPr>
        <w:ind w:left="4250" w:hanging="399"/>
      </w:pPr>
      <w:rPr>
        <w:rFonts w:hint="default"/>
      </w:rPr>
    </w:lvl>
    <w:lvl w:ilvl="6" w:tplc="1166E6D0">
      <w:numFmt w:val="bullet"/>
      <w:lvlText w:val="•"/>
      <w:lvlJc w:val="left"/>
      <w:pPr>
        <w:ind w:left="5080" w:hanging="399"/>
      </w:pPr>
      <w:rPr>
        <w:rFonts w:hint="default"/>
      </w:rPr>
    </w:lvl>
    <w:lvl w:ilvl="7" w:tplc="703039F8">
      <w:numFmt w:val="bullet"/>
      <w:lvlText w:val="•"/>
      <w:lvlJc w:val="left"/>
      <w:pPr>
        <w:ind w:left="5910" w:hanging="399"/>
      </w:pPr>
      <w:rPr>
        <w:rFonts w:hint="default"/>
      </w:rPr>
    </w:lvl>
    <w:lvl w:ilvl="8" w:tplc="445E53E4">
      <w:numFmt w:val="bullet"/>
      <w:lvlText w:val="•"/>
      <w:lvlJc w:val="left"/>
      <w:pPr>
        <w:ind w:left="6740" w:hanging="399"/>
      </w:pPr>
      <w:rPr>
        <w:rFonts w:hint="default"/>
      </w:rPr>
    </w:lvl>
  </w:abstractNum>
  <w:abstractNum w:abstractNumId="1" w15:restartNumberingAfterBreak="0">
    <w:nsid w:val="09D43541"/>
    <w:multiLevelType w:val="hybridMultilevel"/>
    <w:tmpl w:val="97A297C4"/>
    <w:lvl w:ilvl="0" w:tplc="A9B88584">
      <w:start w:val="1"/>
      <w:numFmt w:val="upperRoman"/>
      <w:lvlText w:val="%1."/>
      <w:lvlJc w:val="left"/>
      <w:pPr>
        <w:ind w:left="100" w:hanging="360"/>
      </w:pPr>
      <w:rPr>
        <w:rFonts w:ascii="Times New Roman" w:eastAsia="Times New Roman" w:hAnsi="Times New Roman" w:cs="Times New Roman" w:hint="default"/>
        <w:b/>
        <w:bCs/>
        <w:w w:val="99"/>
        <w:sz w:val="24"/>
        <w:szCs w:val="24"/>
      </w:rPr>
    </w:lvl>
    <w:lvl w:ilvl="1" w:tplc="831679D0">
      <w:start w:val="1"/>
      <w:numFmt w:val="upperLetter"/>
      <w:lvlText w:val="%2."/>
      <w:lvlJc w:val="left"/>
      <w:pPr>
        <w:ind w:left="100" w:hanging="360"/>
      </w:pPr>
      <w:rPr>
        <w:rFonts w:ascii="Times New Roman" w:eastAsia="Times New Roman" w:hAnsi="Times New Roman" w:cs="Times New Roman" w:hint="default"/>
        <w:b/>
        <w:bCs/>
        <w:spacing w:val="-1"/>
        <w:w w:val="99"/>
        <w:sz w:val="24"/>
        <w:szCs w:val="24"/>
      </w:rPr>
    </w:lvl>
    <w:lvl w:ilvl="2" w:tplc="C49C4306">
      <w:start w:val="1"/>
      <w:numFmt w:val="decimal"/>
      <w:lvlText w:val="%3."/>
      <w:lvlJc w:val="left"/>
      <w:pPr>
        <w:ind w:left="100" w:hanging="300"/>
      </w:pPr>
      <w:rPr>
        <w:rFonts w:ascii="Times New Roman" w:eastAsia="Times New Roman" w:hAnsi="Times New Roman" w:cs="Times New Roman" w:hint="default"/>
        <w:b/>
        <w:bCs/>
        <w:spacing w:val="-6"/>
        <w:w w:val="99"/>
        <w:sz w:val="24"/>
        <w:szCs w:val="24"/>
      </w:rPr>
    </w:lvl>
    <w:lvl w:ilvl="3" w:tplc="B488782C">
      <w:start w:val="1"/>
      <w:numFmt w:val="lowerLetter"/>
      <w:lvlText w:val="%4."/>
      <w:lvlJc w:val="left"/>
      <w:pPr>
        <w:ind w:left="3180" w:hanging="300"/>
      </w:pPr>
      <w:rPr>
        <w:rFonts w:hint="default"/>
        <w:b/>
        <w:bCs/>
        <w:spacing w:val="-8"/>
        <w:w w:val="99"/>
      </w:rPr>
    </w:lvl>
    <w:lvl w:ilvl="4" w:tplc="ACB4FD56">
      <w:start w:val="1"/>
      <w:numFmt w:val="decimal"/>
      <w:lvlText w:val="(%5)"/>
      <w:lvlJc w:val="left"/>
      <w:pPr>
        <w:ind w:left="100" w:hanging="300"/>
      </w:pPr>
      <w:rPr>
        <w:rFonts w:ascii="Times New Roman" w:eastAsia="Times New Roman" w:hAnsi="Times New Roman" w:cs="Times New Roman" w:hint="default"/>
        <w:b/>
        <w:bCs/>
        <w:spacing w:val="-5"/>
        <w:w w:val="99"/>
        <w:sz w:val="24"/>
        <w:szCs w:val="24"/>
      </w:rPr>
    </w:lvl>
    <w:lvl w:ilvl="5" w:tplc="922E8C64">
      <w:start w:val="1"/>
      <w:numFmt w:val="lowerLetter"/>
      <w:lvlText w:val="(%6)"/>
      <w:lvlJc w:val="left"/>
      <w:pPr>
        <w:ind w:left="100" w:hanging="300"/>
      </w:pPr>
      <w:rPr>
        <w:rFonts w:ascii="Times New Roman" w:eastAsia="Times New Roman" w:hAnsi="Times New Roman" w:cs="Times New Roman" w:hint="default"/>
        <w:b/>
        <w:bCs/>
        <w:spacing w:val="-3"/>
        <w:w w:val="99"/>
        <w:sz w:val="24"/>
        <w:szCs w:val="24"/>
      </w:rPr>
    </w:lvl>
    <w:lvl w:ilvl="6" w:tplc="637A983A">
      <w:numFmt w:val="bullet"/>
      <w:lvlText w:val="•"/>
      <w:lvlJc w:val="left"/>
      <w:pPr>
        <w:ind w:left="4153" w:hanging="300"/>
      </w:pPr>
      <w:rPr>
        <w:rFonts w:hint="default"/>
      </w:rPr>
    </w:lvl>
    <w:lvl w:ilvl="7" w:tplc="809672BE">
      <w:numFmt w:val="bullet"/>
      <w:lvlText w:val="•"/>
      <w:lvlJc w:val="left"/>
      <w:pPr>
        <w:ind w:left="5490" w:hanging="300"/>
      </w:pPr>
      <w:rPr>
        <w:rFonts w:hint="default"/>
      </w:rPr>
    </w:lvl>
    <w:lvl w:ilvl="8" w:tplc="6AC22C52">
      <w:numFmt w:val="bullet"/>
      <w:lvlText w:val="•"/>
      <w:lvlJc w:val="left"/>
      <w:pPr>
        <w:ind w:left="6826" w:hanging="300"/>
      </w:pPr>
      <w:rPr>
        <w:rFonts w:hint="default"/>
      </w:rPr>
    </w:lvl>
  </w:abstractNum>
  <w:abstractNum w:abstractNumId="2" w15:restartNumberingAfterBreak="0">
    <w:nsid w:val="153F4C90"/>
    <w:multiLevelType w:val="hybridMultilevel"/>
    <w:tmpl w:val="E92A712C"/>
    <w:lvl w:ilvl="0" w:tplc="393C34CC">
      <w:start w:val="1"/>
      <w:numFmt w:val="decimal"/>
      <w:lvlText w:val="%1."/>
      <w:lvlJc w:val="left"/>
      <w:pPr>
        <w:ind w:left="100" w:hanging="300"/>
      </w:pPr>
      <w:rPr>
        <w:rFonts w:ascii="Times New Roman" w:eastAsia="Times New Roman" w:hAnsi="Times New Roman" w:cs="Times New Roman" w:hint="default"/>
        <w:b/>
        <w:bCs/>
        <w:spacing w:val="-5"/>
        <w:w w:val="99"/>
        <w:sz w:val="24"/>
        <w:szCs w:val="24"/>
      </w:rPr>
    </w:lvl>
    <w:lvl w:ilvl="1" w:tplc="CDA6D79A">
      <w:start w:val="1"/>
      <w:numFmt w:val="lowerLetter"/>
      <w:lvlText w:val="%2."/>
      <w:lvlJc w:val="left"/>
      <w:pPr>
        <w:ind w:left="100" w:hanging="286"/>
      </w:pPr>
      <w:rPr>
        <w:rFonts w:ascii="Times New Roman" w:eastAsia="Times New Roman" w:hAnsi="Times New Roman" w:cs="Times New Roman" w:hint="default"/>
        <w:spacing w:val="-5"/>
        <w:w w:val="99"/>
        <w:sz w:val="24"/>
        <w:szCs w:val="24"/>
      </w:rPr>
    </w:lvl>
    <w:lvl w:ilvl="2" w:tplc="B02281A8">
      <w:numFmt w:val="bullet"/>
      <w:lvlText w:val="•"/>
      <w:lvlJc w:val="left"/>
      <w:pPr>
        <w:ind w:left="1988" w:hanging="286"/>
      </w:pPr>
      <w:rPr>
        <w:rFonts w:hint="default"/>
      </w:rPr>
    </w:lvl>
    <w:lvl w:ilvl="3" w:tplc="6B1EEB00">
      <w:numFmt w:val="bullet"/>
      <w:lvlText w:val="•"/>
      <w:lvlJc w:val="left"/>
      <w:pPr>
        <w:ind w:left="2932" w:hanging="286"/>
      </w:pPr>
      <w:rPr>
        <w:rFonts w:hint="default"/>
      </w:rPr>
    </w:lvl>
    <w:lvl w:ilvl="4" w:tplc="FD00AC62">
      <w:numFmt w:val="bullet"/>
      <w:lvlText w:val="•"/>
      <w:lvlJc w:val="left"/>
      <w:pPr>
        <w:ind w:left="3876" w:hanging="286"/>
      </w:pPr>
      <w:rPr>
        <w:rFonts w:hint="default"/>
      </w:rPr>
    </w:lvl>
    <w:lvl w:ilvl="5" w:tplc="C54468E4">
      <w:numFmt w:val="bullet"/>
      <w:lvlText w:val="•"/>
      <w:lvlJc w:val="left"/>
      <w:pPr>
        <w:ind w:left="4820" w:hanging="286"/>
      </w:pPr>
      <w:rPr>
        <w:rFonts w:hint="default"/>
      </w:rPr>
    </w:lvl>
    <w:lvl w:ilvl="6" w:tplc="4E1AC76A">
      <w:numFmt w:val="bullet"/>
      <w:lvlText w:val="•"/>
      <w:lvlJc w:val="left"/>
      <w:pPr>
        <w:ind w:left="5764" w:hanging="286"/>
      </w:pPr>
      <w:rPr>
        <w:rFonts w:hint="default"/>
      </w:rPr>
    </w:lvl>
    <w:lvl w:ilvl="7" w:tplc="E1D6637E">
      <w:numFmt w:val="bullet"/>
      <w:lvlText w:val="•"/>
      <w:lvlJc w:val="left"/>
      <w:pPr>
        <w:ind w:left="6708" w:hanging="286"/>
      </w:pPr>
      <w:rPr>
        <w:rFonts w:hint="default"/>
      </w:rPr>
    </w:lvl>
    <w:lvl w:ilvl="8" w:tplc="3B2A2E68">
      <w:numFmt w:val="bullet"/>
      <w:lvlText w:val="•"/>
      <w:lvlJc w:val="left"/>
      <w:pPr>
        <w:ind w:left="7652" w:hanging="286"/>
      </w:pPr>
      <w:rPr>
        <w:rFonts w:hint="default"/>
      </w:rPr>
    </w:lvl>
  </w:abstractNum>
  <w:abstractNum w:abstractNumId="3" w15:restartNumberingAfterBreak="0">
    <w:nsid w:val="15BC7C79"/>
    <w:multiLevelType w:val="hybridMultilevel"/>
    <w:tmpl w:val="02548BDA"/>
    <w:lvl w:ilvl="0" w:tplc="CF38219E">
      <w:start w:val="1"/>
      <w:numFmt w:val="decimal"/>
      <w:lvlText w:val="%1."/>
      <w:lvlJc w:val="left"/>
      <w:pPr>
        <w:ind w:left="100" w:hanging="300"/>
      </w:pPr>
      <w:rPr>
        <w:rFonts w:ascii="Times New Roman" w:eastAsia="Times New Roman" w:hAnsi="Times New Roman" w:cs="Times New Roman" w:hint="default"/>
        <w:spacing w:val="-4"/>
        <w:w w:val="99"/>
        <w:sz w:val="24"/>
        <w:szCs w:val="24"/>
      </w:rPr>
    </w:lvl>
    <w:lvl w:ilvl="1" w:tplc="CEB8F938">
      <w:start w:val="1"/>
      <w:numFmt w:val="lowerLetter"/>
      <w:lvlText w:val="%2."/>
      <w:lvlJc w:val="left"/>
      <w:pPr>
        <w:ind w:left="100" w:hanging="346"/>
      </w:pPr>
      <w:rPr>
        <w:rFonts w:hint="default"/>
        <w:spacing w:val="-6"/>
        <w:w w:val="99"/>
        <w:sz w:val="24"/>
        <w:szCs w:val="24"/>
      </w:rPr>
    </w:lvl>
    <w:lvl w:ilvl="2" w:tplc="88E41186">
      <w:start w:val="1"/>
      <w:numFmt w:val="decimal"/>
      <w:lvlText w:val="(%3)"/>
      <w:lvlJc w:val="left"/>
      <w:pPr>
        <w:ind w:left="1218" w:hanging="346"/>
      </w:pPr>
      <w:rPr>
        <w:rFonts w:ascii="Times New Roman" w:eastAsia="Times New Roman" w:hAnsi="Times New Roman" w:cs="Times New Roman" w:hint="default"/>
        <w:spacing w:val="-5"/>
        <w:w w:val="99"/>
        <w:sz w:val="24"/>
        <w:szCs w:val="24"/>
      </w:rPr>
    </w:lvl>
    <w:lvl w:ilvl="3" w:tplc="B7DE6A28">
      <w:numFmt w:val="bullet"/>
      <w:lvlText w:val="•"/>
      <w:lvlJc w:val="left"/>
      <w:pPr>
        <w:ind w:left="2262" w:hanging="346"/>
      </w:pPr>
      <w:rPr>
        <w:rFonts w:hint="default"/>
      </w:rPr>
    </w:lvl>
    <w:lvl w:ilvl="4" w:tplc="22649E58">
      <w:numFmt w:val="bullet"/>
      <w:lvlText w:val="•"/>
      <w:lvlJc w:val="left"/>
      <w:pPr>
        <w:ind w:left="3305" w:hanging="346"/>
      </w:pPr>
      <w:rPr>
        <w:rFonts w:hint="default"/>
      </w:rPr>
    </w:lvl>
    <w:lvl w:ilvl="5" w:tplc="1D1E4DE8">
      <w:numFmt w:val="bullet"/>
      <w:lvlText w:val="•"/>
      <w:lvlJc w:val="left"/>
      <w:pPr>
        <w:ind w:left="4347" w:hanging="346"/>
      </w:pPr>
      <w:rPr>
        <w:rFonts w:hint="default"/>
      </w:rPr>
    </w:lvl>
    <w:lvl w:ilvl="6" w:tplc="425E7318">
      <w:numFmt w:val="bullet"/>
      <w:lvlText w:val="•"/>
      <w:lvlJc w:val="left"/>
      <w:pPr>
        <w:ind w:left="5390" w:hanging="346"/>
      </w:pPr>
      <w:rPr>
        <w:rFonts w:hint="default"/>
      </w:rPr>
    </w:lvl>
    <w:lvl w:ilvl="7" w:tplc="D2861410">
      <w:numFmt w:val="bullet"/>
      <w:lvlText w:val="•"/>
      <w:lvlJc w:val="left"/>
      <w:pPr>
        <w:ind w:left="6432" w:hanging="346"/>
      </w:pPr>
      <w:rPr>
        <w:rFonts w:hint="default"/>
      </w:rPr>
    </w:lvl>
    <w:lvl w:ilvl="8" w:tplc="0780FD88">
      <w:numFmt w:val="bullet"/>
      <w:lvlText w:val="•"/>
      <w:lvlJc w:val="left"/>
      <w:pPr>
        <w:ind w:left="7475" w:hanging="346"/>
      </w:pPr>
      <w:rPr>
        <w:rFonts w:hint="default"/>
      </w:rPr>
    </w:lvl>
  </w:abstractNum>
  <w:abstractNum w:abstractNumId="4" w15:restartNumberingAfterBreak="0">
    <w:nsid w:val="293F0AE8"/>
    <w:multiLevelType w:val="hybridMultilevel"/>
    <w:tmpl w:val="3F54DC34"/>
    <w:lvl w:ilvl="0" w:tplc="6A20D3B4">
      <w:start w:val="1"/>
      <w:numFmt w:val="upperLetter"/>
      <w:lvlText w:val="%1."/>
      <w:lvlJc w:val="left"/>
      <w:pPr>
        <w:ind w:left="100" w:hanging="353"/>
      </w:pPr>
      <w:rPr>
        <w:rFonts w:ascii="Times New Roman" w:eastAsia="Times New Roman" w:hAnsi="Times New Roman" w:cs="Times New Roman" w:hint="default"/>
        <w:b/>
        <w:bCs/>
        <w:spacing w:val="-6"/>
        <w:w w:val="99"/>
        <w:sz w:val="24"/>
        <w:szCs w:val="24"/>
      </w:rPr>
    </w:lvl>
    <w:lvl w:ilvl="1" w:tplc="56C8A370">
      <w:start w:val="1"/>
      <w:numFmt w:val="decimal"/>
      <w:lvlText w:val="%2."/>
      <w:lvlJc w:val="left"/>
      <w:pPr>
        <w:ind w:left="100" w:hanging="300"/>
      </w:pPr>
      <w:rPr>
        <w:rFonts w:ascii="Times New Roman" w:eastAsia="Times New Roman" w:hAnsi="Times New Roman" w:cs="Times New Roman" w:hint="default"/>
        <w:b/>
        <w:bCs/>
        <w:spacing w:val="-5"/>
        <w:w w:val="99"/>
        <w:sz w:val="24"/>
        <w:szCs w:val="24"/>
      </w:rPr>
    </w:lvl>
    <w:lvl w:ilvl="2" w:tplc="A426F9A2">
      <w:numFmt w:val="bullet"/>
      <w:lvlText w:val="•"/>
      <w:lvlJc w:val="left"/>
      <w:pPr>
        <w:ind w:left="1992" w:hanging="300"/>
      </w:pPr>
      <w:rPr>
        <w:rFonts w:hint="default"/>
      </w:rPr>
    </w:lvl>
    <w:lvl w:ilvl="3" w:tplc="782EE4BA">
      <w:numFmt w:val="bullet"/>
      <w:lvlText w:val="•"/>
      <w:lvlJc w:val="left"/>
      <w:pPr>
        <w:ind w:left="2938" w:hanging="300"/>
      </w:pPr>
      <w:rPr>
        <w:rFonts w:hint="default"/>
      </w:rPr>
    </w:lvl>
    <w:lvl w:ilvl="4" w:tplc="4CA265DC">
      <w:numFmt w:val="bullet"/>
      <w:lvlText w:val="•"/>
      <w:lvlJc w:val="left"/>
      <w:pPr>
        <w:ind w:left="3884" w:hanging="300"/>
      </w:pPr>
      <w:rPr>
        <w:rFonts w:hint="default"/>
      </w:rPr>
    </w:lvl>
    <w:lvl w:ilvl="5" w:tplc="44B8D36A">
      <w:numFmt w:val="bullet"/>
      <w:lvlText w:val="•"/>
      <w:lvlJc w:val="left"/>
      <w:pPr>
        <w:ind w:left="4830" w:hanging="300"/>
      </w:pPr>
      <w:rPr>
        <w:rFonts w:hint="default"/>
      </w:rPr>
    </w:lvl>
    <w:lvl w:ilvl="6" w:tplc="3392E61A">
      <w:numFmt w:val="bullet"/>
      <w:lvlText w:val="•"/>
      <w:lvlJc w:val="left"/>
      <w:pPr>
        <w:ind w:left="5776" w:hanging="300"/>
      </w:pPr>
      <w:rPr>
        <w:rFonts w:hint="default"/>
      </w:rPr>
    </w:lvl>
    <w:lvl w:ilvl="7" w:tplc="F028F4F8">
      <w:numFmt w:val="bullet"/>
      <w:lvlText w:val="•"/>
      <w:lvlJc w:val="left"/>
      <w:pPr>
        <w:ind w:left="6722" w:hanging="300"/>
      </w:pPr>
      <w:rPr>
        <w:rFonts w:hint="default"/>
      </w:rPr>
    </w:lvl>
    <w:lvl w:ilvl="8" w:tplc="731C70D4">
      <w:numFmt w:val="bullet"/>
      <w:lvlText w:val="•"/>
      <w:lvlJc w:val="left"/>
      <w:pPr>
        <w:ind w:left="7668" w:hanging="300"/>
      </w:pPr>
      <w:rPr>
        <w:rFonts w:hint="default"/>
      </w:rPr>
    </w:lvl>
  </w:abstractNum>
  <w:abstractNum w:abstractNumId="5" w15:restartNumberingAfterBreak="0">
    <w:nsid w:val="2DE325D9"/>
    <w:multiLevelType w:val="hybridMultilevel"/>
    <w:tmpl w:val="33A25CB4"/>
    <w:lvl w:ilvl="0" w:tplc="C85E50D4">
      <w:start w:val="1"/>
      <w:numFmt w:val="decimal"/>
      <w:suff w:val="space"/>
      <w:lvlText w:val="%1."/>
      <w:lvlJc w:val="left"/>
      <w:pPr>
        <w:ind w:left="432" w:hanging="7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E499F"/>
    <w:multiLevelType w:val="multilevel"/>
    <w:tmpl w:val="6AE0745C"/>
    <w:lvl w:ilvl="0">
      <w:start w:val="1"/>
      <w:numFmt w:val="decimal"/>
      <w:suff w:val="nothing"/>
      <w:lvlText w:val="%1.  "/>
      <w:lvlJc w:val="left"/>
      <w:pPr>
        <w:ind w:left="0" w:firstLine="0"/>
      </w:pPr>
      <w:rPr>
        <w:rFonts w:hint="default"/>
      </w:rPr>
    </w:lvl>
    <w:lvl w:ilvl="1">
      <w:start w:val="1"/>
      <w:numFmt w:val="lowerLetter"/>
      <w:suff w:val="nothing"/>
      <w:lvlText w:val="%2.  "/>
      <w:lvlJc w:val="left"/>
      <w:pPr>
        <w:ind w:left="0" w:firstLine="360"/>
      </w:pPr>
      <w:rPr>
        <w:rFonts w:hint="default"/>
      </w:rPr>
    </w:lvl>
    <w:lvl w:ilvl="2">
      <w:start w:val="1"/>
      <w:numFmt w:val="decimal"/>
      <w:suff w:val="nothing"/>
      <w:lvlText w:val="(%3)  "/>
      <w:lvlJc w:val="left"/>
      <w:pPr>
        <w:ind w:left="0" w:firstLine="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032455"/>
    <w:multiLevelType w:val="hybridMultilevel"/>
    <w:tmpl w:val="252C56DA"/>
    <w:lvl w:ilvl="0" w:tplc="6C48818C">
      <w:start w:val="1"/>
      <w:numFmt w:val="upperRoman"/>
      <w:lvlText w:val="%1."/>
      <w:lvlJc w:val="left"/>
      <w:pPr>
        <w:ind w:left="357" w:hanging="257"/>
      </w:pPr>
      <w:rPr>
        <w:rFonts w:ascii="Times New Roman" w:eastAsia="Times New Roman" w:hAnsi="Times New Roman" w:cs="Times New Roman" w:hint="default"/>
        <w:spacing w:val="-4"/>
        <w:w w:val="99"/>
        <w:sz w:val="24"/>
        <w:szCs w:val="24"/>
      </w:rPr>
    </w:lvl>
    <w:lvl w:ilvl="1" w:tplc="6BA63AAA">
      <w:start w:val="1"/>
      <w:numFmt w:val="upperLetter"/>
      <w:lvlText w:val="%2."/>
      <w:lvlJc w:val="left"/>
      <w:pPr>
        <w:ind w:left="813" w:hanging="353"/>
      </w:pPr>
      <w:rPr>
        <w:rFonts w:ascii="Times New Roman" w:eastAsia="Times New Roman" w:hAnsi="Times New Roman" w:cs="Times New Roman" w:hint="default"/>
        <w:spacing w:val="-1"/>
        <w:w w:val="99"/>
        <w:sz w:val="24"/>
        <w:szCs w:val="24"/>
      </w:rPr>
    </w:lvl>
    <w:lvl w:ilvl="2" w:tplc="FEC43E96">
      <w:numFmt w:val="bullet"/>
      <w:lvlText w:val="•"/>
      <w:lvlJc w:val="left"/>
      <w:pPr>
        <w:ind w:left="1791" w:hanging="353"/>
      </w:pPr>
      <w:rPr>
        <w:rFonts w:hint="default"/>
      </w:rPr>
    </w:lvl>
    <w:lvl w:ilvl="3" w:tplc="8E6C69B8">
      <w:numFmt w:val="bullet"/>
      <w:lvlText w:val="•"/>
      <w:lvlJc w:val="left"/>
      <w:pPr>
        <w:ind w:left="2762" w:hanging="353"/>
      </w:pPr>
      <w:rPr>
        <w:rFonts w:hint="default"/>
      </w:rPr>
    </w:lvl>
    <w:lvl w:ilvl="4" w:tplc="26BEACDC">
      <w:numFmt w:val="bullet"/>
      <w:lvlText w:val="•"/>
      <w:lvlJc w:val="left"/>
      <w:pPr>
        <w:ind w:left="3733" w:hanging="353"/>
      </w:pPr>
      <w:rPr>
        <w:rFonts w:hint="default"/>
      </w:rPr>
    </w:lvl>
    <w:lvl w:ilvl="5" w:tplc="212AB612">
      <w:numFmt w:val="bullet"/>
      <w:lvlText w:val="•"/>
      <w:lvlJc w:val="left"/>
      <w:pPr>
        <w:ind w:left="4704" w:hanging="353"/>
      </w:pPr>
      <w:rPr>
        <w:rFonts w:hint="default"/>
      </w:rPr>
    </w:lvl>
    <w:lvl w:ilvl="6" w:tplc="87985622">
      <w:numFmt w:val="bullet"/>
      <w:lvlText w:val="•"/>
      <w:lvlJc w:val="left"/>
      <w:pPr>
        <w:ind w:left="5675" w:hanging="353"/>
      </w:pPr>
      <w:rPr>
        <w:rFonts w:hint="default"/>
      </w:rPr>
    </w:lvl>
    <w:lvl w:ilvl="7" w:tplc="DF96FCCC">
      <w:numFmt w:val="bullet"/>
      <w:lvlText w:val="•"/>
      <w:lvlJc w:val="left"/>
      <w:pPr>
        <w:ind w:left="6646" w:hanging="353"/>
      </w:pPr>
      <w:rPr>
        <w:rFonts w:hint="default"/>
      </w:rPr>
    </w:lvl>
    <w:lvl w:ilvl="8" w:tplc="E5F47506">
      <w:numFmt w:val="bullet"/>
      <w:lvlText w:val="•"/>
      <w:lvlJc w:val="left"/>
      <w:pPr>
        <w:ind w:left="7617" w:hanging="353"/>
      </w:pPr>
      <w:rPr>
        <w:rFonts w:hint="default"/>
      </w:rPr>
    </w:lvl>
  </w:abstractNum>
  <w:abstractNum w:abstractNumId="8" w15:restartNumberingAfterBreak="0">
    <w:nsid w:val="374638A0"/>
    <w:multiLevelType w:val="multilevel"/>
    <w:tmpl w:val="6AE0745C"/>
    <w:lvl w:ilvl="0">
      <w:start w:val="1"/>
      <w:numFmt w:val="decimal"/>
      <w:suff w:val="nothing"/>
      <w:lvlText w:val="%1.  "/>
      <w:lvlJc w:val="left"/>
      <w:pPr>
        <w:ind w:left="0" w:firstLine="0"/>
      </w:pPr>
      <w:rPr>
        <w:rFonts w:hint="default"/>
      </w:rPr>
    </w:lvl>
    <w:lvl w:ilvl="1">
      <w:start w:val="1"/>
      <w:numFmt w:val="lowerLetter"/>
      <w:suff w:val="nothing"/>
      <w:lvlText w:val="%2.  "/>
      <w:lvlJc w:val="left"/>
      <w:pPr>
        <w:ind w:left="0" w:firstLine="360"/>
      </w:pPr>
      <w:rPr>
        <w:rFonts w:hint="default"/>
      </w:rPr>
    </w:lvl>
    <w:lvl w:ilvl="2">
      <w:start w:val="1"/>
      <w:numFmt w:val="decimal"/>
      <w:suff w:val="nothing"/>
      <w:lvlText w:val="(%3)  "/>
      <w:lvlJc w:val="left"/>
      <w:pPr>
        <w:ind w:left="0" w:firstLine="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2BB381E"/>
    <w:multiLevelType w:val="hybridMultilevel"/>
    <w:tmpl w:val="3F02931A"/>
    <w:lvl w:ilvl="0" w:tplc="DBAE5BDE">
      <w:start w:val="5"/>
      <w:numFmt w:val="upperLetter"/>
      <w:lvlText w:val="%1."/>
      <w:lvlJc w:val="left"/>
      <w:pPr>
        <w:ind w:left="786" w:hanging="327"/>
      </w:pPr>
      <w:rPr>
        <w:rFonts w:ascii="Times New Roman" w:eastAsia="Times New Roman" w:hAnsi="Times New Roman" w:cs="Times New Roman" w:hint="default"/>
        <w:spacing w:val="-2"/>
        <w:w w:val="99"/>
        <w:sz w:val="24"/>
        <w:szCs w:val="24"/>
      </w:rPr>
    </w:lvl>
    <w:lvl w:ilvl="1" w:tplc="BB72AA84">
      <w:numFmt w:val="bullet"/>
      <w:lvlText w:val="•"/>
      <w:lvlJc w:val="left"/>
      <w:pPr>
        <w:ind w:left="1658" w:hanging="327"/>
      </w:pPr>
      <w:rPr>
        <w:rFonts w:hint="default"/>
      </w:rPr>
    </w:lvl>
    <w:lvl w:ilvl="2" w:tplc="35FAFE82">
      <w:numFmt w:val="bullet"/>
      <w:lvlText w:val="•"/>
      <w:lvlJc w:val="left"/>
      <w:pPr>
        <w:ind w:left="2536" w:hanging="327"/>
      </w:pPr>
      <w:rPr>
        <w:rFonts w:hint="default"/>
      </w:rPr>
    </w:lvl>
    <w:lvl w:ilvl="3" w:tplc="5C50E65A">
      <w:numFmt w:val="bullet"/>
      <w:lvlText w:val="•"/>
      <w:lvlJc w:val="left"/>
      <w:pPr>
        <w:ind w:left="3414" w:hanging="327"/>
      </w:pPr>
      <w:rPr>
        <w:rFonts w:hint="default"/>
      </w:rPr>
    </w:lvl>
    <w:lvl w:ilvl="4" w:tplc="CA96985E">
      <w:numFmt w:val="bullet"/>
      <w:lvlText w:val="•"/>
      <w:lvlJc w:val="left"/>
      <w:pPr>
        <w:ind w:left="4292" w:hanging="327"/>
      </w:pPr>
      <w:rPr>
        <w:rFonts w:hint="default"/>
      </w:rPr>
    </w:lvl>
    <w:lvl w:ilvl="5" w:tplc="EBCA2C40">
      <w:numFmt w:val="bullet"/>
      <w:lvlText w:val="•"/>
      <w:lvlJc w:val="left"/>
      <w:pPr>
        <w:ind w:left="5170" w:hanging="327"/>
      </w:pPr>
      <w:rPr>
        <w:rFonts w:hint="default"/>
      </w:rPr>
    </w:lvl>
    <w:lvl w:ilvl="6" w:tplc="0562EFE8">
      <w:numFmt w:val="bullet"/>
      <w:lvlText w:val="•"/>
      <w:lvlJc w:val="left"/>
      <w:pPr>
        <w:ind w:left="6048" w:hanging="327"/>
      </w:pPr>
      <w:rPr>
        <w:rFonts w:hint="default"/>
      </w:rPr>
    </w:lvl>
    <w:lvl w:ilvl="7" w:tplc="1C3EF780">
      <w:numFmt w:val="bullet"/>
      <w:lvlText w:val="•"/>
      <w:lvlJc w:val="left"/>
      <w:pPr>
        <w:ind w:left="6926" w:hanging="327"/>
      </w:pPr>
      <w:rPr>
        <w:rFonts w:hint="default"/>
      </w:rPr>
    </w:lvl>
    <w:lvl w:ilvl="8" w:tplc="AB58C0EA">
      <w:numFmt w:val="bullet"/>
      <w:lvlText w:val="•"/>
      <w:lvlJc w:val="left"/>
      <w:pPr>
        <w:ind w:left="7804" w:hanging="327"/>
      </w:pPr>
      <w:rPr>
        <w:rFonts w:hint="default"/>
      </w:rPr>
    </w:lvl>
  </w:abstractNum>
  <w:abstractNum w:abstractNumId="10" w15:restartNumberingAfterBreak="0">
    <w:nsid w:val="45B904F1"/>
    <w:multiLevelType w:val="hybridMultilevel"/>
    <w:tmpl w:val="80D621DA"/>
    <w:lvl w:ilvl="0" w:tplc="F09C4DB2">
      <w:start w:val="11"/>
      <w:numFmt w:val="upperRoman"/>
      <w:lvlText w:val="%1."/>
      <w:lvlJc w:val="left"/>
      <w:pPr>
        <w:ind w:left="532" w:hanging="432"/>
      </w:pPr>
      <w:rPr>
        <w:rFonts w:ascii="Times New Roman" w:eastAsia="Times New Roman" w:hAnsi="Times New Roman" w:cs="Times New Roman" w:hint="default"/>
        <w:spacing w:val="-4"/>
        <w:w w:val="99"/>
        <w:sz w:val="24"/>
        <w:szCs w:val="24"/>
      </w:rPr>
    </w:lvl>
    <w:lvl w:ilvl="1" w:tplc="3954D3A4">
      <w:start w:val="1"/>
      <w:numFmt w:val="upperLetter"/>
      <w:lvlText w:val="%2."/>
      <w:lvlJc w:val="left"/>
      <w:pPr>
        <w:ind w:left="813" w:hanging="354"/>
      </w:pPr>
      <w:rPr>
        <w:rFonts w:ascii="Times New Roman" w:eastAsia="Times New Roman" w:hAnsi="Times New Roman" w:cs="Times New Roman" w:hint="default"/>
        <w:w w:val="99"/>
        <w:sz w:val="24"/>
        <w:szCs w:val="24"/>
      </w:rPr>
    </w:lvl>
    <w:lvl w:ilvl="2" w:tplc="D066511C">
      <w:numFmt w:val="bullet"/>
      <w:lvlText w:val="•"/>
      <w:lvlJc w:val="left"/>
      <w:pPr>
        <w:ind w:left="1791" w:hanging="354"/>
      </w:pPr>
      <w:rPr>
        <w:rFonts w:hint="default"/>
      </w:rPr>
    </w:lvl>
    <w:lvl w:ilvl="3" w:tplc="20CED666">
      <w:numFmt w:val="bullet"/>
      <w:lvlText w:val="•"/>
      <w:lvlJc w:val="left"/>
      <w:pPr>
        <w:ind w:left="2762" w:hanging="354"/>
      </w:pPr>
      <w:rPr>
        <w:rFonts w:hint="default"/>
      </w:rPr>
    </w:lvl>
    <w:lvl w:ilvl="4" w:tplc="AB6CC330">
      <w:numFmt w:val="bullet"/>
      <w:lvlText w:val="•"/>
      <w:lvlJc w:val="left"/>
      <w:pPr>
        <w:ind w:left="3733" w:hanging="354"/>
      </w:pPr>
      <w:rPr>
        <w:rFonts w:hint="default"/>
      </w:rPr>
    </w:lvl>
    <w:lvl w:ilvl="5" w:tplc="C4E2CB42">
      <w:numFmt w:val="bullet"/>
      <w:lvlText w:val="•"/>
      <w:lvlJc w:val="left"/>
      <w:pPr>
        <w:ind w:left="4704" w:hanging="354"/>
      </w:pPr>
      <w:rPr>
        <w:rFonts w:hint="default"/>
      </w:rPr>
    </w:lvl>
    <w:lvl w:ilvl="6" w:tplc="1850F448">
      <w:numFmt w:val="bullet"/>
      <w:lvlText w:val="•"/>
      <w:lvlJc w:val="left"/>
      <w:pPr>
        <w:ind w:left="5675" w:hanging="354"/>
      </w:pPr>
      <w:rPr>
        <w:rFonts w:hint="default"/>
      </w:rPr>
    </w:lvl>
    <w:lvl w:ilvl="7" w:tplc="0A0824DA">
      <w:numFmt w:val="bullet"/>
      <w:lvlText w:val="•"/>
      <w:lvlJc w:val="left"/>
      <w:pPr>
        <w:ind w:left="6646" w:hanging="354"/>
      </w:pPr>
      <w:rPr>
        <w:rFonts w:hint="default"/>
      </w:rPr>
    </w:lvl>
    <w:lvl w:ilvl="8" w:tplc="1156643A">
      <w:numFmt w:val="bullet"/>
      <w:lvlText w:val="•"/>
      <w:lvlJc w:val="left"/>
      <w:pPr>
        <w:ind w:left="7617" w:hanging="354"/>
      </w:pPr>
      <w:rPr>
        <w:rFonts w:hint="default"/>
      </w:rPr>
    </w:lvl>
  </w:abstractNum>
  <w:abstractNum w:abstractNumId="11" w15:restartNumberingAfterBreak="0">
    <w:nsid w:val="4B0C61EE"/>
    <w:multiLevelType w:val="multilevel"/>
    <w:tmpl w:val="6AE0745C"/>
    <w:lvl w:ilvl="0">
      <w:start w:val="1"/>
      <w:numFmt w:val="decimal"/>
      <w:suff w:val="nothing"/>
      <w:lvlText w:val="%1.  "/>
      <w:lvlJc w:val="left"/>
      <w:pPr>
        <w:ind w:left="0" w:firstLine="0"/>
      </w:pPr>
      <w:rPr>
        <w:rFonts w:hint="default"/>
      </w:rPr>
    </w:lvl>
    <w:lvl w:ilvl="1">
      <w:start w:val="1"/>
      <w:numFmt w:val="lowerLetter"/>
      <w:suff w:val="nothing"/>
      <w:lvlText w:val="%2.  "/>
      <w:lvlJc w:val="left"/>
      <w:pPr>
        <w:ind w:left="0" w:firstLine="360"/>
      </w:pPr>
      <w:rPr>
        <w:rFonts w:hint="default"/>
      </w:rPr>
    </w:lvl>
    <w:lvl w:ilvl="2">
      <w:start w:val="1"/>
      <w:numFmt w:val="decimal"/>
      <w:suff w:val="nothing"/>
      <w:lvlText w:val="(%3)  "/>
      <w:lvlJc w:val="left"/>
      <w:pPr>
        <w:ind w:left="0" w:firstLine="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C9B1900"/>
    <w:multiLevelType w:val="multilevel"/>
    <w:tmpl w:val="6AE0745C"/>
    <w:lvl w:ilvl="0">
      <w:start w:val="1"/>
      <w:numFmt w:val="decimal"/>
      <w:suff w:val="nothing"/>
      <w:lvlText w:val="%1.  "/>
      <w:lvlJc w:val="left"/>
      <w:pPr>
        <w:ind w:left="0" w:firstLine="0"/>
      </w:pPr>
      <w:rPr>
        <w:rFonts w:hint="default"/>
      </w:rPr>
    </w:lvl>
    <w:lvl w:ilvl="1">
      <w:start w:val="1"/>
      <w:numFmt w:val="lowerLetter"/>
      <w:suff w:val="nothing"/>
      <w:lvlText w:val="%2.  "/>
      <w:lvlJc w:val="left"/>
      <w:pPr>
        <w:ind w:left="0" w:firstLine="360"/>
      </w:pPr>
      <w:rPr>
        <w:rFonts w:hint="default"/>
      </w:rPr>
    </w:lvl>
    <w:lvl w:ilvl="2">
      <w:start w:val="1"/>
      <w:numFmt w:val="decimal"/>
      <w:suff w:val="nothing"/>
      <w:lvlText w:val="(%3)  "/>
      <w:lvlJc w:val="left"/>
      <w:pPr>
        <w:ind w:left="0" w:firstLine="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7F25C8"/>
    <w:multiLevelType w:val="hybridMultilevel"/>
    <w:tmpl w:val="52584FB8"/>
    <w:lvl w:ilvl="0" w:tplc="9788AAE8">
      <w:start w:val="10"/>
      <w:numFmt w:val="upperRoman"/>
      <w:lvlText w:val="%1."/>
      <w:lvlJc w:val="left"/>
      <w:pPr>
        <w:ind w:left="453" w:hanging="354"/>
      </w:pPr>
      <w:rPr>
        <w:rFonts w:ascii="Times New Roman" w:eastAsia="Times New Roman" w:hAnsi="Times New Roman" w:cs="Times New Roman" w:hint="default"/>
        <w:w w:val="99"/>
        <w:sz w:val="24"/>
        <w:szCs w:val="24"/>
      </w:rPr>
    </w:lvl>
    <w:lvl w:ilvl="1" w:tplc="1AB63D4A">
      <w:start w:val="1"/>
      <w:numFmt w:val="upperLetter"/>
      <w:lvlText w:val="%2."/>
      <w:lvlJc w:val="left"/>
      <w:pPr>
        <w:ind w:left="714" w:hanging="354"/>
      </w:pPr>
      <w:rPr>
        <w:rFonts w:ascii="Times New Roman" w:eastAsia="Times New Roman" w:hAnsi="Times New Roman" w:cs="Times New Roman" w:hint="default"/>
        <w:w w:val="99"/>
        <w:sz w:val="24"/>
        <w:szCs w:val="24"/>
      </w:rPr>
    </w:lvl>
    <w:lvl w:ilvl="2" w:tplc="8C5C068E">
      <w:numFmt w:val="bullet"/>
      <w:lvlText w:val="•"/>
      <w:lvlJc w:val="left"/>
      <w:pPr>
        <w:ind w:left="1791" w:hanging="354"/>
      </w:pPr>
      <w:rPr>
        <w:rFonts w:hint="default"/>
      </w:rPr>
    </w:lvl>
    <w:lvl w:ilvl="3" w:tplc="C0564224">
      <w:numFmt w:val="bullet"/>
      <w:lvlText w:val="•"/>
      <w:lvlJc w:val="left"/>
      <w:pPr>
        <w:ind w:left="2762" w:hanging="354"/>
      </w:pPr>
      <w:rPr>
        <w:rFonts w:hint="default"/>
      </w:rPr>
    </w:lvl>
    <w:lvl w:ilvl="4" w:tplc="E7A06F5E">
      <w:numFmt w:val="bullet"/>
      <w:lvlText w:val="•"/>
      <w:lvlJc w:val="left"/>
      <w:pPr>
        <w:ind w:left="3733" w:hanging="354"/>
      </w:pPr>
      <w:rPr>
        <w:rFonts w:hint="default"/>
      </w:rPr>
    </w:lvl>
    <w:lvl w:ilvl="5" w:tplc="025489B0">
      <w:numFmt w:val="bullet"/>
      <w:lvlText w:val="•"/>
      <w:lvlJc w:val="left"/>
      <w:pPr>
        <w:ind w:left="4704" w:hanging="354"/>
      </w:pPr>
      <w:rPr>
        <w:rFonts w:hint="default"/>
      </w:rPr>
    </w:lvl>
    <w:lvl w:ilvl="6" w:tplc="A58A0E72">
      <w:numFmt w:val="bullet"/>
      <w:lvlText w:val="•"/>
      <w:lvlJc w:val="left"/>
      <w:pPr>
        <w:ind w:left="5675" w:hanging="354"/>
      </w:pPr>
      <w:rPr>
        <w:rFonts w:hint="default"/>
      </w:rPr>
    </w:lvl>
    <w:lvl w:ilvl="7" w:tplc="8A1E22A0">
      <w:numFmt w:val="bullet"/>
      <w:lvlText w:val="•"/>
      <w:lvlJc w:val="left"/>
      <w:pPr>
        <w:ind w:left="6646" w:hanging="354"/>
      </w:pPr>
      <w:rPr>
        <w:rFonts w:hint="default"/>
      </w:rPr>
    </w:lvl>
    <w:lvl w:ilvl="8" w:tplc="A0649D92">
      <w:numFmt w:val="bullet"/>
      <w:lvlText w:val="•"/>
      <w:lvlJc w:val="left"/>
      <w:pPr>
        <w:ind w:left="7617" w:hanging="354"/>
      </w:pPr>
      <w:rPr>
        <w:rFonts w:hint="default"/>
      </w:rPr>
    </w:lvl>
  </w:abstractNum>
  <w:abstractNum w:abstractNumId="14" w15:restartNumberingAfterBreak="0">
    <w:nsid w:val="60A56A24"/>
    <w:multiLevelType w:val="hybridMultilevel"/>
    <w:tmpl w:val="33A25CB4"/>
    <w:lvl w:ilvl="0" w:tplc="C85E50D4">
      <w:start w:val="1"/>
      <w:numFmt w:val="decimal"/>
      <w:suff w:val="space"/>
      <w:lvlText w:val="%1."/>
      <w:lvlJc w:val="left"/>
      <w:pPr>
        <w:ind w:left="432" w:hanging="7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C332C0"/>
    <w:multiLevelType w:val="hybridMultilevel"/>
    <w:tmpl w:val="4FDE70DA"/>
    <w:lvl w:ilvl="0" w:tplc="CB3C3E84">
      <w:start w:val="11"/>
      <w:numFmt w:val="upperRoman"/>
      <w:lvlText w:val="%1."/>
      <w:lvlJc w:val="left"/>
      <w:pPr>
        <w:ind w:left="546" w:hanging="447"/>
      </w:pPr>
      <w:rPr>
        <w:rFonts w:ascii="Times New Roman" w:eastAsia="Times New Roman" w:hAnsi="Times New Roman" w:cs="Times New Roman" w:hint="default"/>
        <w:b/>
        <w:bCs/>
        <w:spacing w:val="-3"/>
        <w:w w:val="99"/>
        <w:sz w:val="24"/>
        <w:szCs w:val="24"/>
      </w:rPr>
    </w:lvl>
    <w:lvl w:ilvl="1" w:tplc="C1D81662">
      <w:start w:val="1"/>
      <w:numFmt w:val="upperLetter"/>
      <w:lvlText w:val="%2."/>
      <w:lvlJc w:val="left"/>
      <w:pPr>
        <w:ind w:left="100" w:hanging="353"/>
      </w:pPr>
      <w:rPr>
        <w:rFonts w:ascii="Times New Roman" w:eastAsia="Times New Roman" w:hAnsi="Times New Roman" w:cs="Times New Roman" w:hint="default"/>
        <w:b/>
        <w:bCs/>
        <w:spacing w:val="-3"/>
        <w:w w:val="99"/>
        <w:sz w:val="24"/>
        <w:szCs w:val="24"/>
      </w:rPr>
    </w:lvl>
    <w:lvl w:ilvl="2" w:tplc="3606CECA">
      <w:start w:val="1"/>
      <w:numFmt w:val="decimal"/>
      <w:lvlText w:val="%3."/>
      <w:lvlJc w:val="left"/>
      <w:pPr>
        <w:ind w:left="100" w:hanging="300"/>
      </w:pPr>
      <w:rPr>
        <w:rFonts w:ascii="Times New Roman" w:eastAsia="Times New Roman" w:hAnsi="Times New Roman" w:cs="Times New Roman" w:hint="default"/>
        <w:b/>
        <w:bCs/>
        <w:spacing w:val="-6"/>
        <w:w w:val="99"/>
        <w:sz w:val="24"/>
        <w:szCs w:val="24"/>
      </w:rPr>
    </w:lvl>
    <w:lvl w:ilvl="3" w:tplc="D4F43780">
      <w:start w:val="1"/>
      <w:numFmt w:val="lowerLetter"/>
      <w:lvlText w:val="%4."/>
      <w:lvlJc w:val="left"/>
      <w:pPr>
        <w:ind w:left="100" w:hanging="300"/>
      </w:pPr>
      <w:rPr>
        <w:rFonts w:hint="default"/>
        <w:b/>
        <w:bCs/>
        <w:spacing w:val="-8"/>
        <w:w w:val="99"/>
      </w:rPr>
    </w:lvl>
    <w:lvl w:ilvl="4" w:tplc="722C7A62">
      <w:numFmt w:val="bullet"/>
      <w:lvlText w:val="•"/>
      <w:lvlJc w:val="left"/>
      <w:pPr>
        <w:ind w:left="3526" w:hanging="300"/>
      </w:pPr>
      <w:rPr>
        <w:rFonts w:hint="default"/>
      </w:rPr>
    </w:lvl>
    <w:lvl w:ilvl="5" w:tplc="9BDAA840">
      <w:numFmt w:val="bullet"/>
      <w:lvlText w:val="•"/>
      <w:lvlJc w:val="left"/>
      <w:pPr>
        <w:ind w:left="4522" w:hanging="300"/>
      </w:pPr>
      <w:rPr>
        <w:rFonts w:hint="default"/>
      </w:rPr>
    </w:lvl>
    <w:lvl w:ilvl="6" w:tplc="227C5A82">
      <w:numFmt w:val="bullet"/>
      <w:lvlText w:val="•"/>
      <w:lvlJc w:val="left"/>
      <w:pPr>
        <w:ind w:left="5517" w:hanging="300"/>
      </w:pPr>
      <w:rPr>
        <w:rFonts w:hint="default"/>
      </w:rPr>
    </w:lvl>
    <w:lvl w:ilvl="7" w:tplc="B2C81466">
      <w:numFmt w:val="bullet"/>
      <w:lvlText w:val="•"/>
      <w:lvlJc w:val="left"/>
      <w:pPr>
        <w:ind w:left="6513" w:hanging="300"/>
      </w:pPr>
      <w:rPr>
        <w:rFonts w:hint="default"/>
      </w:rPr>
    </w:lvl>
    <w:lvl w:ilvl="8" w:tplc="11B250CE">
      <w:numFmt w:val="bullet"/>
      <w:lvlText w:val="•"/>
      <w:lvlJc w:val="left"/>
      <w:pPr>
        <w:ind w:left="7508" w:hanging="300"/>
      </w:pPr>
      <w:rPr>
        <w:rFonts w:hint="default"/>
      </w:rPr>
    </w:lvl>
  </w:abstractNum>
  <w:abstractNum w:abstractNumId="16" w15:restartNumberingAfterBreak="0">
    <w:nsid w:val="628435DD"/>
    <w:multiLevelType w:val="hybridMultilevel"/>
    <w:tmpl w:val="61A0BF9E"/>
    <w:lvl w:ilvl="0" w:tplc="9F006E1E">
      <w:start w:val="5"/>
      <w:numFmt w:val="upperLetter"/>
      <w:lvlText w:val="%1."/>
      <w:lvlJc w:val="left"/>
      <w:pPr>
        <w:ind w:left="100" w:hanging="360"/>
      </w:pPr>
      <w:rPr>
        <w:rFonts w:ascii="Times New Roman" w:eastAsia="Times New Roman" w:hAnsi="Times New Roman" w:cs="Times New Roman" w:hint="default"/>
        <w:b/>
        <w:bCs/>
        <w:spacing w:val="-8"/>
        <w:w w:val="99"/>
        <w:sz w:val="24"/>
        <w:szCs w:val="24"/>
      </w:rPr>
    </w:lvl>
    <w:lvl w:ilvl="1" w:tplc="E6E0B9D2">
      <w:numFmt w:val="bullet"/>
      <w:lvlText w:val="•"/>
      <w:lvlJc w:val="left"/>
      <w:pPr>
        <w:ind w:left="1046" w:hanging="360"/>
      </w:pPr>
      <w:rPr>
        <w:rFonts w:hint="default"/>
      </w:rPr>
    </w:lvl>
    <w:lvl w:ilvl="2" w:tplc="2C74E3B0">
      <w:numFmt w:val="bullet"/>
      <w:lvlText w:val="•"/>
      <w:lvlJc w:val="left"/>
      <w:pPr>
        <w:ind w:left="1992" w:hanging="360"/>
      </w:pPr>
      <w:rPr>
        <w:rFonts w:hint="default"/>
      </w:rPr>
    </w:lvl>
    <w:lvl w:ilvl="3" w:tplc="8548A872">
      <w:numFmt w:val="bullet"/>
      <w:lvlText w:val="•"/>
      <w:lvlJc w:val="left"/>
      <w:pPr>
        <w:ind w:left="2938" w:hanging="360"/>
      </w:pPr>
      <w:rPr>
        <w:rFonts w:hint="default"/>
      </w:rPr>
    </w:lvl>
    <w:lvl w:ilvl="4" w:tplc="955215DC">
      <w:numFmt w:val="bullet"/>
      <w:lvlText w:val="•"/>
      <w:lvlJc w:val="left"/>
      <w:pPr>
        <w:ind w:left="3884" w:hanging="360"/>
      </w:pPr>
      <w:rPr>
        <w:rFonts w:hint="default"/>
      </w:rPr>
    </w:lvl>
    <w:lvl w:ilvl="5" w:tplc="1F6CCB08">
      <w:numFmt w:val="bullet"/>
      <w:lvlText w:val="•"/>
      <w:lvlJc w:val="left"/>
      <w:pPr>
        <w:ind w:left="4830" w:hanging="360"/>
      </w:pPr>
      <w:rPr>
        <w:rFonts w:hint="default"/>
      </w:rPr>
    </w:lvl>
    <w:lvl w:ilvl="6" w:tplc="9A46EA5A">
      <w:numFmt w:val="bullet"/>
      <w:lvlText w:val="•"/>
      <w:lvlJc w:val="left"/>
      <w:pPr>
        <w:ind w:left="5776" w:hanging="360"/>
      </w:pPr>
      <w:rPr>
        <w:rFonts w:hint="default"/>
      </w:rPr>
    </w:lvl>
    <w:lvl w:ilvl="7" w:tplc="1728D168">
      <w:numFmt w:val="bullet"/>
      <w:lvlText w:val="•"/>
      <w:lvlJc w:val="left"/>
      <w:pPr>
        <w:ind w:left="6722" w:hanging="360"/>
      </w:pPr>
      <w:rPr>
        <w:rFonts w:hint="default"/>
      </w:rPr>
    </w:lvl>
    <w:lvl w:ilvl="8" w:tplc="1706B7C2">
      <w:numFmt w:val="bullet"/>
      <w:lvlText w:val="•"/>
      <w:lvlJc w:val="left"/>
      <w:pPr>
        <w:ind w:left="7668" w:hanging="360"/>
      </w:pPr>
      <w:rPr>
        <w:rFonts w:hint="default"/>
      </w:rPr>
    </w:lvl>
  </w:abstractNum>
  <w:abstractNum w:abstractNumId="17" w15:restartNumberingAfterBreak="0">
    <w:nsid w:val="688F00D6"/>
    <w:multiLevelType w:val="hybridMultilevel"/>
    <w:tmpl w:val="612430BA"/>
    <w:lvl w:ilvl="0" w:tplc="A8D6BDFC">
      <w:start w:val="1"/>
      <w:numFmt w:val="decimal"/>
      <w:lvlText w:val="%1."/>
      <w:lvlJc w:val="left"/>
      <w:pPr>
        <w:ind w:left="100" w:hanging="300"/>
      </w:pPr>
      <w:rPr>
        <w:rFonts w:ascii="Times New Roman" w:eastAsia="Times New Roman" w:hAnsi="Times New Roman" w:cs="Times New Roman" w:hint="default"/>
        <w:b/>
        <w:bCs/>
        <w:spacing w:val="-1"/>
        <w:w w:val="99"/>
        <w:sz w:val="24"/>
        <w:szCs w:val="24"/>
      </w:rPr>
    </w:lvl>
    <w:lvl w:ilvl="1" w:tplc="0B926192">
      <w:start w:val="1"/>
      <w:numFmt w:val="lowerLetter"/>
      <w:lvlText w:val="%2."/>
      <w:lvlJc w:val="left"/>
      <w:pPr>
        <w:ind w:left="100" w:hanging="286"/>
      </w:pPr>
      <w:rPr>
        <w:rFonts w:hint="default"/>
        <w:spacing w:val="-5"/>
        <w:w w:val="99"/>
      </w:rPr>
    </w:lvl>
    <w:lvl w:ilvl="2" w:tplc="74A8DF16">
      <w:start w:val="1"/>
      <w:numFmt w:val="decimal"/>
      <w:lvlText w:val="(%3)"/>
      <w:lvlJc w:val="left"/>
      <w:pPr>
        <w:ind w:left="1038" w:hanging="286"/>
      </w:pPr>
      <w:rPr>
        <w:rFonts w:ascii="Times New Roman" w:eastAsia="Times New Roman" w:hAnsi="Times New Roman" w:cs="Times New Roman" w:hint="default"/>
        <w:spacing w:val="-5"/>
        <w:w w:val="99"/>
        <w:sz w:val="24"/>
        <w:szCs w:val="24"/>
      </w:rPr>
    </w:lvl>
    <w:lvl w:ilvl="3" w:tplc="F1C6DB68">
      <w:numFmt w:val="bullet"/>
      <w:lvlText w:val="•"/>
      <w:lvlJc w:val="left"/>
      <w:pPr>
        <w:ind w:left="2915" w:hanging="286"/>
      </w:pPr>
      <w:rPr>
        <w:rFonts w:hint="default"/>
      </w:rPr>
    </w:lvl>
    <w:lvl w:ilvl="4" w:tplc="A608FD3E">
      <w:numFmt w:val="bullet"/>
      <w:lvlText w:val="•"/>
      <w:lvlJc w:val="left"/>
      <w:pPr>
        <w:ind w:left="3853" w:hanging="286"/>
      </w:pPr>
      <w:rPr>
        <w:rFonts w:hint="default"/>
      </w:rPr>
    </w:lvl>
    <w:lvl w:ilvl="5" w:tplc="C478A88A">
      <w:numFmt w:val="bullet"/>
      <w:lvlText w:val="•"/>
      <w:lvlJc w:val="left"/>
      <w:pPr>
        <w:ind w:left="4791" w:hanging="286"/>
      </w:pPr>
      <w:rPr>
        <w:rFonts w:hint="default"/>
      </w:rPr>
    </w:lvl>
    <w:lvl w:ilvl="6" w:tplc="2E4C9D40">
      <w:numFmt w:val="bullet"/>
      <w:lvlText w:val="•"/>
      <w:lvlJc w:val="left"/>
      <w:pPr>
        <w:ind w:left="5728" w:hanging="286"/>
      </w:pPr>
      <w:rPr>
        <w:rFonts w:hint="default"/>
      </w:rPr>
    </w:lvl>
    <w:lvl w:ilvl="7" w:tplc="215063CC">
      <w:numFmt w:val="bullet"/>
      <w:lvlText w:val="•"/>
      <w:lvlJc w:val="left"/>
      <w:pPr>
        <w:ind w:left="6666" w:hanging="286"/>
      </w:pPr>
      <w:rPr>
        <w:rFonts w:hint="default"/>
      </w:rPr>
    </w:lvl>
    <w:lvl w:ilvl="8" w:tplc="DDFCCE12">
      <w:numFmt w:val="bullet"/>
      <w:lvlText w:val="•"/>
      <w:lvlJc w:val="left"/>
      <w:pPr>
        <w:ind w:left="7604" w:hanging="286"/>
      </w:pPr>
      <w:rPr>
        <w:rFonts w:hint="default"/>
      </w:rPr>
    </w:lvl>
  </w:abstractNum>
  <w:abstractNum w:abstractNumId="18" w15:restartNumberingAfterBreak="0">
    <w:nsid w:val="69330DB0"/>
    <w:multiLevelType w:val="hybridMultilevel"/>
    <w:tmpl w:val="AD704EBC"/>
    <w:lvl w:ilvl="0" w:tplc="0DC25148">
      <w:start w:val="1"/>
      <w:numFmt w:val="decimal"/>
      <w:lvlText w:val="(%1)"/>
      <w:lvlJc w:val="left"/>
      <w:pPr>
        <w:ind w:left="498" w:hanging="399"/>
      </w:pPr>
      <w:rPr>
        <w:rFonts w:ascii="Times New Roman" w:eastAsia="Times New Roman" w:hAnsi="Times New Roman" w:cs="Times New Roman" w:hint="default"/>
        <w:spacing w:val="-8"/>
        <w:w w:val="99"/>
        <w:sz w:val="24"/>
        <w:szCs w:val="24"/>
      </w:rPr>
    </w:lvl>
    <w:lvl w:ilvl="1" w:tplc="87BA5D22">
      <w:numFmt w:val="bullet"/>
      <w:lvlText w:val="•"/>
      <w:lvlJc w:val="left"/>
      <w:pPr>
        <w:ind w:left="1334" w:hanging="399"/>
      </w:pPr>
      <w:rPr>
        <w:rFonts w:hint="default"/>
      </w:rPr>
    </w:lvl>
    <w:lvl w:ilvl="2" w:tplc="6A58531E">
      <w:numFmt w:val="bullet"/>
      <w:lvlText w:val="•"/>
      <w:lvlJc w:val="left"/>
      <w:pPr>
        <w:ind w:left="2168" w:hanging="399"/>
      </w:pPr>
      <w:rPr>
        <w:rFonts w:hint="default"/>
      </w:rPr>
    </w:lvl>
    <w:lvl w:ilvl="3" w:tplc="0D70F43A">
      <w:numFmt w:val="bullet"/>
      <w:lvlText w:val="•"/>
      <w:lvlJc w:val="left"/>
      <w:pPr>
        <w:ind w:left="3002" w:hanging="399"/>
      </w:pPr>
      <w:rPr>
        <w:rFonts w:hint="default"/>
      </w:rPr>
    </w:lvl>
    <w:lvl w:ilvl="4" w:tplc="E3C454CE">
      <w:numFmt w:val="bullet"/>
      <w:lvlText w:val="•"/>
      <w:lvlJc w:val="left"/>
      <w:pPr>
        <w:ind w:left="3836" w:hanging="399"/>
      </w:pPr>
      <w:rPr>
        <w:rFonts w:hint="default"/>
      </w:rPr>
    </w:lvl>
    <w:lvl w:ilvl="5" w:tplc="E174A198">
      <w:numFmt w:val="bullet"/>
      <w:lvlText w:val="•"/>
      <w:lvlJc w:val="left"/>
      <w:pPr>
        <w:ind w:left="4670" w:hanging="399"/>
      </w:pPr>
      <w:rPr>
        <w:rFonts w:hint="default"/>
      </w:rPr>
    </w:lvl>
    <w:lvl w:ilvl="6" w:tplc="C3B6AE18">
      <w:numFmt w:val="bullet"/>
      <w:lvlText w:val="•"/>
      <w:lvlJc w:val="left"/>
      <w:pPr>
        <w:ind w:left="5504" w:hanging="399"/>
      </w:pPr>
      <w:rPr>
        <w:rFonts w:hint="default"/>
      </w:rPr>
    </w:lvl>
    <w:lvl w:ilvl="7" w:tplc="56CA0F20">
      <w:numFmt w:val="bullet"/>
      <w:lvlText w:val="•"/>
      <w:lvlJc w:val="left"/>
      <w:pPr>
        <w:ind w:left="6338" w:hanging="399"/>
      </w:pPr>
      <w:rPr>
        <w:rFonts w:hint="default"/>
      </w:rPr>
    </w:lvl>
    <w:lvl w:ilvl="8" w:tplc="B1988476">
      <w:numFmt w:val="bullet"/>
      <w:lvlText w:val="•"/>
      <w:lvlJc w:val="left"/>
      <w:pPr>
        <w:ind w:left="7172" w:hanging="399"/>
      </w:pPr>
      <w:rPr>
        <w:rFonts w:hint="default"/>
      </w:rPr>
    </w:lvl>
  </w:abstractNum>
  <w:abstractNum w:abstractNumId="19" w15:restartNumberingAfterBreak="0">
    <w:nsid w:val="6CAF4E77"/>
    <w:multiLevelType w:val="hybridMultilevel"/>
    <w:tmpl w:val="D3EE0FCC"/>
    <w:lvl w:ilvl="0" w:tplc="416C3768">
      <w:start w:val="1"/>
      <w:numFmt w:val="decimal"/>
      <w:lvlText w:val="%1."/>
      <w:lvlJc w:val="left"/>
      <w:pPr>
        <w:ind w:left="100" w:hanging="300"/>
      </w:pPr>
      <w:rPr>
        <w:rFonts w:ascii="Times New Roman" w:eastAsia="Times New Roman" w:hAnsi="Times New Roman" w:cs="Times New Roman" w:hint="default"/>
        <w:spacing w:val="-5"/>
        <w:w w:val="99"/>
        <w:sz w:val="24"/>
        <w:szCs w:val="24"/>
      </w:rPr>
    </w:lvl>
    <w:lvl w:ilvl="1" w:tplc="ED72AC2C">
      <w:start w:val="1"/>
      <w:numFmt w:val="decimal"/>
      <w:lvlText w:val="(%2)"/>
      <w:lvlJc w:val="left"/>
      <w:pPr>
        <w:ind w:left="1180" w:hanging="360"/>
      </w:pPr>
      <w:rPr>
        <w:rFonts w:ascii="Times New Roman" w:eastAsia="Times New Roman" w:hAnsi="Times New Roman" w:cs="Times New Roman" w:hint="default"/>
        <w:w w:val="99"/>
        <w:sz w:val="24"/>
        <w:szCs w:val="24"/>
      </w:rPr>
    </w:lvl>
    <w:lvl w:ilvl="2" w:tplc="BC3CC074">
      <w:numFmt w:val="bullet"/>
      <w:lvlText w:val="•"/>
      <w:lvlJc w:val="left"/>
      <w:pPr>
        <w:ind w:left="2108" w:hanging="360"/>
      </w:pPr>
      <w:rPr>
        <w:rFonts w:hint="default"/>
      </w:rPr>
    </w:lvl>
    <w:lvl w:ilvl="3" w:tplc="AFEEB5FE">
      <w:numFmt w:val="bullet"/>
      <w:lvlText w:val="•"/>
      <w:lvlJc w:val="left"/>
      <w:pPr>
        <w:ind w:left="3037" w:hanging="360"/>
      </w:pPr>
      <w:rPr>
        <w:rFonts w:hint="default"/>
      </w:rPr>
    </w:lvl>
    <w:lvl w:ilvl="4" w:tplc="4484FCCA">
      <w:numFmt w:val="bullet"/>
      <w:lvlText w:val="•"/>
      <w:lvlJc w:val="left"/>
      <w:pPr>
        <w:ind w:left="3966" w:hanging="360"/>
      </w:pPr>
      <w:rPr>
        <w:rFonts w:hint="default"/>
      </w:rPr>
    </w:lvl>
    <w:lvl w:ilvl="5" w:tplc="6A9EBCB0">
      <w:numFmt w:val="bullet"/>
      <w:lvlText w:val="•"/>
      <w:lvlJc w:val="left"/>
      <w:pPr>
        <w:ind w:left="4895" w:hanging="360"/>
      </w:pPr>
      <w:rPr>
        <w:rFonts w:hint="default"/>
      </w:rPr>
    </w:lvl>
    <w:lvl w:ilvl="6" w:tplc="41B8942E">
      <w:numFmt w:val="bullet"/>
      <w:lvlText w:val="•"/>
      <w:lvlJc w:val="left"/>
      <w:pPr>
        <w:ind w:left="5824" w:hanging="360"/>
      </w:pPr>
      <w:rPr>
        <w:rFonts w:hint="default"/>
      </w:rPr>
    </w:lvl>
    <w:lvl w:ilvl="7" w:tplc="399222E6">
      <w:numFmt w:val="bullet"/>
      <w:lvlText w:val="•"/>
      <w:lvlJc w:val="left"/>
      <w:pPr>
        <w:ind w:left="6753" w:hanging="360"/>
      </w:pPr>
      <w:rPr>
        <w:rFonts w:hint="default"/>
      </w:rPr>
    </w:lvl>
    <w:lvl w:ilvl="8" w:tplc="263C2806">
      <w:numFmt w:val="bullet"/>
      <w:lvlText w:val="•"/>
      <w:lvlJc w:val="left"/>
      <w:pPr>
        <w:ind w:left="7682" w:hanging="360"/>
      </w:pPr>
      <w:rPr>
        <w:rFonts w:hint="default"/>
      </w:rPr>
    </w:lvl>
  </w:abstractNum>
  <w:abstractNum w:abstractNumId="20" w15:restartNumberingAfterBreak="0">
    <w:nsid w:val="6D8F51F0"/>
    <w:multiLevelType w:val="hybridMultilevel"/>
    <w:tmpl w:val="7A3012F6"/>
    <w:lvl w:ilvl="0" w:tplc="D458DDFA">
      <w:start w:val="1"/>
      <w:numFmt w:val="decimal"/>
      <w:lvlText w:val="%1."/>
      <w:lvlJc w:val="left"/>
      <w:pPr>
        <w:ind w:left="100" w:hanging="300"/>
      </w:pPr>
      <w:rPr>
        <w:rFonts w:ascii="Times New Roman" w:eastAsia="Times New Roman" w:hAnsi="Times New Roman" w:cs="Times New Roman" w:hint="default"/>
        <w:spacing w:val="-5"/>
        <w:w w:val="99"/>
        <w:sz w:val="24"/>
        <w:szCs w:val="24"/>
      </w:rPr>
    </w:lvl>
    <w:lvl w:ilvl="1" w:tplc="71C4CF36">
      <w:start w:val="1"/>
      <w:numFmt w:val="lowerLetter"/>
      <w:lvlText w:val="%2."/>
      <w:lvlJc w:val="left"/>
      <w:pPr>
        <w:ind w:left="100" w:hanging="286"/>
      </w:pPr>
      <w:rPr>
        <w:rFonts w:ascii="Times New Roman" w:eastAsia="Times New Roman" w:hAnsi="Times New Roman" w:cs="Times New Roman" w:hint="default"/>
        <w:spacing w:val="-5"/>
        <w:w w:val="99"/>
        <w:sz w:val="24"/>
        <w:szCs w:val="24"/>
      </w:rPr>
    </w:lvl>
    <w:lvl w:ilvl="2" w:tplc="C3DA1E72">
      <w:start w:val="1"/>
      <w:numFmt w:val="upperRoman"/>
      <w:lvlText w:val="%3."/>
      <w:lvlJc w:val="left"/>
      <w:pPr>
        <w:ind w:left="719" w:hanging="259"/>
      </w:pPr>
      <w:rPr>
        <w:rFonts w:ascii="Times New Roman" w:eastAsia="Times New Roman" w:hAnsi="Times New Roman" w:cs="Times New Roman" w:hint="default"/>
        <w:spacing w:val="-4"/>
        <w:w w:val="99"/>
        <w:sz w:val="24"/>
        <w:szCs w:val="24"/>
      </w:rPr>
    </w:lvl>
    <w:lvl w:ilvl="3" w:tplc="6826FC3C">
      <w:numFmt w:val="bullet"/>
      <w:lvlText w:val="•"/>
      <w:lvlJc w:val="left"/>
      <w:pPr>
        <w:ind w:left="2684" w:hanging="259"/>
      </w:pPr>
      <w:rPr>
        <w:rFonts w:hint="default"/>
      </w:rPr>
    </w:lvl>
    <w:lvl w:ilvl="4" w:tplc="3D5EA0AC">
      <w:numFmt w:val="bullet"/>
      <w:lvlText w:val="•"/>
      <w:lvlJc w:val="left"/>
      <w:pPr>
        <w:ind w:left="3666" w:hanging="259"/>
      </w:pPr>
      <w:rPr>
        <w:rFonts w:hint="default"/>
      </w:rPr>
    </w:lvl>
    <w:lvl w:ilvl="5" w:tplc="91AAC808">
      <w:numFmt w:val="bullet"/>
      <w:lvlText w:val="•"/>
      <w:lvlJc w:val="left"/>
      <w:pPr>
        <w:ind w:left="4648" w:hanging="259"/>
      </w:pPr>
      <w:rPr>
        <w:rFonts w:hint="default"/>
      </w:rPr>
    </w:lvl>
    <w:lvl w:ilvl="6" w:tplc="88C44756">
      <w:numFmt w:val="bullet"/>
      <w:lvlText w:val="•"/>
      <w:lvlJc w:val="left"/>
      <w:pPr>
        <w:ind w:left="5631" w:hanging="259"/>
      </w:pPr>
      <w:rPr>
        <w:rFonts w:hint="default"/>
      </w:rPr>
    </w:lvl>
    <w:lvl w:ilvl="7" w:tplc="3426E1D6">
      <w:numFmt w:val="bullet"/>
      <w:lvlText w:val="•"/>
      <w:lvlJc w:val="left"/>
      <w:pPr>
        <w:ind w:left="6613" w:hanging="259"/>
      </w:pPr>
      <w:rPr>
        <w:rFonts w:hint="default"/>
      </w:rPr>
    </w:lvl>
    <w:lvl w:ilvl="8" w:tplc="87703476">
      <w:numFmt w:val="bullet"/>
      <w:lvlText w:val="•"/>
      <w:lvlJc w:val="left"/>
      <w:pPr>
        <w:ind w:left="7595" w:hanging="259"/>
      </w:pPr>
      <w:rPr>
        <w:rFonts w:hint="default"/>
      </w:rPr>
    </w:lvl>
  </w:abstractNum>
  <w:abstractNum w:abstractNumId="21" w15:restartNumberingAfterBreak="0">
    <w:nsid w:val="6F9D2419"/>
    <w:multiLevelType w:val="hybridMultilevel"/>
    <w:tmpl w:val="3D16C484"/>
    <w:lvl w:ilvl="0" w:tplc="A7805906">
      <w:start w:val="10"/>
      <w:numFmt w:val="upperRoman"/>
      <w:lvlText w:val="%1."/>
      <w:lvlJc w:val="left"/>
      <w:pPr>
        <w:ind w:left="453" w:hanging="353"/>
      </w:pPr>
      <w:rPr>
        <w:rFonts w:ascii="Times New Roman" w:eastAsia="Times New Roman" w:hAnsi="Times New Roman" w:cs="Times New Roman" w:hint="default"/>
        <w:b/>
        <w:bCs/>
        <w:spacing w:val="-3"/>
        <w:w w:val="99"/>
        <w:sz w:val="24"/>
        <w:szCs w:val="24"/>
      </w:rPr>
    </w:lvl>
    <w:lvl w:ilvl="1" w:tplc="9D484A02">
      <w:start w:val="1"/>
      <w:numFmt w:val="upperLetter"/>
      <w:lvlText w:val="%2."/>
      <w:lvlJc w:val="left"/>
      <w:pPr>
        <w:ind w:left="100" w:hanging="353"/>
      </w:pPr>
      <w:rPr>
        <w:rFonts w:ascii="Times New Roman" w:eastAsia="Times New Roman" w:hAnsi="Times New Roman" w:cs="Times New Roman" w:hint="default"/>
        <w:b/>
        <w:bCs/>
        <w:spacing w:val="-1"/>
        <w:w w:val="99"/>
        <w:sz w:val="24"/>
        <w:szCs w:val="24"/>
      </w:rPr>
    </w:lvl>
    <w:lvl w:ilvl="2" w:tplc="92E6233A">
      <w:numFmt w:val="bullet"/>
      <w:lvlText w:val="•"/>
      <w:lvlJc w:val="left"/>
      <w:pPr>
        <w:ind w:left="1464" w:hanging="353"/>
      </w:pPr>
      <w:rPr>
        <w:rFonts w:hint="default"/>
      </w:rPr>
    </w:lvl>
    <w:lvl w:ilvl="3" w:tplc="EAC6469E">
      <w:numFmt w:val="bullet"/>
      <w:lvlText w:val="•"/>
      <w:lvlJc w:val="left"/>
      <w:pPr>
        <w:ind w:left="2468" w:hanging="353"/>
      </w:pPr>
      <w:rPr>
        <w:rFonts w:hint="default"/>
      </w:rPr>
    </w:lvl>
    <w:lvl w:ilvl="4" w:tplc="8BE0AD40">
      <w:numFmt w:val="bullet"/>
      <w:lvlText w:val="•"/>
      <w:lvlJc w:val="left"/>
      <w:pPr>
        <w:ind w:left="3473" w:hanging="353"/>
      </w:pPr>
      <w:rPr>
        <w:rFonts w:hint="default"/>
      </w:rPr>
    </w:lvl>
    <w:lvl w:ilvl="5" w:tplc="FFA280B0">
      <w:numFmt w:val="bullet"/>
      <w:lvlText w:val="•"/>
      <w:lvlJc w:val="left"/>
      <w:pPr>
        <w:ind w:left="4477" w:hanging="353"/>
      </w:pPr>
      <w:rPr>
        <w:rFonts w:hint="default"/>
      </w:rPr>
    </w:lvl>
    <w:lvl w:ilvl="6" w:tplc="63B2FD94">
      <w:numFmt w:val="bullet"/>
      <w:lvlText w:val="•"/>
      <w:lvlJc w:val="left"/>
      <w:pPr>
        <w:ind w:left="5482" w:hanging="353"/>
      </w:pPr>
      <w:rPr>
        <w:rFonts w:hint="default"/>
      </w:rPr>
    </w:lvl>
    <w:lvl w:ilvl="7" w:tplc="B952F4FC">
      <w:numFmt w:val="bullet"/>
      <w:lvlText w:val="•"/>
      <w:lvlJc w:val="left"/>
      <w:pPr>
        <w:ind w:left="6486" w:hanging="353"/>
      </w:pPr>
      <w:rPr>
        <w:rFonts w:hint="default"/>
      </w:rPr>
    </w:lvl>
    <w:lvl w:ilvl="8" w:tplc="1C8EF1FA">
      <w:numFmt w:val="bullet"/>
      <w:lvlText w:val="•"/>
      <w:lvlJc w:val="left"/>
      <w:pPr>
        <w:ind w:left="7491" w:hanging="353"/>
      </w:pPr>
      <w:rPr>
        <w:rFonts w:hint="default"/>
      </w:rPr>
    </w:lvl>
  </w:abstractNum>
  <w:abstractNum w:abstractNumId="22" w15:restartNumberingAfterBreak="0">
    <w:nsid w:val="79FE5E47"/>
    <w:multiLevelType w:val="hybridMultilevel"/>
    <w:tmpl w:val="27266744"/>
    <w:lvl w:ilvl="0" w:tplc="02609402">
      <w:start w:val="1"/>
      <w:numFmt w:val="decimal"/>
      <w:lvlText w:val="%1."/>
      <w:lvlJc w:val="left"/>
      <w:pPr>
        <w:ind w:left="100" w:hanging="300"/>
      </w:pPr>
      <w:rPr>
        <w:rFonts w:ascii="Times New Roman" w:eastAsia="Times New Roman" w:hAnsi="Times New Roman" w:cs="Times New Roman" w:hint="default"/>
        <w:spacing w:val="-5"/>
        <w:w w:val="99"/>
        <w:sz w:val="24"/>
        <w:szCs w:val="24"/>
      </w:rPr>
    </w:lvl>
    <w:lvl w:ilvl="1" w:tplc="B13AA048">
      <w:numFmt w:val="bullet"/>
      <w:lvlText w:val="•"/>
      <w:lvlJc w:val="left"/>
      <w:pPr>
        <w:ind w:left="1052" w:hanging="300"/>
      </w:pPr>
      <w:rPr>
        <w:rFonts w:hint="default"/>
      </w:rPr>
    </w:lvl>
    <w:lvl w:ilvl="2" w:tplc="8B4EA910">
      <w:numFmt w:val="bullet"/>
      <w:lvlText w:val="•"/>
      <w:lvlJc w:val="left"/>
      <w:pPr>
        <w:ind w:left="2004" w:hanging="300"/>
      </w:pPr>
      <w:rPr>
        <w:rFonts w:hint="default"/>
      </w:rPr>
    </w:lvl>
    <w:lvl w:ilvl="3" w:tplc="57805BA0">
      <w:numFmt w:val="bullet"/>
      <w:lvlText w:val="•"/>
      <w:lvlJc w:val="left"/>
      <w:pPr>
        <w:ind w:left="2956" w:hanging="300"/>
      </w:pPr>
      <w:rPr>
        <w:rFonts w:hint="default"/>
      </w:rPr>
    </w:lvl>
    <w:lvl w:ilvl="4" w:tplc="75D04CFE">
      <w:numFmt w:val="bullet"/>
      <w:lvlText w:val="•"/>
      <w:lvlJc w:val="left"/>
      <w:pPr>
        <w:ind w:left="3908" w:hanging="300"/>
      </w:pPr>
      <w:rPr>
        <w:rFonts w:hint="default"/>
      </w:rPr>
    </w:lvl>
    <w:lvl w:ilvl="5" w:tplc="21064BB4">
      <w:numFmt w:val="bullet"/>
      <w:lvlText w:val="•"/>
      <w:lvlJc w:val="left"/>
      <w:pPr>
        <w:ind w:left="4860" w:hanging="300"/>
      </w:pPr>
      <w:rPr>
        <w:rFonts w:hint="default"/>
      </w:rPr>
    </w:lvl>
    <w:lvl w:ilvl="6" w:tplc="9C4C9316">
      <w:numFmt w:val="bullet"/>
      <w:lvlText w:val="•"/>
      <w:lvlJc w:val="left"/>
      <w:pPr>
        <w:ind w:left="5812" w:hanging="300"/>
      </w:pPr>
      <w:rPr>
        <w:rFonts w:hint="default"/>
      </w:rPr>
    </w:lvl>
    <w:lvl w:ilvl="7" w:tplc="34CA7E5A">
      <w:numFmt w:val="bullet"/>
      <w:lvlText w:val="•"/>
      <w:lvlJc w:val="left"/>
      <w:pPr>
        <w:ind w:left="6764" w:hanging="300"/>
      </w:pPr>
      <w:rPr>
        <w:rFonts w:hint="default"/>
      </w:rPr>
    </w:lvl>
    <w:lvl w:ilvl="8" w:tplc="CF14EFB6">
      <w:numFmt w:val="bullet"/>
      <w:lvlText w:val="•"/>
      <w:lvlJc w:val="left"/>
      <w:pPr>
        <w:ind w:left="7716" w:hanging="300"/>
      </w:pPr>
      <w:rPr>
        <w:rFonts w:hint="default"/>
      </w:rPr>
    </w:lvl>
  </w:abstractNum>
  <w:abstractNum w:abstractNumId="23" w15:restartNumberingAfterBreak="0">
    <w:nsid w:val="7C146307"/>
    <w:multiLevelType w:val="multilevel"/>
    <w:tmpl w:val="805E254E"/>
    <w:lvl w:ilvl="0">
      <w:start w:val="1"/>
      <w:numFmt w:val="upperRoman"/>
      <w:pStyle w:val="Heading1"/>
      <w:suff w:val="nothing"/>
      <w:lvlText w:val="%1.  "/>
      <w:lvlJc w:val="left"/>
      <w:pPr>
        <w:ind w:left="0" w:firstLine="0"/>
      </w:pPr>
      <w:rPr>
        <w:rFonts w:hint="default"/>
      </w:rPr>
    </w:lvl>
    <w:lvl w:ilvl="1">
      <w:start w:val="1"/>
      <w:numFmt w:val="upperLetter"/>
      <w:pStyle w:val="Heading2"/>
      <w:suff w:val="nothing"/>
      <w:lvlText w:val="%2.  "/>
      <w:lvlJc w:val="left"/>
      <w:pPr>
        <w:ind w:left="0" w:firstLine="288"/>
      </w:pPr>
      <w:rPr>
        <w:rFonts w:hint="default"/>
      </w:rPr>
    </w:lvl>
    <w:lvl w:ilvl="2">
      <w:start w:val="1"/>
      <w:numFmt w:val="decimal"/>
      <w:pStyle w:val="Heading3"/>
      <w:suff w:val="nothing"/>
      <w:lvlText w:val="%3.  "/>
      <w:lvlJc w:val="left"/>
      <w:pPr>
        <w:ind w:left="0" w:firstLine="576"/>
      </w:pPr>
      <w:rPr>
        <w:rFonts w:hint="default"/>
      </w:rPr>
    </w:lvl>
    <w:lvl w:ilvl="3">
      <w:start w:val="1"/>
      <w:numFmt w:val="lowerLetter"/>
      <w:pStyle w:val="Heading4"/>
      <w:suff w:val="nothing"/>
      <w:lvlText w:val="%4.  "/>
      <w:lvlJc w:val="left"/>
      <w:pPr>
        <w:ind w:left="0" w:firstLine="864"/>
      </w:pPr>
      <w:rPr>
        <w:rFonts w:hint="default"/>
      </w:rPr>
    </w:lvl>
    <w:lvl w:ilvl="4">
      <w:start w:val="1"/>
      <w:numFmt w:val="decimal"/>
      <w:pStyle w:val="Heading5"/>
      <w:suff w:val="nothing"/>
      <w:lvlText w:val="(%5)  "/>
      <w:lvlJc w:val="left"/>
      <w:pPr>
        <w:ind w:left="0" w:firstLine="0"/>
      </w:pPr>
      <w:rPr>
        <w:rFonts w:hint="default"/>
      </w:rPr>
    </w:lvl>
    <w:lvl w:ilvl="5">
      <w:start w:val="1"/>
      <w:numFmt w:val="lowerLetter"/>
      <w:suff w:val="nothing"/>
      <w:lvlText w:val="(%6)  "/>
      <w:lvlJc w:val="left"/>
      <w:pPr>
        <w:ind w:left="0" w:firstLine="0"/>
      </w:pPr>
      <w:rPr>
        <w:rFonts w:hint="default"/>
      </w:rPr>
    </w:lvl>
    <w:lvl w:ilvl="6">
      <w:start w:val="1"/>
      <w:numFmt w:val="upperLetter"/>
      <w:pStyle w:val="Heading7"/>
      <w:suff w:val="nothing"/>
      <w:lvlText w:val="ANNEX %7"/>
      <w:lvlJc w:val="left"/>
      <w:pPr>
        <w:ind w:left="4820" w:firstLine="0"/>
      </w:pPr>
      <w:rPr>
        <w:rFonts w:hint="default"/>
      </w:rPr>
    </w:lvl>
    <w:lvl w:ilvl="7">
      <w:start w:val="1"/>
      <w:numFmt w:val="lowerLetter"/>
      <w:pStyle w:val="Heading8"/>
      <w:suff w:val="nothing"/>
      <w:lvlText w:val="(%8)  "/>
      <w:lvlJc w:val="left"/>
      <w:pPr>
        <w:ind w:left="0" w:firstLine="0"/>
      </w:pPr>
      <w:rPr>
        <w:rFonts w:hint="default"/>
      </w:rPr>
    </w:lvl>
    <w:lvl w:ilvl="8">
      <w:start w:val="1"/>
      <w:numFmt w:val="lowerRoman"/>
      <w:pStyle w:val="Heading9"/>
      <w:suff w:val="nothing"/>
      <w:lvlText w:val="(%9)  "/>
      <w:lvlJc w:val="left"/>
      <w:pPr>
        <w:ind w:left="0" w:firstLine="0"/>
      </w:pPr>
      <w:rPr>
        <w:rFonts w:hint="default"/>
      </w:rPr>
    </w:lvl>
  </w:abstractNum>
  <w:num w:numId="1">
    <w:abstractNumId w:val="22"/>
  </w:num>
  <w:num w:numId="2">
    <w:abstractNumId w:val="19"/>
  </w:num>
  <w:num w:numId="3">
    <w:abstractNumId w:val="17"/>
  </w:num>
  <w:num w:numId="4">
    <w:abstractNumId w:val="2"/>
  </w:num>
  <w:num w:numId="5">
    <w:abstractNumId w:val="18"/>
  </w:num>
  <w:num w:numId="6">
    <w:abstractNumId w:val="3"/>
  </w:num>
  <w:num w:numId="7">
    <w:abstractNumId w:val="20"/>
  </w:num>
  <w:num w:numId="8">
    <w:abstractNumId w:val="21"/>
  </w:num>
  <w:num w:numId="9">
    <w:abstractNumId w:val="15"/>
  </w:num>
  <w:num w:numId="10">
    <w:abstractNumId w:val="4"/>
  </w:num>
  <w:num w:numId="11">
    <w:abstractNumId w:val="0"/>
  </w:num>
  <w:num w:numId="12">
    <w:abstractNumId w:val="16"/>
  </w:num>
  <w:num w:numId="13">
    <w:abstractNumId w:val="1"/>
  </w:num>
  <w:num w:numId="14">
    <w:abstractNumId w:val="13"/>
  </w:num>
  <w:num w:numId="15">
    <w:abstractNumId w:val="10"/>
  </w:num>
  <w:num w:numId="16">
    <w:abstractNumId w:val="9"/>
  </w:num>
  <w:num w:numId="17">
    <w:abstractNumId w:val="7"/>
  </w:num>
  <w:num w:numId="18">
    <w:abstractNumId w:val="23"/>
  </w:num>
  <w:num w:numId="19">
    <w:abstractNumId w:val="23"/>
  </w:num>
  <w:num w:numId="20">
    <w:abstractNumId w:val="23"/>
  </w:num>
  <w:num w:numId="21">
    <w:abstractNumId w:val="23"/>
  </w:num>
  <w:num w:numId="22">
    <w:abstractNumId w:val="14"/>
  </w:num>
  <w:num w:numId="23">
    <w:abstractNumId w:val="5"/>
  </w:num>
  <w:num w:numId="24">
    <w:abstractNumId w:val="11"/>
  </w:num>
  <w:num w:numId="25">
    <w:abstractNumId w:val="6"/>
  </w:num>
  <w:num w:numId="26">
    <w:abstractNumId w:val="8"/>
  </w:num>
  <w:num w:numId="27">
    <w:abstractNumId w:val="12"/>
  </w:num>
  <w:num w:numId="28">
    <w:abstractNumId w:val="23"/>
  </w:num>
  <w:num w:numId="29">
    <w:abstractNumId w:val="2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421"/>
    <w:rsid w:val="00054FA0"/>
    <w:rsid w:val="00081E58"/>
    <w:rsid w:val="00085379"/>
    <w:rsid w:val="00087CAB"/>
    <w:rsid w:val="0009072E"/>
    <w:rsid w:val="000B0F56"/>
    <w:rsid w:val="000D0166"/>
    <w:rsid w:val="000F61C0"/>
    <w:rsid w:val="00106725"/>
    <w:rsid w:val="00146DE4"/>
    <w:rsid w:val="001564D0"/>
    <w:rsid w:val="00174BB8"/>
    <w:rsid w:val="001E4EA1"/>
    <w:rsid w:val="00222421"/>
    <w:rsid w:val="002815BE"/>
    <w:rsid w:val="002C0E55"/>
    <w:rsid w:val="002C1FC1"/>
    <w:rsid w:val="002C42A2"/>
    <w:rsid w:val="002D5A87"/>
    <w:rsid w:val="002D7D46"/>
    <w:rsid w:val="002F1355"/>
    <w:rsid w:val="00320E17"/>
    <w:rsid w:val="003255D1"/>
    <w:rsid w:val="0034277C"/>
    <w:rsid w:val="00342B28"/>
    <w:rsid w:val="00343CA3"/>
    <w:rsid w:val="00351955"/>
    <w:rsid w:val="003616E8"/>
    <w:rsid w:val="003A2423"/>
    <w:rsid w:val="003C11D2"/>
    <w:rsid w:val="003C4489"/>
    <w:rsid w:val="003E5860"/>
    <w:rsid w:val="003F3ECD"/>
    <w:rsid w:val="00400A1F"/>
    <w:rsid w:val="00456993"/>
    <w:rsid w:val="00461421"/>
    <w:rsid w:val="00475E79"/>
    <w:rsid w:val="004B16FD"/>
    <w:rsid w:val="004D3DEB"/>
    <w:rsid w:val="004E6AB2"/>
    <w:rsid w:val="004F307A"/>
    <w:rsid w:val="00506012"/>
    <w:rsid w:val="00513B0C"/>
    <w:rsid w:val="005325C7"/>
    <w:rsid w:val="00534AF2"/>
    <w:rsid w:val="00545395"/>
    <w:rsid w:val="00571425"/>
    <w:rsid w:val="005917EC"/>
    <w:rsid w:val="005B1C73"/>
    <w:rsid w:val="005B4CD5"/>
    <w:rsid w:val="005D394E"/>
    <w:rsid w:val="005E122E"/>
    <w:rsid w:val="005E31FF"/>
    <w:rsid w:val="00660487"/>
    <w:rsid w:val="00677A0D"/>
    <w:rsid w:val="00684DBA"/>
    <w:rsid w:val="006B578D"/>
    <w:rsid w:val="007007B4"/>
    <w:rsid w:val="00700DC4"/>
    <w:rsid w:val="0073327F"/>
    <w:rsid w:val="00734FA0"/>
    <w:rsid w:val="00735213"/>
    <w:rsid w:val="00740447"/>
    <w:rsid w:val="00773358"/>
    <w:rsid w:val="00777125"/>
    <w:rsid w:val="007B232A"/>
    <w:rsid w:val="007E4B3C"/>
    <w:rsid w:val="007E4EA7"/>
    <w:rsid w:val="00825507"/>
    <w:rsid w:val="0082619B"/>
    <w:rsid w:val="008428F8"/>
    <w:rsid w:val="008B2951"/>
    <w:rsid w:val="008D2EE1"/>
    <w:rsid w:val="009046D3"/>
    <w:rsid w:val="00906707"/>
    <w:rsid w:val="00907468"/>
    <w:rsid w:val="00912F77"/>
    <w:rsid w:val="00946C3A"/>
    <w:rsid w:val="00964F5F"/>
    <w:rsid w:val="00966610"/>
    <w:rsid w:val="009758FF"/>
    <w:rsid w:val="00987720"/>
    <w:rsid w:val="009A4D36"/>
    <w:rsid w:val="009B04F9"/>
    <w:rsid w:val="009B654F"/>
    <w:rsid w:val="009C3EE0"/>
    <w:rsid w:val="009C6082"/>
    <w:rsid w:val="00A1529C"/>
    <w:rsid w:val="00A25870"/>
    <w:rsid w:val="00A46FB2"/>
    <w:rsid w:val="00A8094A"/>
    <w:rsid w:val="00A91E3E"/>
    <w:rsid w:val="00AD5085"/>
    <w:rsid w:val="00AD635F"/>
    <w:rsid w:val="00B049CB"/>
    <w:rsid w:val="00B61DE9"/>
    <w:rsid w:val="00B9466A"/>
    <w:rsid w:val="00BA4B9C"/>
    <w:rsid w:val="00BB0202"/>
    <w:rsid w:val="00BE5249"/>
    <w:rsid w:val="00BE6550"/>
    <w:rsid w:val="00BF2D7E"/>
    <w:rsid w:val="00C21C6E"/>
    <w:rsid w:val="00C3622A"/>
    <w:rsid w:val="00C51DD7"/>
    <w:rsid w:val="00CB2C7E"/>
    <w:rsid w:val="00CC03B9"/>
    <w:rsid w:val="00CF3BDE"/>
    <w:rsid w:val="00D02140"/>
    <w:rsid w:val="00D178F9"/>
    <w:rsid w:val="00D22F98"/>
    <w:rsid w:val="00D42108"/>
    <w:rsid w:val="00D863D9"/>
    <w:rsid w:val="00D93773"/>
    <w:rsid w:val="00DA00D8"/>
    <w:rsid w:val="00DA44EB"/>
    <w:rsid w:val="00DB6360"/>
    <w:rsid w:val="00DE3AB2"/>
    <w:rsid w:val="00DF32CC"/>
    <w:rsid w:val="00E00054"/>
    <w:rsid w:val="00E36F1B"/>
    <w:rsid w:val="00E4627D"/>
    <w:rsid w:val="00E609C2"/>
    <w:rsid w:val="00E731D6"/>
    <w:rsid w:val="00E7492B"/>
    <w:rsid w:val="00E76954"/>
    <w:rsid w:val="00E816E5"/>
    <w:rsid w:val="00EA4D29"/>
    <w:rsid w:val="00F154CD"/>
    <w:rsid w:val="00F17D41"/>
    <w:rsid w:val="00F42E20"/>
    <w:rsid w:val="00F4748F"/>
    <w:rsid w:val="00F547ED"/>
    <w:rsid w:val="00FE1266"/>
    <w:rsid w:val="00FF2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689274"/>
  <w15:chartTrackingRefBased/>
  <w15:docId w15:val="{4B2A99BB-CFCC-412F-8B5F-ACDB868B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07A"/>
    <w:pPr>
      <w:widowControl w:val="0"/>
      <w:autoSpaceDE w:val="0"/>
      <w:autoSpaceDN w:val="0"/>
      <w:spacing w:before="240" w:after="240" w:line="240" w:lineRule="auto"/>
    </w:pPr>
    <w:rPr>
      <w:rFonts w:ascii="Times New Roman" w:eastAsia="Times New Roman" w:hAnsi="Times New Roman" w:cs="Times New Roman"/>
      <w:sz w:val="24"/>
    </w:rPr>
  </w:style>
  <w:style w:type="paragraph" w:styleId="Heading1">
    <w:name w:val="heading 1"/>
    <w:link w:val="Heading1Char"/>
    <w:uiPriority w:val="9"/>
    <w:qFormat/>
    <w:rsid w:val="00F547ED"/>
    <w:pPr>
      <w:numPr>
        <w:numId w:val="18"/>
      </w:numPr>
      <w:spacing w:before="240" w:after="240" w:line="240" w:lineRule="auto"/>
      <w:outlineLvl w:val="0"/>
    </w:pPr>
    <w:rPr>
      <w:rFonts w:ascii="Times New Roman" w:eastAsia="Times New Roman" w:hAnsi="Times New Roman" w:cs="Times New Roman"/>
      <w:b/>
      <w:bCs/>
      <w:sz w:val="24"/>
      <w:szCs w:val="28"/>
    </w:rPr>
  </w:style>
  <w:style w:type="paragraph" w:styleId="Heading2">
    <w:name w:val="heading 2"/>
    <w:basedOn w:val="Heading1"/>
    <w:link w:val="Heading2Char"/>
    <w:uiPriority w:val="9"/>
    <w:unhideWhenUsed/>
    <w:qFormat/>
    <w:rsid w:val="00F547ED"/>
    <w:pPr>
      <w:numPr>
        <w:ilvl w:val="1"/>
      </w:numPr>
      <w:outlineLvl w:val="1"/>
    </w:pPr>
    <w:rPr>
      <w:bCs w:val="0"/>
      <w:szCs w:val="24"/>
    </w:rPr>
  </w:style>
  <w:style w:type="paragraph" w:styleId="Heading3">
    <w:name w:val="heading 3"/>
    <w:basedOn w:val="Heading2"/>
    <w:link w:val="Heading3Char"/>
    <w:uiPriority w:val="9"/>
    <w:unhideWhenUsed/>
    <w:qFormat/>
    <w:rsid w:val="00F547ED"/>
    <w:pPr>
      <w:numPr>
        <w:ilvl w:val="2"/>
      </w:numPr>
      <w:outlineLvl w:val="2"/>
    </w:pPr>
    <w:rPr>
      <w:rFonts w:eastAsiaTheme="majorEastAsia" w:cstheme="majorBidi"/>
      <w:b w:val="0"/>
      <w:color w:val="000000" w:themeColor="text1"/>
    </w:rPr>
  </w:style>
  <w:style w:type="paragraph" w:styleId="Heading4">
    <w:name w:val="heading 4"/>
    <w:basedOn w:val="Heading3"/>
    <w:link w:val="Heading4Char"/>
    <w:uiPriority w:val="9"/>
    <w:unhideWhenUsed/>
    <w:qFormat/>
    <w:rsid w:val="00907468"/>
    <w:pPr>
      <w:numPr>
        <w:ilvl w:val="3"/>
      </w:numPr>
      <w:spacing w:before="0" w:after="0"/>
      <w:outlineLvl w:val="3"/>
    </w:pPr>
    <w:rPr>
      <w:iCs/>
    </w:rPr>
  </w:style>
  <w:style w:type="paragraph" w:styleId="Heading5">
    <w:name w:val="heading 5"/>
    <w:basedOn w:val="Heading4"/>
    <w:link w:val="Heading5Char"/>
    <w:uiPriority w:val="9"/>
    <w:unhideWhenUsed/>
    <w:qFormat/>
    <w:rsid w:val="00C3622A"/>
    <w:pPr>
      <w:numPr>
        <w:ilvl w:val="4"/>
      </w:numPr>
      <w:outlineLvl w:val="4"/>
    </w:pPr>
  </w:style>
  <w:style w:type="paragraph" w:styleId="Heading6">
    <w:name w:val="heading 6"/>
    <w:basedOn w:val="Heading5"/>
    <w:link w:val="Heading6Char"/>
    <w:uiPriority w:val="9"/>
    <w:unhideWhenUsed/>
    <w:qFormat/>
    <w:rsid w:val="00C3622A"/>
    <w:pPr>
      <w:outlineLvl w:val="5"/>
    </w:pPr>
  </w:style>
  <w:style w:type="paragraph" w:styleId="Heading7">
    <w:name w:val="heading 7"/>
    <w:aliases w:val="Annex"/>
    <w:basedOn w:val="MyAnnex"/>
    <w:link w:val="Heading7Char"/>
    <w:uiPriority w:val="9"/>
    <w:unhideWhenUsed/>
    <w:qFormat/>
    <w:rsid w:val="004F307A"/>
    <w:pPr>
      <w:numPr>
        <w:ilvl w:val="6"/>
        <w:numId w:val="18"/>
      </w:numPr>
      <w:ind w:left="0"/>
      <w:outlineLvl w:val="6"/>
    </w:pPr>
  </w:style>
  <w:style w:type="paragraph" w:styleId="Heading8">
    <w:name w:val="heading 8"/>
    <w:aliases w:val="Annex 2"/>
    <w:basedOn w:val="Heading7"/>
    <w:link w:val="Heading8Char"/>
    <w:uiPriority w:val="9"/>
    <w:semiHidden/>
    <w:unhideWhenUsed/>
    <w:qFormat/>
    <w:rsid w:val="00C3622A"/>
    <w:pPr>
      <w:numPr>
        <w:ilvl w:val="7"/>
      </w:numPr>
      <w:outlineLvl w:val="7"/>
    </w:pPr>
    <w:rPr>
      <w:szCs w:val="21"/>
    </w:rPr>
  </w:style>
  <w:style w:type="paragraph" w:styleId="Heading9">
    <w:name w:val="heading 9"/>
    <w:basedOn w:val="Heading8"/>
    <w:link w:val="Heading9Char"/>
    <w:uiPriority w:val="9"/>
    <w:semiHidden/>
    <w:unhideWhenUsed/>
    <w:qFormat/>
    <w:rsid w:val="00C3622A"/>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7ED"/>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9"/>
    <w:rsid w:val="00F547ED"/>
    <w:rPr>
      <w:rFonts w:ascii="Times New Roman" w:eastAsia="Times New Roman" w:hAnsi="Times New Roman" w:cs="Times New Roman"/>
      <w:b/>
      <w:sz w:val="24"/>
      <w:szCs w:val="24"/>
    </w:rPr>
  </w:style>
  <w:style w:type="paragraph" w:styleId="TOC1">
    <w:name w:val="toc 1"/>
    <w:basedOn w:val="Normal"/>
    <w:uiPriority w:val="39"/>
    <w:qFormat/>
    <w:rsid w:val="005D394E"/>
    <w:pPr>
      <w:spacing w:before="60" w:after="60"/>
    </w:pPr>
    <w:rPr>
      <w:sz w:val="20"/>
      <w:szCs w:val="24"/>
    </w:rPr>
  </w:style>
  <w:style w:type="paragraph" w:styleId="TOC2">
    <w:name w:val="toc 2"/>
    <w:basedOn w:val="Normal"/>
    <w:uiPriority w:val="39"/>
    <w:qFormat/>
    <w:rsid w:val="005D394E"/>
    <w:pPr>
      <w:spacing w:before="0" w:after="0"/>
      <w:ind w:left="288"/>
    </w:pPr>
    <w:rPr>
      <w:sz w:val="20"/>
      <w:szCs w:val="24"/>
    </w:rPr>
  </w:style>
  <w:style w:type="paragraph" w:styleId="TOC3">
    <w:name w:val="toc 3"/>
    <w:basedOn w:val="Normal"/>
    <w:uiPriority w:val="39"/>
    <w:qFormat/>
    <w:rsid w:val="00475E79"/>
    <w:pPr>
      <w:spacing w:before="0" w:after="0"/>
    </w:pPr>
    <w:rPr>
      <w:szCs w:val="24"/>
    </w:rPr>
  </w:style>
  <w:style w:type="paragraph" w:styleId="TOC4">
    <w:name w:val="toc 4"/>
    <w:basedOn w:val="Normal"/>
    <w:uiPriority w:val="39"/>
    <w:qFormat/>
    <w:rsid w:val="00B61DE9"/>
    <w:pPr>
      <w:spacing w:before="0" w:after="0"/>
    </w:pPr>
    <w:rPr>
      <w:sz w:val="20"/>
      <w:szCs w:val="24"/>
    </w:rPr>
  </w:style>
  <w:style w:type="paragraph" w:styleId="BodyText">
    <w:name w:val="Body Text"/>
    <w:basedOn w:val="Normal"/>
    <w:link w:val="BodyTextChar"/>
    <w:uiPriority w:val="1"/>
    <w:qFormat/>
    <w:rsid w:val="00222421"/>
    <w:rPr>
      <w:szCs w:val="24"/>
    </w:rPr>
  </w:style>
  <w:style w:type="character" w:customStyle="1" w:styleId="BodyTextChar">
    <w:name w:val="Body Text Char"/>
    <w:basedOn w:val="DefaultParagraphFont"/>
    <w:link w:val="BodyText"/>
    <w:uiPriority w:val="1"/>
    <w:rsid w:val="00222421"/>
    <w:rPr>
      <w:rFonts w:ascii="Times New Roman" w:eastAsia="Times New Roman" w:hAnsi="Times New Roman" w:cs="Times New Roman"/>
      <w:sz w:val="24"/>
      <w:szCs w:val="24"/>
    </w:rPr>
  </w:style>
  <w:style w:type="paragraph" w:styleId="ListParagraph">
    <w:name w:val="List Paragraph"/>
    <w:basedOn w:val="Normal"/>
    <w:uiPriority w:val="1"/>
    <w:qFormat/>
    <w:rsid w:val="00222421"/>
    <w:pPr>
      <w:ind w:left="100" w:firstLine="360"/>
    </w:pPr>
  </w:style>
  <w:style w:type="paragraph" w:customStyle="1" w:styleId="TableParagraph">
    <w:name w:val="Table Paragraph"/>
    <w:basedOn w:val="Normal"/>
    <w:uiPriority w:val="1"/>
    <w:qFormat/>
    <w:rsid w:val="00222421"/>
    <w:rPr>
      <w:rFonts w:ascii="Verdana" w:eastAsia="Verdana" w:hAnsi="Verdana" w:cs="Verdana"/>
    </w:rPr>
  </w:style>
  <w:style w:type="character" w:styleId="Emphasis">
    <w:name w:val="Emphasis"/>
    <w:basedOn w:val="DefaultParagraphFont"/>
    <w:uiPriority w:val="20"/>
    <w:qFormat/>
    <w:rsid w:val="00A91E3E"/>
    <w:rPr>
      <w:i/>
      <w:iCs/>
    </w:rPr>
  </w:style>
  <w:style w:type="character" w:styleId="Hyperlink">
    <w:name w:val="Hyperlink"/>
    <w:basedOn w:val="DefaultParagraphFont"/>
    <w:uiPriority w:val="99"/>
    <w:unhideWhenUsed/>
    <w:rsid w:val="00DE3AB2"/>
    <w:rPr>
      <w:color w:val="0563C1" w:themeColor="hyperlink"/>
      <w:u w:val="single"/>
    </w:rPr>
  </w:style>
  <w:style w:type="character" w:customStyle="1" w:styleId="UnresolvedMention1">
    <w:name w:val="Unresolved Mention1"/>
    <w:basedOn w:val="DefaultParagraphFont"/>
    <w:uiPriority w:val="99"/>
    <w:semiHidden/>
    <w:unhideWhenUsed/>
    <w:rsid w:val="00DE3AB2"/>
    <w:rPr>
      <w:color w:val="605E5C"/>
      <w:shd w:val="clear" w:color="auto" w:fill="E1DFDD"/>
    </w:rPr>
  </w:style>
  <w:style w:type="paragraph" w:styleId="Header">
    <w:name w:val="header"/>
    <w:basedOn w:val="Normal"/>
    <w:link w:val="HeaderChar"/>
    <w:uiPriority w:val="99"/>
    <w:unhideWhenUsed/>
    <w:rsid w:val="00B9466A"/>
    <w:pPr>
      <w:tabs>
        <w:tab w:val="center" w:pos="4680"/>
        <w:tab w:val="right" w:pos="9360"/>
      </w:tabs>
    </w:pPr>
  </w:style>
  <w:style w:type="character" w:customStyle="1" w:styleId="HeaderChar">
    <w:name w:val="Header Char"/>
    <w:basedOn w:val="DefaultParagraphFont"/>
    <w:link w:val="Header"/>
    <w:uiPriority w:val="99"/>
    <w:rsid w:val="00B9466A"/>
    <w:rPr>
      <w:rFonts w:ascii="Times New Roman" w:eastAsia="Times New Roman" w:hAnsi="Times New Roman" w:cs="Times New Roman"/>
    </w:rPr>
  </w:style>
  <w:style w:type="paragraph" w:styleId="Footer">
    <w:name w:val="footer"/>
    <w:basedOn w:val="Normal"/>
    <w:link w:val="FooterChar"/>
    <w:uiPriority w:val="99"/>
    <w:unhideWhenUsed/>
    <w:rsid w:val="00B9466A"/>
    <w:pPr>
      <w:tabs>
        <w:tab w:val="center" w:pos="4680"/>
        <w:tab w:val="right" w:pos="9360"/>
      </w:tabs>
    </w:pPr>
  </w:style>
  <w:style w:type="character" w:customStyle="1" w:styleId="FooterChar">
    <w:name w:val="Footer Char"/>
    <w:basedOn w:val="DefaultParagraphFont"/>
    <w:link w:val="Footer"/>
    <w:uiPriority w:val="99"/>
    <w:rsid w:val="00B9466A"/>
    <w:rPr>
      <w:rFonts w:ascii="Times New Roman" w:eastAsia="Times New Roman" w:hAnsi="Times New Roman" w:cs="Times New Roman"/>
    </w:rPr>
  </w:style>
  <w:style w:type="paragraph" w:styleId="TOCHeading">
    <w:name w:val="TOC Heading"/>
    <w:basedOn w:val="Normal"/>
    <w:next w:val="Normal"/>
    <w:uiPriority w:val="39"/>
    <w:unhideWhenUsed/>
    <w:qFormat/>
    <w:rsid w:val="00F4748F"/>
    <w:pPr>
      <w:keepNext/>
      <w:keepLines/>
      <w:widowControl/>
      <w:autoSpaceDE/>
      <w:autoSpaceDN/>
      <w:jc w:val="center"/>
    </w:pPr>
    <w:rPr>
      <w:rFonts w:eastAsiaTheme="majorEastAsia" w:cstheme="majorBidi"/>
      <w:bCs/>
      <w:szCs w:val="32"/>
    </w:rPr>
  </w:style>
  <w:style w:type="paragraph" w:styleId="BalloonText">
    <w:name w:val="Balloon Text"/>
    <w:basedOn w:val="Normal"/>
    <w:link w:val="BalloonTextChar"/>
    <w:uiPriority w:val="99"/>
    <w:semiHidden/>
    <w:unhideWhenUsed/>
    <w:rsid w:val="00054F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FA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815BE"/>
    <w:rPr>
      <w:sz w:val="16"/>
      <w:szCs w:val="16"/>
    </w:rPr>
  </w:style>
  <w:style w:type="paragraph" w:styleId="CommentText">
    <w:name w:val="annotation text"/>
    <w:basedOn w:val="Normal"/>
    <w:link w:val="CommentTextChar"/>
    <w:uiPriority w:val="99"/>
    <w:semiHidden/>
    <w:unhideWhenUsed/>
    <w:rsid w:val="002815BE"/>
    <w:rPr>
      <w:sz w:val="20"/>
      <w:szCs w:val="20"/>
    </w:rPr>
  </w:style>
  <w:style w:type="character" w:customStyle="1" w:styleId="CommentTextChar">
    <w:name w:val="Comment Text Char"/>
    <w:basedOn w:val="DefaultParagraphFont"/>
    <w:link w:val="CommentText"/>
    <w:uiPriority w:val="99"/>
    <w:semiHidden/>
    <w:rsid w:val="002815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15BE"/>
    <w:rPr>
      <w:b/>
      <w:bCs/>
    </w:rPr>
  </w:style>
  <w:style w:type="character" w:customStyle="1" w:styleId="CommentSubjectChar">
    <w:name w:val="Comment Subject Char"/>
    <w:basedOn w:val="CommentTextChar"/>
    <w:link w:val="CommentSubject"/>
    <w:uiPriority w:val="99"/>
    <w:semiHidden/>
    <w:rsid w:val="002815BE"/>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F547ED"/>
    <w:rPr>
      <w:rFonts w:ascii="Times New Roman" w:eastAsiaTheme="majorEastAsia" w:hAnsi="Times New Roman" w:cstheme="majorBidi"/>
      <w:color w:val="000000" w:themeColor="text1"/>
      <w:sz w:val="24"/>
      <w:szCs w:val="24"/>
    </w:rPr>
  </w:style>
  <w:style w:type="paragraph" w:styleId="NoSpacing">
    <w:name w:val="No Spacing"/>
    <w:uiPriority w:val="1"/>
    <w:qFormat/>
    <w:rsid w:val="00F4748F"/>
    <w:pPr>
      <w:widowControl w:val="0"/>
      <w:autoSpaceDE w:val="0"/>
      <w:autoSpaceDN w:val="0"/>
      <w:spacing w:after="0" w:line="240" w:lineRule="auto"/>
    </w:pPr>
    <w:rPr>
      <w:rFonts w:ascii="Times New Roman" w:eastAsia="Times New Roman" w:hAnsi="Times New Roman" w:cs="Times New Roman"/>
      <w:sz w:val="24"/>
    </w:rPr>
  </w:style>
  <w:style w:type="character" w:customStyle="1" w:styleId="Heading4Char">
    <w:name w:val="Heading 4 Char"/>
    <w:basedOn w:val="DefaultParagraphFont"/>
    <w:link w:val="Heading4"/>
    <w:uiPriority w:val="9"/>
    <w:rsid w:val="00907468"/>
    <w:rPr>
      <w:rFonts w:ascii="Times New Roman" w:eastAsiaTheme="majorEastAsia" w:hAnsi="Times New Roman" w:cstheme="majorBidi"/>
      <w:iCs/>
      <w:color w:val="000000" w:themeColor="text1"/>
      <w:sz w:val="24"/>
      <w:szCs w:val="24"/>
    </w:rPr>
  </w:style>
  <w:style w:type="character" w:customStyle="1" w:styleId="Heading5Char">
    <w:name w:val="Heading 5 Char"/>
    <w:basedOn w:val="DefaultParagraphFont"/>
    <w:link w:val="Heading5"/>
    <w:uiPriority w:val="9"/>
    <w:rsid w:val="00C3622A"/>
    <w:rPr>
      <w:rFonts w:ascii="Times New Roman" w:eastAsiaTheme="majorEastAsia" w:hAnsi="Times New Roman" w:cstheme="majorBidi"/>
      <w:iCs/>
      <w:color w:val="000000" w:themeColor="text1"/>
      <w:sz w:val="24"/>
      <w:szCs w:val="24"/>
    </w:rPr>
  </w:style>
  <w:style w:type="character" w:customStyle="1" w:styleId="Heading6Char">
    <w:name w:val="Heading 6 Char"/>
    <w:basedOn w:val="DefaultParagraphFont"/>
    <w:link w:val="Heading6"/>
    <w:uiPriority w:val="9"/>
    <w:rsid w:val="00C3622A"/>
    <w:rPr>
      <w:rFonts w:ascii="Times New Roman" w:eastAsiaTheme="majorEastAsia" w:hAnsi="Times New Roman" w:cstheme="majorBidi"/>
      <w:iCs/>
      <w:color w:val="000000" w:themeColor="text1"/>
      <w:sz w:val="24"/>
      <w:szCs w:val="24"/>
    </w:rPr>
  </w:style>
  <w:style w:type="character" w:customStyle="1" w:styleId="Heading7Char">
    <w:name w:val="Heading 7 Char"/>
    <w:aliases w:val="Annex Char"/>
    <w:basedOn w:val="DefaultParagraphFont"/>
    <w:link w:val="Heading7"/>
    <w:uiPriority w:val="9"/>
    <w:rsid w:val="004F307A"/>
    <w:rPr>
      <w:rFonts w:ascii="Times New Roman" w:eastAsia="Times New Roman" w:hAnsi="Times New Roman" w:cs="Times New Roman"/>
      <w:b/>
      <w:sz w:val="24"/>
      <w:shd w:val="solid" w:color="FFFFFF" w:fill="000000"/>
    </w:rPr>
  </w:style>
  <w:style w:type="character" w:customStyle="1" w:styleId="Heading8Char">
    <w:name w:val="Heading 8 Char"/>
    <w:aliases w:val="Annex 2 Char"/>
    <w:basedOn w:val="DefaultParagraphFont"/>
    <w:link w:val="Heading8"/>
    <w:uiPriority w:val="9"/>
    <w:semiHidden/>
    <w:rsid w:val="00C3622A"/>
    <w:rPr>
      <w:rFonts w:ascii="Times New Roman" w:eastAsiaTheme="majorEastAsia" w:hAnsi="Times New Roman" w:cstheme="majorBidi"/>
      <w:color w:val="000000" w:themeColor="text1"/>
      <w:sz w:val="24"/>
      <w:szCs w:val="21"/>
    </w:rPr>
  </w:style>
  <w:style w:type="character" w:customStyle="1" w:styleId="Heading9Char">
    <w:name w:val="Heading 9 Char"/>
    <w:basedOn w:val="DefaultParagraphFont"/>
    <w:link w:val="Heading9"/>
    <w:uiPriority w:val="9"/>
    <w:semiHidden/>
    <w:rsid w:val="00C3622A"/>
    <w:rPr>
      <w:rFonts w:ascii="Times New Roman" w:eastAsiaTheme="majorEastAsia" w:hAnsi="Times New Roman" w:cstheme="majorBidi"/>
      <w:iCs/>
      <w:color w:val="000000" w:themeColor="text1"/>
      <w:sz w:val="24"/>
      <w:szCs w:val="21"/>
    </w:rPr>
  </w:style>
  <w:style w:type="paragraph" w:customStyle="1" w:styleId="MyAnnex">
    <w:name w:val="MyAnnex"/>
    <w:basedOn w:val="Normal"/>
    <w:link w:val="MyAnnexChar"/>
    <w:qFormat/>
    <w:rsid w:val="0082619B"/>
    <w:pPr>
      <w:shd w:val="solid" w:color="FFFFFF" w:fill="000000"/>
      <w:tabs>
        <w:tab w:val="right" w:pos="9360"/>
      </w:tabs>
      <w:spacing w:before="0" w:after="0"/>
      <w:jc w:val="center"/>
    </w:pPr>
    <w:rPr>
      <w:b/>
    </w:rPr>
  </w:style>
  <w:style w:type="paragraph" w:customStyle="1" w:styleId="MyAnnex2">
    <w:name w:val="MyAnnex2"/>
    <w:basedOn w:val="Normal"/>
    <w:link w:val="MyAnnex2Char"/>
    <w:rsid w:val="005D394E"/>
    <w:pPr>
      <w:shd w:val="solid" w:color="FFFFFF" w:fill="000000"/>
      <w:tabs>
        <w:tab w:val="right" w:pos="9360"/>
      </w:tabs>
      <w:jc w:val="center"/>
    </w:pPr>
    <w:rPr>
      <w:b/>
    </w:rPr>
  </w:style>
  <w:style w:type="character" w:customStyle="1" w:styleId="MyAnnexChar">
    <w:name w:val="MyAnnex Char"/>
    <w:basedOn w:val="DefaultParagraphFont"/>
    <w:link w:val="MyAnnex"/>
    <w:rsid w:val="0082619B"/>
    <w:rPr>
      <w:rFonts w:ascii="Times New Roman" w:eastAsia="Times New Roman" w:hAnsi="Times New Roman" w:cs="Times New Roman"/>
      <w:b/>
      <w:sz w:val="24"/>
      <w:shd w:val="solid" w:color="FFFFFF" w:fill="000000"/>
    </w:rPr>
  </w:style>
  <w:style w:type="character" w:customStyle="1" w:styleId="MyAnnex2Char">
    <w:name w:val="MyAnnex2 Char"/>
    <w:basedOn w:val="DefaultParagraphFont"/>
    <w:link w:val="MyAnnex2"/>
    <w:rsid w:val="005D394E"/>
    <w:rPr>
      <w:rFonts w:ascii="Times New Roman" w:eastAsia="Times New Roman" w:hAnsi="Times New Roman" w:cs="Times New Roman"/>
      <w:b/>
      <w:sz w:val="24"/>
      <w:shd w:val="solid" w:color="FFFFFF" w:fill="000000"/>
    </w:rPr>
  </w:style>
  <w:style w:type="paragraph" w:styleId="TOC5">
    <w:name w:val="toc 5"/>
    <w:basedOn w:val="Normal"/>
    <w:next w:val="Normal"/>
    <w:autoRedefine/>
    <w:uiPriority w:val="39"/>
    <w:unhideWhenUsed/>
    <w:rsid w:val="00B61DE9"/>
    <w:pPr>
      <w:spacing w:before="0" w:after="0"/>
      <w:ind w:left="288"/>
    </w:pPr>
    <w:rPr>
      <w:sz w:val="20"/>
    </w:rPr>
  </w:style>
  <w:style w:type="table" w:styleId="TableGrid">
    <w:name w:val="Table Grid"/>
    <w:basedOn w:val="TableNormal"/>
    <w:uiPriority w:val="39"/>
    <w:rsid w:val="00534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9007-9A40-4208-B7D0-40760052A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2017</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Carter</dc:creator>
  <cp:keywords/>
  <dc:description/>
  <cp:lastModifiedBy>Lockton, Andrew I. [AU-AU]</cp:lastModifiedBy>
  <cp:revision>2</cp:revision>
  <cp:lastPrinted>2018-09-24T01:32:00Z</cp:lastPrinted>
  <dcterms:created xsi:type="dcterms:W3CDTF">2019-02-14T00:12:00Z</dcterms:created>
  <dcterms:modified xsi:type="dcterms:W3CDTF">2019-02-14T00:12:00Z</dcterms:modified>
</cp:coreProperties>
</file>