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AC" w:rsidRDefault="003F6250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250">
        <w:rPr>
          <w:rFonts w:ascii="Times New Roman" w:hAnsi="Times New Roman" w:cs="Times New Roman"/>
          <w:sz w:val="28"/>
          <w:szCs w:val="28"/>
        </w:rPr>
        <w:t>Приложение.  Обменное взаимодействие квантовых точек</w:t>
      </w:r>
    </w:p>
    <w:p w:rsidR="003F6250" w:rsidRDefault="003F6250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Оператор взаимодействия будем записывать в виде, содержащим вклады электрон-электронного взаимодействия, взаимодействия электрона с «чужой» дыркой и  взаимодействия дырок:</w:t>
      </w:r>
      <w:proofErr w:type="gramEnd"/>
    </w:p>
    <w:p w:rsidR="003F6250" w:rsidRDefault="003F6250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250">
        <w:rPr>
          <w:rFonts w:ascii="Times New Roman" w:hAnsi="Times New Roman" w:cs="Times New Roman"/>
          <w:position w:val="-38"/>
          <w:sz w:val="28"/>
          <w:szCs w:val="28"/>
        </w:rPr>
        <w:object w:dxaOrig="32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38.25pt" o:ole="">
            <v:imagedata r:id="rId5" o:title=""/>
          </v:shape>
          <o:OLEObject Type="Embed" ProgID="Equation.DSMT4" ShapeID="_x0000_i1025" DrawAspect="Content" ObjectID="_1403545663" r:id="rId6"/>
        </w:object>
      </w:r>
    </w:p>
    <w:p w:rsidR="003F6250" w:rsidRDefault="003F6250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электрона в каждой квантовой точке моделируется сферическим осциллятором</w:t>
      </w:r>
      <w:r w:rsidR="00B06863">
        <w:rPr>
          <w:rFonts w:ascii="Times New Roman" w:hAnsi="Times New Roman" w:cs="Times New Roman"/>
          <w:sz w:val="28"/>
          <w:szCs w:val="28"/>
        </w:rPr>
        <w:t>, волновая функция которого, соответствующая основному состоянию выбирается в виде:</w:t>
      </w:r>
    </w:p>
    <w:p w:rsidR="00B06863" w:rsidRDefault="00B06863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863">
        <w:rPr>
          <w:rFonts w:ascii="Times New Roman" w:hAnsi="Times New Roman" w:cs="Times New Roman"/>
          <w:position w:val="-46"/>
          <w:sz w:val="28"/>
          <w:szCs w:val="28"/>
        </w:rPr>
        <w:object w:dxaOrig="2500" w:dyaOrig="920">
          <v:shape id="_x0000_i1026" type="#_x0000_t75" style="width:125.25pt;height:45.75pt" o:ole="">
            <v:imagedata r:id="rId7" o:title=""/>
          </v:shape>
          <o:OLEObject Type="Embed" ProgID="Equation.DSMT4" ShapeID="_x0000_i1026" DrawAspect="Content" ObjectID="_1403545664" r:id="rId8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06863" w:rsidRDefault="00B06863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 квантовой точки, 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номер электрона.</w:t>
      </w:r>
    </w:p>
    <w:p w:rsidR="00B06863" w:rsidRDefault="00B06863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Дырку полагаем точкой, расположенной в центре  квантовой точки. Полный обменный вклад во взаимодействие точек в первом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вид:</w:t>
      </w:r>
    </w:p>
    <w:p w:rsidR="00B06863" w:rsidRDefault="00BB3E4D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863">
        <w:rPr>
          <w:rFonts w:ascii="Times New Roman" w:hAnsi="Times New Roman" w:cs="Times New Roman"/>
          <w:position w:val="-14"/>
          <w:sz w:val="28"/>
          <w:szCs w:val="28"/>
        </w:rPr>
        <w:object w:dxaOrig="5280" w:dyaOrig="400">
          <v:shape id="_x0000_i1027" type="#_x0000_t75" style="width:264pt;height:20.25pt" o:ole="">
            <v:imagedata r:id="rId9" o:title=""/>
          </v:shape>
          <o:OLEObject Type="Embed" ProgID="Equation.DSMT4" ShapeID="_x0000_i1027" DrawAspect="Content" ObjectID="_1403545665" r:id="rId10"/>
        </w:object>
      </w:r>
    </w:p>
    <w:p w:rsidR="00ED0012" w:rsidRDefault="00ED0012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376">
        <w:rPr>
          <w:rFonts w:ascii="Times New Roman" w:hAnsi="Times New Roman" w:cs="Times New Roman"/>
          <w:b/>
          <w:sz w:val="28"/>
          <w:szCs w:val="28"/>
        </w:rPr>
        <w:t xml:space="preserve">Вклад </w:t>
      </w:r>
      <w:proofErr w:type="gramStart"/>
      <w:r w:rsidRPr="003B2376">
        <w:rPr>
          <w:rFonts w:ascii="Times New Roman" w:hAnsi="Times New Roman" w:cs="Times New Roman"/>
          <w:b/>
          <w:sz w:val="28"/>
          <w:szCs w:val="28"/>
        </w:rPr>
        <w:t>электрон-электронного</w:t>
      </w:r>
      <w:proofErr w:type="gramEnd"/>
      <w:r w:rsidRPr="003B2376">
        <w:rPr>
          <w:rFonts w:ascii="Times New Roman" w:hAnsi="Times New Roman" w:cs="Times New Roman"/>
          <w:b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получим следующим образом:</w:t>
      </w:r>
    </w:p>
    <w:p w:rsidR="00ED0012" w:rsidRDefault="00622684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012">
        <w:rPr>
          <w:rFonts w:ascii="Times New Roman" w:hAnsi="Times New Roman" w:cs="Times New Roman"/>
          <w:position w:val="-84"/>
          <w:sz w:val="28"/>
          <w:szCs w:val="28"/>
        </w:rPr>
        <w:object w:dxaOrig="6740" w:dyaOrig="1800">
          <v:shape id="_x0000_i1034" type="#_x0000_t75" style="width:336.75pt;height:90pt" o:ole="">
            <v:imagedata r:id="rId11" o:title=""/>
          </v:shape>
          <o:OLEObject Type="Embed" ProgID="Equation.DSMT4" ShapeID="_x0000_i1034" DrawAspect="Content" ObjectID="_1403545666" r:id="rId12"/>
        </w:object>
      </w:r>
    </w:p>
    <w:p w:rsidR="003B2376" w:rsidRDefault="003B2376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была произведена замена радиус-векторов </w:t>
      </w:r>
      <w:r w:rsidRPr="003B2376">
        <w:rPr>
          <w:position w:val="-10"/>
        </w:rPr>
        <w:object w:dxaOrig="200" w:dyaOrig="340">
          <v:shape id="_x0000_i1028" type="#_x0000_t75" style="width:9.75pt;height:17.25pt" o:ole="">
            <v:imagedata r:id="rId13" o:title=""/>
          </v:shape>
          <o:OLEObject Type="Embed" ProgID="Equation.DSMT4" ShapeID="_x0000_i1028" DrawAspect="Content" ObjectID="_1403545667" r:id="rId14"/>
        </w:object>
      </w:r>
      <w:r>
        <w:t xml:space="preserve"> и </w:t>
      </w:r>
      <w:r w:rsidRPr="003B2376">
        <w:rPr>
          <w:position w:val="-10"/>
        </w:rPr>
        <w:object w:dxaOrig="220" w:dyaOrig="340">
          <v:shape id="_x0000_i1029" type="#_x0000_t75" style="width:11.25pt;height:17.25pt" o:ole="">
            <v:imagedata r:id="rId15" o:title=""/>
          </v:shape>
          <o:OLEObject Type="Embed" ProgID="Equation.DSMT4" ShapeID="_x0000_i1029" DrawAspect="Content" ObjectID="_1403545668" r:id="rId16"/>
        </w:object>
      </w:r>
      <w:r>
        <w:t xml:space="preserve">, </w:t>
      </w:r>
      <w:r w:rsidRPr="003B2376">
        <w:rPr>
          <w:rFonts w:ascii="Times New Roman" w:hAnsi="Times New Roman" w:cs="Times New Roman"/>
          <w:sz w:val="28"/>
          <w:szCs w:val="28"/>
        </w:rPr>
        <w:t>отсчитанных от первого центра</w:t>
      </w:r>
      <w:r>
        <w:rPr>
          <w:rFonts w:ascii="Times New Roman" w:hAnsi="Times New Roman" w:cs="Times New Roman"/>
          <w:sz w:val="28"/>
          <w:szCs w:val="28"/>
        </w:rPr>
        <w:t xml:space="preserve"> на радиус- векторы </w:t>
      </w:r>
      <w:r w:rsidRPr="003B2376">
        <w:rPr>
          <w:position w:val="-10"/>
        </w:rPr>
        <w:object w:dxaOrig="2100" w:dyaOrig="340">
          <v:shape id="_x0000_i1030" type="#_x0000_t75" style="width:105pt;height:17.25pt" o:ole="">
            <v:imagedata r:id="rId17" o:title=""/>
          </v:shape>
          <o:OLEObject Type="Embed" ProgID="Equation.DSMT4" ShapeID="_x0000_i1030" DrawAspect="Content" ObjectID="_1403545669" r:id="rId18"/>
        </w:object>
      </w:r>
      <w:r>
        <w:t xml:space="preserve">,  </w:t>
      </w:r>
      <w:r w:rsidRPr="003B2376">
        <w:rPr>
          <w:rFonts w:ascii="Times New Roman" w:hAnsi="Times New Roman" w:cs="Times New Roman"/>
          <w:sz w:val="28"/>
          <w:szCs w:val="28"/>
        </w:rPr>
        <w:t>якобиан преобразования которого равен единице.</w:t>
      </w:r>
    </w:p>
    <w:p w:rsidR="003B2376" w:rsidRDefault="003B2376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Вклад электрон – дырочного взаимодействия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76" w:rsidRPr="003B2376" w:rsidRDefault="00BB3E4D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position w:val="-154"/>
          <w:sz w:val="28"/>
          <w:szCs w:val="28"/>
        </w:rPr>
        <w:object w:dxaOrig="6280" w:dyaOrig="2860">
          <v:shape id="_x0000_i1031" type="#_x0000_t75" style="width:314.25pt;height:143.25pt" o:ole="">
            <v:imagedata r:id="rId19" o:title=""/>
          </v:shape>
          <o:OLEObject Type="Embed" ProgID="Equation.DSMT4" ShapeID="_x0000_i1031" DrawAspect="Content" ObjectID="_1403545670" r:id="rId20"/>
        </w:object>
      </w:r>
    </w:p>
    <w:p w:rsidR="003B2376" w:rsidRDefault="00AC4D88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вычислении использовался переход к эллипсоидальным координатам: </w:t>
      </w:r>
    </w:p>
    <w:p w:rsidR="00AC4D88" w:rsidRDefault="00251565" w:rsidP="001B28D9">
      <w:pPr>
        <w:spacing w:after="0"/>
        <w:jc w:val="both"/>
      </w:pPr>
      <w:r w:rsidRPr="00AC4D88">
        <w:rPr>
          <w:position w:val="-126"/>
        </w:rPr>
        <w:object w:dxaOrig="2940" w:dyaOrig="2640">
          <v:shape id="_x0000_i1032" type="#_x0000_t75" style="width:147pt;height:132pt" o:ole="">
            <v:imagedata r:id="rId21" o:title=""/>
          </v:shape>
          <o:OLEObject Type="Embed" ProgID="Equation.DSMT4" ShapeID="_x0000_i1032" DrawAspect="Content" ObjectID="_1403545671" r:id="rId22"/>
        </w:object>
      </w:r>
    </w:p>
    <w:p w:rsidR="00251565" w:rsidRDefault="00251565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Вклад от взаимодействия дырок </w:t>
      </w:r>
      <w:r>
        <w:rPr>
          <w:rFonts w:ascii="Times New Roman" w:hAnsi="Times New Roman" w:cs="Times New Roman"/>
          <w:sz w:val="28"/>
          <w:szCs w:val="28"/>
        </w:rPr>
        <w:t>будет иметь вид:</w:t>
      </w:r>
    </w:p>
    <w:p w:rsidR="00251565" w:rsidRDefault="000F1C28" w:rsidP="001B28D9">
      <w:pPr>
        <w:spacing w:after="0"/>
        <w:jc w:val="both"/>
      </w:pPr>
      <w:r w:rsidRPr="000F1C28">
        <w:rPr>
          <w:position w:val="-36"/>
        </w:rPr>
        <w:object w:dxaOrig="4700" w:dyaOrig="980">
          <v:shape id="_x0000_i1033" type="#_x0000_t75" style="width:234.75pt;height:48.75pt" o:ole="">
            <v:imagedata r:id="rId23" o:title=""/>
          </v:shape>
          <o:OLEObject Type="Embed" ProgID="Equation.DSMT4" ShapeID="_x0000_i1033" DrawAspect="Content" ObjectID="_1403545672" r:id="rId24"/>
        </w:object>
      </w:r>
    </w:p>
    <w:p w:rsidR="00BB3E4D" w:rsidRDefault="00BB3E4D" w:rsidP="001B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4D">
        <w:rPr>
          <w:rFonts w:ascii="Times New Roman" w:hAnsi="Times New Roman" w:cs="Times New Roman"/>
          <w:sz w:val="28"/>
          <w:szCs w:val="28"/>
        </w:rPr>
        <w:t xml:space="preserve">Окончательное выражение </w:t>
      </w:r>
      <w:r w:rsidRPr="00622684">
        <w:rPr>
          <w:rFonts w:ascii="Times New Roman" w:hAnsi="Times New Roman" w:cs="Times New Roman"/>
          <w:b/>
          <w:sz w:val="28"/>
          <w:szCs w:val="28"/>
        </w:rPr>
        <w:t>для обменного взаимодействия</w:t>
      </w:r>
      <w:r w:rsidRPr="00BB3E4D">
        <w:rPr>
          <w:rFonts w:ascii="Times New Roman" w:hAnsi="Times New Roman" w:cs="Times New Roman"/>
          <w:sz w:val="28"/>
          <w:szCs w:val="28"/>
        </w:rPr>
        <w:t xml:space="preserve"> квантовых точек имеет вид:</w:t>
      </w:r>
    </w:p>
    <w:p w:rsidR="001B28D9" w:rsidRDefault="00622684" w:rsidP="001B28D9">
      <w:pPr>
        <w:spacing w:after="0"/>
        <w:jc w:val="both"/>
        <w:rPr>
          <w:rFonts w:ascii="Times New Roman" w:hAnsi="Times New Roman" w:cs="Times New Roman"/>
          <w:position w:val="-160"/>
          <w:sz w:val="28"/>
          <w:szCs w:val="28"/>
        </w:rPr>
      </w:pPr>
      <w:r w:rsidRPr="00622684">
        <w:rPr>
          <w:rFonts w:ascii="Times New Roman" w:hAnsi="Times New Roman" w:cs="Times New Roman"/>
          <w:position w:val="-166"/>
          <w:sz w:val="28"/>
          <w:szCs w:val="28"/>
        </w:rPr>
        <w:object w:dxaOrig="9560" w:dyaOrig="3440">
          <v:shape id="_x0000_i1035" type="#_x0000_t75" style="width:477.75pt;height:171.75pt" o:ole="">
            <v:imagedata r:id="rId25" o:title=""/>
          </v:shape>
          <o:OLEObject Type="Embed" ProgID="Equation.DSMT4" ShapeID="_x0000_i1035" DrawAspect="Content" ObjectID="_1403545673" r:id="rId26"/>
        </w:object>
      </w:r>
      <w:r w:rsidR="001B28D9">
        <w:rPr>
          <w:rFonts w:ascii="Times New Roman" w:hAnsi="Times New Roman" w:cs="Times New Roman"/>
          <w:position w:val="-160"/>
          <w:sz w:val="28"/>
          <w:szCs w:val="28"/>
        </w:rPr>
        <w:t xml:space="preserve">Это выражение может быть переписано в виде: </w:t>
      </w:r>
    </w:p>
    <w:p w:rsidR="00E66946" w:rsidRPr="00E66946" w:rsidRDefault="001B28D9" w:rsidP="001B28D9">
      <w:pPr>
        <w:spacing w:after="0"/>
        <w:jc w:val="both"/>
        <w:rPr>
          <w:rFonts w:ascii="Times New Roman" w:hAnsi="Times New Roman" w:cs="Times New Roman"/>
          <w:i/>
          <w:position w:val="-160"/>
          <w:sz w:val="28"/>
          <w:szCs w:val="28"/>
          <w:lang w:val="en-US"/>
        </w:rPr>
      </w:pPr>
      <w:r w:rsidRPr="001B28D9">
        <w:rPr>
          <w:rFonts w:ascii="Times New Roman" w:hAnsi="Times New Roman" w:cs="Times New Roman"/>
          <w:position w:val="-160"/>
          <w:sz w:val="28"/>
          <w:szCs w:val="28"/>
        </w:rPr>
        <w:object w:dxaOrig="1800" w:dyaOrig="620">
          <v:shape id="_x0000_i1036" type="#_x0000_t75" style="width:90pt;height:30.75pt" o:ole="">
            <v:imagedata r:id="rId27" o:title=""/>
          </v:shape>
          <o:OLEObject Type="Embed" ProgID="Equation.DSMT4" ShapeID="_x0000_i1036" DrawAspect="Content" ObjectID="_1403545674" r:id="rId28"/>
        </w:object>
      </w:r>
      <w:r>
        <w:rPr>
          <w:rFonts w:ascii="Times New Roman" w:hAnsi="Times New Roman" w:cs="Times New Roman"/>
          <w:position w:val="-160"/>
          <w:sz w:val="28"/>
          <w:szCs w:val="28"/>
        </w:rPr>
        <w:t xml:space="preserve">, где </w:t>
      </w:r>
      <w:proofErr w:type="spellStart"/>
      <w:r>
        <w:rPr>
          <w:rFonts w:ascii="Times New Roman" w:hAnsi="Times New Roman" w:cs="Times New Roman"/>
          <w:position w:val="-160"/>
          <w:sz w:val="28"/>
          <w:szCs w:val="28"/>
        </w:rPr>
        <w:t>расстоние</w:t>
      </w:r>
      <w:proofErr w:type="spellEnd"/>
      <w:r>
        <w:rPr>
          <w:rFonts w:ascii="Times New Roman" w:hAnsi="Times New Roman" w:cs="Times New Roman"/>
          <w:position w:val="-160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60"/>
          <w:sz w:val="28"/>
          <w:szCs w:val="28"/>
          <w:lang w:val="en-US"/>
        </w:rPr>
        <w:t xml:space="preserve">R </w:t>
      </w:r>
      <w:r>
        <w:rPr>
          <w:rFonts w:ascii="Times New Roman" w:hAnsi="Times New Roman" w:cs="Times New Roman"/>
          <w:position w:val="-160"/>
          <w:sz w:val="28"/>
          <w:szCs w:val="28"/>
        </w:rPr>
        <w:t>между квантовыми точками измеряетс</w:t>
      </w:r>
      <w:r w:rsidR="00E66946">
        <w:rPr>
          <w:rFonts w:ascii="Times New Roman" w:hAnsi="Times New Roman" w:cs="Times New Roman"/>
          <w:position w:val="-160"/>
          <w:sz w:val="28"/>
          <w:szCs w:val="28"/>
        </w:rPr>
        <w:t xml:space="preserve">я в атомных единицах, а функция </w:t>
      </w:r>
      <w:r w:rsidR="00E66946" w:rsidRPr="00E66946">
        <w:rPr>
          <w:rFonts w:ascii="Times New Roman" w:hAnsi="Times New Roman" w:cs="Times New Roman"/>
          <w:i/>
          <w:position w:val="-160"/>
          <w:sz w:val="28"/>
          <w:szCs w:val="28"/>
          <w:lang w:val="en-US"/>
        </w:rPr>
        <w:t>f(x</w:t>
      </w:r>
      <w:r w:rsidR="00E66946">
        <w:rPr>
          <w:rFonts w:ascii="Times New Roman" w:hAnsi="Times New Roman" w:cs="Times New Roman"/>
          <w:position w:val="-160"/>
          <w:sz w:val="28"/>
          <w:szCs w:val="28"/>
          <w:lang w:val="en-US"/>
        </w:rPr>
        <w:t>)</w:t>
      </w:r>
      <w:r w:rsidR="00E66946">
        <w:rPr>
          <w:rFonts w:ascii="Times New Roman" w:hAnsi="Times New Roman" w:cs="Times New Roman"/>
          <w:position w:val="-160"/>
          <w:sz w:val="28"/>
          <w:szCs w:val="28"/>
        </w:rPr>
        <w:t xml:space="preserve"> представлена на графике, здесь </w:t>
      </w:r>
      <w:r w:rsidR="00E66946">
        <w:rPr>
          <w:rFonts w:ascii="Times New Roman" w:hAnsi="Times New Roman" w:cs="Times New Roman"/>
          <w:i/>
          <w:position w:val="-160"/>
          <w:sz w:val="28"/>
          <w:szCs w:val="28"/>
          <w:lang w:val="en-US"/>
        </w:rPr>
        <w:t>x=R/a:</w:t>
      </w:r>
    </w:p>
    <w:p w:rsidR="00583E4E" w:rsidRDefault="00583E4E" w:rsidP="001B28D9">
      <w:pPr>
        <w:spacing w:after="0"/>
        <w:jc w:val="both"/>
        <w:rPr>
          <w:rFonts w:ascii="Times New Roman" w:hAnsi="Times New Roman" w:cs="Times New Roman"/>
          <w:position w:val="-16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FE4FD63" wp14:editId="7ED98BD6">
            <wp:extent cx="3657600" cy="224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E4E" w:rsidRPr="000B2418" w:rsidRDefault="000B2418" w:rsidP="001B28D9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R=100a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x=2.5, </w:t>
      </w:r>
      <w:r>
        <w:rPr>
          <w:rFonts w:ascii="Times New Roman" w:hAnsi="Times New Roman" w:cs="Times New Roman"/>
          <w:sz w:val="28"/>
          <w:szCs w:val="28"/>
        </w:rPr>
        <w:t>обменная энергия будет составлять 0.06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sectPr w:rsidR="00583E4E" w:rsidRPr="000B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DA"/>
    <w:rsid w:val="0009494C"/>
    <w:rsid w:val="000B2418"/>
    <w:rsid w:val="000F1C28"/>
    <w:rsid w:val="001B28D9"/>
    <w:rsid w:val="00251565"/>
    <w:rsid w:val="003B2376"/>
    <w:rsid w:val="003F6250"/>
    <w:rsid w:val="00485D76"/>
    <w:rsid w:val="00583E4E"/>
    <w:rsid w:val="005D6F4A"/>
    <w:rsid w:val="00622684"/>
    <w:rsid w:val="006E5FDA"/>
    <w:rsid w:val="00840DD4"/>
    <w:rsid w:val="00AC4D88"/>
    <w:rsid w:val="00B06863"/>
    <w:rsid w:val="00BB3E4D"/>
    <w:rsid w:val="00C26AF6"/>
    <w:rsid w:val="00C33AE6"/>
    <w:rsid w:val="00C67CFD"/>
    <w:rsid w:val="00E66946"/>
    <w:rsid w:val="00EC35AC"/>
    <w:rsid w:val="00ED0012"/>
    <w:rsid w:val="00F2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киса</dc:creator>
  <cp:keywords/>
  <dc:description/>
  <cp:lastModifiedBy>киса</cp:lastModifiedBy>
  <cp:revision>6</cp:revision>
  <dcterms:created xsi:type="dcterms:W3CDTF">2012-07-11T12:39:00Z</dcterms:created>
  <dcterms:modified xsi:type="dcterms:W3CDTF">2012-07-11T17:01:00Z</dcterms:modified>
</cp:coreProperties>
</file>