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F952" w14:textId="77777777" w:rsidR="00F05A56" w:rsidRDefault="00000000" w:rsidP="00B56335">
      <w:pPr>
        <w:pStyle w:val="Date"/>
        <w:spacing w:after="113"/>
      </w:pPr>
      <w:r>
        <w:t xml:space="preserve">12 </w:t>
      </w:r>
      <w:r>
        <w:rPr>
          <w:rtl/>
        </w:rPr>
        <w:t>בינואר, 2021</w:t>
      </w:r>
    </w:p>
    <w:p w14:paraId="66898166" w14:textId="77777777" w:rsidR="00F05A56" w:rsidRDefault="00000000" w:rsidP="00B56335">
      <w:pPr>
        <w:pStyle w:val="Addressee"/>
        <w:bidi/>
        <w:jc w:val="left"/>
      </w:pPr>
      <w:r>
        <w:rPr>
          <w:rStyle w:val="AddresseeListTitle"/>
          <w:rtl/>
        </w:rPr>
        <w:t>מאת</w:t>
      </w:r>
      <w:r>
        <w:rPr>
          <w:rtl/>
        </w:rPr>
        <w:t>:</w:t>
      </w:r>
      <w:r>
        <w:rPr>
          <w:rtl/>
        </w:rPr>
        <w:tab/>
      </w:r>
      <w:r>
        <w:rPr>
          <w:sz w:val="22"/>
          <w:rtl/>
        </w:rPr>
        <w:t>אל תדאג אמר הדג, יש לי עורך דין כריש 123</w:t>
      </w:r>
    </w:p>
    <w:p w14:paraId="44361240" w14:textId="77777777" w:rsidR="00F05A56" w:rsidRDefault="00000000" w:rsidP="00B56335">
      <w:pPr>
        <w:pStyle w:val="Addressee"/>
        <w:bidi/>
        <w:jc w:val="left"/>
      </w:pPr>
      <w:r>
        <w:rPr>
          <w:rStyle w:val="AddresseeListTitle"/>
          <w:rtl/>
        </w:rPr>
        <w:t>אל</w:t>
      </w:r>
      <w:r>
        <w:rPr>
          <w:rtl/>
        </w:rPr>
        <w:t>:</w:t>
      </w:r>
      <w:r>
        <w:rPr>
          <w:rtl/>
        </w:rPr>
        <w:tab/>
      </w:r>
      <w:proofErr w:type="spellStart"/>
      <w:r>
        <w:rPr>
          <w:sz w:val="22"/>
          <w:rtl/>
        </w:rPr>
        <w:t>זותה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מנק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הבקיץ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אפאח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דלאמת</w:t>
      </w:r>
      <w:proofErr w:type="spellEnd"/>
      <w:r>
        <w:rPr>
          <w:sz w:val="22"/>
          <w:rtl/>
        </w:rPr>
        <w:t xml:space="preserve"> יבש, כאנה </w:t>
      </w:r>
      <w:proofErr w:type="spellStart"/>
      <w:r>
        <w:rPr>
          <w:sz w:val="22"/>
          <w:rtl/>
        </w:rPr>
        <w:t>ניצאחו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נמרגי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שהכים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תוק</w:t>
      </w:r>
      <w:proofErr w:type="spellEnd"/>
      <w:r>
        <w:rPr>
          <w:sz w:val="22"/>
          <w:rtl/>
        </w:rPr>
        <w:t xml:space="preserve">, הדש </w:t>
      </w:r>
      <w:proofErr w:type="spellStart"/>
      <w:r>
        <w:rPr>
          <w:sz w:val="22"/>
          <w:rtl/>
        </w:rPr>
        <w:t>שנרא</w:t>
      </w:r>
      <w:proofErr w:type="spellEnd"/>
      <w:r>
        <w:rPr>
          <w:sz w:val="22"/>
          <w:rtl/>
        </w:rPr>
        <w:t xml:space="preserve"> התידם הכייר </w:t>
      </w:r>
      <w:proofErr w:type="spellStart"/>
      <w:r>
        <w:rPr>
          <w:sz w:val="22"/>
          <w:rtl/>
        </w:rPr>
        <w:t>וק</w:t>
      </w:r>
      <w:proofErr w:type="spellEnd"/>
      <w:r>
        <w:rPr>
          <w:sz w:val="22"/>
          <w:rtl/>
        </w:rPr>
        <w:t xml:space="preserve">. </w:t>
      </w:r>
      <w:r>
        <w:rPr>
          <w:sz w:val="22"/>
        </w:rPr>
        <w:br/>
      </w:r>
      <w:proofErr w:type="spellStart"/>
      <w:r>
        <w:rPr>
          <w:sz w:val="22"/>
          <w:rtl/>
        </w:rPr>
        <w:t>הועניב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היושבב</w:t>
      </w:r>
      <w:proofErr w:type="spellEnd"/>
      <w:r>
        <w:rPr>
          <w:sz w:val="22"/>
          <w:rtl/>
        </w:rPr>
        <w:t xml:space="preserve"> שערש שמחויט - </w:t>
      </w:r>
      <w:proofErr w:type="spellStart"/>
      <w:r>
        <w:rPr>
          <w:sz w:val="22"/>
          <w:rtl/>
        </w:rPr>
        <w:t>שלושע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ותלברו</w:t>
      </w:r>
      <w:proofErr w:type="spellEnd"/>
      <w:r>
        <w:rPr>
          <w:sz w:val="22"/>
          <w:rtl/>
        </w:rPr>
        <w:t xml:space="preserve"> חשלו </w:t>
      </w:r>
      <w:proofErr w:type="spellStart"/>
      <w:r>
        <w:rPr>
          <w:sz w:val="22"/>
          <w:rtl/>
        </w:rPr>
        <w:t>שעותלשך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וחאית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נובש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ערששף</w:t>
      </w:r>
      <w:proofErr w:type="spellEnd"/>
      <w:r>
        <w:rPr>
          <w:sz w:val="22"/>
          <w:rtl/>
        </w:rPr>
        <w:t>.</w:t>
      </w:r>
    </w:p>
    <w:p w14:paraId="6967062D" w14:textId="77777777" w:rsidR="00F05A56" w:rsidRDefault="00000000" w:rsidP="00B56335">
      <w:pPr>
        <w:pStyle w:val="Addressee"/>
        <w:bidi/>
        <w:jc w:val="left"/>
      </w:pPr>
      <w:r>
        <w:rPr>
          <w:rStyle w:val="AddresseeListTitle"/>
          <w:sz w:val="22"/>
          <w:rtl/>
        </w:rPr>
        <w:t>העתק</w:t>
      </w:r>
      <w:r>
        <w:rPr>
          <w:sz w:val="22"/>
          <w:rtl/>
        </w:rPr>
        <w:t>:</w:t>
      </w:r>
      <w:r>
        <w:rPr>
          <w:sz w:val="22"/>
          <w:rtl/>
        </w:rPr>
        <w:tab/>
      </w:r>
      <w:proofErr w:type="spellStart"/>
      <w:r>
        <w:rPr>
          <w:sz w:val="22"/>
          <w:rtl/>
        </w:rPr>
        <w:t>לורם</w:t>
      </w:r>
      <w:proofErr w:type="spellEnd"/>
      <w:r>
        <w:rPr>
          <w:sz w:val="22"/>
          <w:rtl/>
        </w:rPr>
        <w:t xml:space="preserve"> איפסום </w:t>
      </w:r>
      <w:proofErr w:type="spellStart"/>
      <w:r>
        <w:rPr>
          <w:sz w:val="22"/>
          <w:rtl/>
        </w:rPr>
        <w:t>דולור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סיט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אמט</w:t>
      </w:r>
      <w:proofErr w:type="spellEnd"/>
      <w:r>
        <w:rPr>
          <w:sz w:val="22"/>
          <w:rtl/>
        </w:rPr>
        <w:t xml:space="preserve">, </w:t>
      </w:r>
      <w:proofErr w:type="spellStart"/>
      <w:r>
        <w:rPr>
          <w:sz w:val="22"/>
          <w:rtl/>
        </w:rPr>
        <w:t>קונסקטורר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אדיפיסינג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אלית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הועניב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היושבב</w:t>
      </w:r>
      <w:proofErr w:type="spellEnd"/>
      <w:r>
        <w:rPr>
          <w:sz w:val="22"/>
          <w:rtl/>
        </w:rPr>
        <w:t xml:space="preserve"> שערש שמחויט - </w:t>
      </w:r>
      <w:proofErr w:type="spellStart"/>
      <w:r>
        <w:rPr>
          <w:sz w:val="22"/>
          <w:rtl/>
        </w:rPr>
        <w:t>שלושע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ותלברו</w:t>
      </w:r>
      <w:proofErr w:type="spellEnd"/>
      <w:r>
        <w:rPr>
          <w:sz w:val="22"/>
          <w:rtl/>
        </w:rPr>
        <w:t xml:space="preserve"> חשלו </w:t>
      </w:r>
      <w:proofErr w:type="spellStart"/>
      <w:r>
        <w:rPr>
          <w:sz w:val="22"/>
          <w:rtl/>
        </w:rPr>
        <w:t>שעותלשך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וחאית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נובש</w:t>
      </w:r>
      <w:proofErr w:type="spellEnd"/>
      <w:r>
        <w:rPr>
          <w:sz w:val="22"/>
          <w:rtl/>
        </w:rPr>
        <w:t xml:space="preserve"> </w:t>
      </w:r>
      <w:proofErr w:type="spellStart"/>
      <w:r>
        <w:rPr>
          <w:sz w:val="22"/>
          <w:rtl/>
        </w:rPr>
        <w:t>ערששף</w:t>
      </w:r>
      <w:proofErr w:type="spellEnd"/>
      <w:r>
        <w:rPr>
          <w:sz w:val="22"/>
          <w:rtl/>
        </w:rPr>
        <w:t>.</w:t>
      </w:r>
    </w:p>
    <w:p w14:paraId="3064DFE3" w14:textId="77777777" w:rsidR="00F05A56" w:rsidRDefault="00000000" w:rsidP="00B56335">
      <w:pPr>
        <w:pStyle w:val="Title"/>
        <w:bidi/>
        <w:spacing w:before="518" w:after="115" w:line="240" w:lineRule="auto"/>
        <w:jc w:val="left"/>
      </w:pPr>
      <w:r>
        <w:rPr>
          <w:rtl/>
        </w:rPr>
        <w:t xml:space="preserve">הנדון: </w:t>
      </w:r>
      <w:r>
        <w:rPr>
          <w:rStyle w:val="TitleSubjectPart"/>
          <w:sz w:val="36"/>
          <w:rtl/>
        </w:rPr>
        <w:t>אכלת פלפל? שתה מיץ. אכלת פלפל? שתה מיץ.</w:t>
      </w:r>
    </w:p>
    <w:p w14:paraId="28EDE4C1" w14:textId="77777777" w:rsidR="00F05A56" w:rsidRDefault="00000000" w:rsidP="00B56335">
      <w:pPr>
        <w:pStyle w:val="References0"/>
        <w:tabs>
          <w:tab w:val="clear" w:pos="2891"/>
          <w:tab w:val="left" w:pos="2165"/>
        </w:tabs>
        <w:ind w:left="2154" w:right="1361" w:hanging="794"/>
        <w:jc w:val="left"/>
      </w:pPr>
      <w:r>
        <w:rPr>
          <w:rtl/>
        </w:rPr>
        <w:t>סימוכין:</w:t>
      </w:r>
      <w:r>
        <w:rPr>
          <w:rtl/>
        </w:rPr>
        <w:tab/>
      </w:r>
      <w:proofErr w:type="spellStart"/>
      <w:r>
        <w:rPr>
          <w:rtl/>
        </w:rPr>
        <w:t>לורם</w:t>
      </w:r>
      <w:proofErr w:type="spellEnd"/>
      <w:r>
        <w:rPr>
          <w:rtl/>
        </w:rPr>
        <w:t xml:space="preserve"> איפסום </w:t>
      </w:r>
      <w:proofErr w:type="spellStart"/>
      <w:r>
        <w:rPr>
          <w:rtl/>
        </w:rPr>
        <w:t>דולור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סיט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אמט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קונסקטורר</w:t>
      </w:r>
      <w:proofErr w:type="spellEnd"/>
      <w:r>
        <w:rPr>
          <w:rtl/>
        </w:rPr>
        <w:t xml:space="preserve">  23-01-12,</w:t>
      </w:r>
      <w:r>
        <w:br/>
      </w:r>
      <w:r>
        <w:rPr>
          <w:rtl/>
        </w:rPr>
        <w:t>123-09-08, 123-10-22, 123-02-26, 123-03-28</w:t>
      </w:r>
      <w:r>
        <w:br/>
      </w:r>
      <w:proofErr w:type="spellStart"/>
      <w:r>
        <w:rPr>
          <w:rtl/>
        </w:rPr>
        <w:t>לורם</w:t>
      </w:r>
      <w:proofErr w:type="spellEnd"/>
      <w:r>
        <w:rPr>
          <w:rtl/>
        </w:rPr>
        <w:t xml:space="preserve"> איפסום </w:t>
      </w:r>
      <w:proofErr w:type="spellStart"/>
      <w:r>
        <w:rPr>
          <w:rtl/>
        </w:rPr>
        <w:t>דולור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סיט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אמט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קונסקטורר</w:t>
      </w:r>
      <w:proofErr w:type="spellEnd"/>
      <w:r>
        <w:rPr>
          <w:rtl/>
        </w:rPr>
        <w:t xml:space="preserve">  123-08-19,</w:t>
      </w:r>
      <w:r>
        <w:br/>
      </w:r>
      <w:r>
        <w:rPr>
          <w:rtl/>
        </w:rPr>
        <w:t>123-09-08, 123-10-22, 123-02-26, 123-03-28</w:t>
      </w:r>
      <w:r>
        <w:br/>
      </w:r>
      <w:proofErr w:type="spellStart"/>
      <w:r>
        <w:rPr>
          <w:rtl/>
        </w:rPr>
        <w:t>זותה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מנק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הבקיץ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אפאח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דלאמת</w:t>
      </w:r>
      <w:proofErr w:type="spellEnd"/>
      <w:r>
        <w:rPr>
          <w:rtl/>
        </w:rPr>
        <w:t xml:space="preserve"> יבש 4-01-13</w:t>
      </w:r>
      <w:r>
        <w:br/>
      </w:r>
      <w:r>
        <w:rPr>
          <w:rtl/>
        </w:rPr>
        <w:t>אל תדאג אמר הדג, יש לי עורך דין כריש 123-45</w:t>
      </w:r>
    </w:p>
    <w:p w14:paraId="496D790F" w14:textId="77777777" w:rsidR="00F05A56" w:rsidRDefault="00000000" w:rsidP="00B56335">
      <w:pPr>
        <w:pStyle w:val="OpeningAddress"/>
        <w:jc w:val="right"/>
      </w:pPr>
      <w:r>
        <w:rPr>
          <w:rtl/>
        </w:rPr>
        <w:t>אכלת פלפל</w:t>
      </w:r>
      <w:r>
        <w:t>,</w:t>
      </w:r>
    </w:p>
    <w:p w14:paraId="07CA1017" w14:textId="77777777" w:rsidR="00F05A56" w:rsidRDefault="00000000" w:rsidP="00B56335">
      <w:pPr>
        <w:pStyle w:val="Textbody"/>
        <w:bidi/>
        <w:jc w:val="left"/>
      </w:pPr>
      <w:r>
        <w:rPr>
          <w:rtl/>
        </w:rPr>
        <w:t xml:space="preserve">שתה מיץ. </w:t>
      </w:r>
      <w:proofErr w:type="spellStart"/>
      <w:r>
        <w:rPr>
          <w:rtl/>
        </w:rPr>
        <w:t>זותה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מנק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הבקיץ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אפאח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דלאמת</w:t>
      </w:r>
      <w:proofErr w:type="spellEnd"/>
      <w:r>
        <w:rPr>
          <w:rtl/>
        </w:rPr>
        <w:t xml:space="preserve"> יבש, כאנה </w:t>
      </w:r>
      <w:proofErr w:type="spellStart"/>
      <w:r>
        <w:rPr>
          <w:rtl/>
        </w:rPr>
        <w:t>ניצאחו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נמרגי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שהכים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תוק</w:t>
      </w:r>
      <w:proofErr w:type="spellEnd"/>
      <w:r>
        <w:rPr>
          <w:rtl/>
        </w:rPr>
        <w:t xml:space="preserve">, הדש </w:t>
      </w:r>
      <w:proofErr w:type="spellStart"/>
      <w:r>
        <w:rPr>
          <w:rtl/>
        </w:rPr>
        <w:t>שנרא</w:t>
      </w:r>
      <w:proofErr w:type="spellEnd"/>
      <w:r>
        <w:rPr>
          <w:rtl/>
        </w:rPr>
        <w:t xml:space="preserve"> התידם הכייר </w:t>
      </w:r>
      <w:proofErr w:type="spellStart"/>
      <w:r>
        <w:rPr>
          <w:rtl/>
        </w:rPr>
        <w:t>וק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קוואזי</w:t>
      </w:r>
      <w:proofErr w:type="spellEnd"/>
      <w:r>
        <w:rPr>
          <w:rtl/>
        </w:rPr>
        <w:t xml:space="preserve"> במר </w:t>
      </w:r>
      <w:proofErr w:type="spellStart"/>
      <w:r>
        <w:rPr>
          <w:rtl/>
        </w:rPr>
        <w:t>מודוף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אודיפו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בלאסטיק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מונופץ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קליר</w:t>
      </w:r>
      <w:proofErr w:type="spellEnd"/>
      <w:r>
        <w:rPr>
          <w:rtl/>
        </w:rPr>
        <w:t xml:space="preserve">, בנפת </w:t>
      </w:r>
      <w:proofErr w:type="spellStart"/>
      <w:r>
        <w:rPr>
          <w:rtl/>
        </w:rPr>
        <w:t>נפקט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למסון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בלרק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וענוף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לפרומי</w:t>
      </w:r>
      <w:proofErr w:type="spellEnd"/>
      <w:r>
        <w:rPr>
          <w:rtl/>
        </w:rPr>
        <w:t xml:space="preserve"> בלוף </w:t>
      </w:r>
      <w:proofErr w:type="spellStart"/>
      <w:r>
        <w:rPr>
          <w:rtl/>
        </w:rPr>
        <w:t>קינץ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תתיח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לרעח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לת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צשחמי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צש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בליא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מנסוטו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צמלח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לביקו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ננבי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צמוקו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בלוקריה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שיצמה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ברורק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גולר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מונפרר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סוברט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לורם</w:t>
      </w:r>
      <w:proofErr w:type="spellEnd"/>
      <w:r>
        <w:rPr>
          <w:rtl/>
        </w:rPr>
        <w:t xml:space="preserve"> שבצק </w:t>
      </w:r>
      <w:proofErr w:type="spellStart"/>
      <w:r>
        <w:rPr>
          <w:rtl/>
        </w:rPr>
        <w:t>יהול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לכנוץ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בעריר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גק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ליץ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ושבעגט</w:t>
      </w:r>
      <w:proofErr w:type="spellEnd"/>
      <w:r>
        <w:rPr>
          <w:rtl/>
        </w:rPr>
        <w:t xml:space="preserve"> ליבם </w:t>
      </w:r>
      <w:proofErr w:type="spellStart"/>
      <w:r>
        <w:rPr>
          <w:rtl/>
        </w:rPr>
        <w:t>סולגק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בראיט</w:t>
      </w:r>
      <w:proofErr w:type="spellEnd"/>
      <w:r>
        <w:rPr>
          <w:rtl/>
        </w:rPr>
        <w:t xml:space="preserve"> ולחת </w:t>
      </w:r>
      <w:proofErr w:type="spellStart"/>
      <w:r>
        <w:rPr>
          <w:rtl/>
        </w:rPr>
        <w:t>צורק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מונחף</w:t>
      </w:r>
      <w:proofErr w:type="spellEnd"/>
      <w:r>
        <w:rPr>
          <w:rtl/>
        </w:rPr>
        <w:t xml:space="preserve">, בגורמי </w:t>
      </w:r>
      <w:proofErr w:type="spellStart"/>
      <w:r>
        <w:rPr>
          <w:rtl/>
        </w:rPr>
        <w:t>מגמש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תרבנך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וסתעד</w:t>
      </w:r>
      <w:proofErr w:type="spellEnd"/>
      <w:r>
        <w:rPr>
          <w:rtl/>
        </w:rPr>
        <w:t xml:space="preserve"> לכנו </w:t>
      </w:r>
      <w:proofErr w:type="spellStart"/>
      <w:r>
        <w:rPr>
          <w:rtl/>
        </w:rPr>
        <w:t>סתשם</w:t>
      </w:r>
      <w:proofErr w:type="spellEnd"/>
      <w:r>
        <w:rPr>
          <w:rtl/>
        </w:rPr>
        <w:t xml:space="preserve"> השמה - לתכי </w:t>
      </w:r>
      <w:proofErr w:type="spellStart"/>
      <w:r>
        <w:rPr>
          <w:rtl/>
        </w:rPr>
        <w:t>מורגם</w:t>
      </w:r>
      <w:proofErr w:type="spellEnd"/>
      <w:r>
        <w:rPr>
          <w:rtl/>
        </w:rPr>
        <w:t xml:space="preserve"> בורק? </w:t>
      </w:r>
      <w:proofErr w:type="spellStart"/>
      <w:r>
        <w:rPr>
          <w:rtl/>
        </w:rPr>
        <w:t>לתיג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ישבעס</w:t>
      </w:r>
      <w:proofErr w:type="spellEnd"/>
      <w:r>
        <w:rPr>
          <w:rtl/>
        </w:rPr>
        <w:t>.</w:t>
      </w:r>
    </w:p>
    <w:p w14:paraId="6DD7FB73" w14:textId="77777777" w:rsidR="00F05A56" w:rsidRDefault="00000000" w:rsidP="00B56335">
      <w:pPr>
        <w:pStyle w:val="Textbody"/>
        <w:bidi/>
        <w:jc w:val="left"/>
      </w:pPr>
      <w:proofErr w:type="spellStart"/>
      <w:r>
        <w:rPr>
          <w:rtl/>
        </w:rPr>
        <w:t>לורם</w:t>
      </w:r>
      <w:proofErr w:type="spellEnd"/>
      <w:r>
        <w:rPr>
          <w:rtl/>
        </w:rPr>
        <w:t xml:space="preserve"> איפסום </w:t>
      </w:r>
      <w:proofErr w:type="spellStart"/>
      <w:r>
        <w:rPr>
          <w:rtl/>
        </w:rPr>
        <w:t>דולור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סיט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אמט</w:t>
      </w:r>
      <w:proofErr w:type="spellEnd"/>
      <w:r>
        <w:rPr>
          <w:rtl/>
        </w:rPr>
        <w:t xml:space="preserve">, </w:t>
      </w:r>
      <w:proofErr w:type="spellStart"/>
      <w:r>
        <w:rPr>
          <w:rtl/>
        </w:rPr>
        <w:t>קונסקטורר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אדיפיסינג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אלית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הועניב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היושבב</w:t>
      </w:r>
      <w:proofErr w:type="spellEnd"/>
      <w:r>
        <w:rPr>
          <w:rtl/>
        </w:rPr>
        <w:t xml:space="preserve"> שערש שמחויט - </w:t>
      </w:r>
      <w:proofErr w:type="spellStart"/>
      <w:r>
        <w:rPr>
          <w:rtl/>
        </w:rPr>
        <w:t>שלושע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ותלברו</w:t>
      </w:r>
      <w:proofErr w:type="spellEnd"/>
      <w:r>
        <w:rPr>
          <w:rtl/>
        </w:rPr>
        <w:t xml:space="preserve"> חשלו </w:t>
      </w:r>
      <w:proofErr w:type="spellStart"/>
      <w:r>
        <w:rPr>
          <w:rtl/>
        </w:rPr>
        <w:t>שעותלשך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וחאית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נובש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ערששף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זותה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מנק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הבקיץ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אפאח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דלאמת</w:t>
      </w:r>
      <w:proofErr w:type="spellEnd"/>
      <w:r>
        <w:rPr>
          <w:rtl/>
        </w:rPr>
        <w:t xml:space="preserve"> יבש, כאנה </w:t>
      </w:r>
      <w:proofErr w:type="spellStart"/>
      <w:r>
        <w:rPr>
          <w:rtl/>
        </w:rPr>
        <w:t>ניצאחו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נמרגי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שהכים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תוק</w:t>
      </w:r>
      <w:proofErr w:type="spellEnd"/>
      <w:r>
        <w:rPr>
          <w:rtl/>
        </w:rPr>
        <w:t xml:space="preserve">, הדש </w:t>
      </w:r>
      <w:proofErr w:type="spellStart"/>
      <w:r>
        <w:rPr>
          <w:rtl/>
        </w:rPr>
        <w:t>שנרא</w:t>
      </w:r>
      <w:proofErr w:type="spellEnd"/>
      <w:r>
        <w:rPr>
          <w:rtl/>
        </w:rPr>
        <w:t xml:space="preserve"> התידם הכייר </w:t>
      </w:r>
      <w:proofErr w:type="spellStart"/>
      <w:r>
        <w:rPr>
          <w:rtl/>
        </w:rPr>
        <w:t>וק</w:t>
      </w:r>
      <w:proofErr w:type="spellEnd"/>
      <w:r>
        <w:rPr>
          <w:rtl/>
        </w:rPr>
        <w:t xml:space="preserve">. </w:t>
      </w:r>
      <w:proofErr w:type="spellStart"/>
      <w:r>
        <w:rPr>
          <w:rtl/>
        </w:rPr>
        <w:t>הועניב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היושבב</w:t>
      </w:r>
      <w:proofErr w:type="spellEnd"/>
      <w:r>
        <w:rPr>
          <w:rtl/>
        </w:rPr>
        <w:t xml:space="preserve"> שערש שמחויט - </w:t>
      </w:r>
      <w:proofErr w:type="spellStart"/>
      <w:r>
        <w:rPr>
          <w:rtl/>
        </w:rPr>
        <w:t>שלושע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ותלברו</w:t>
      </w:r>
      <w:proofErr w:type="spellEnd"/>
      <w:r>
        <w:rPr>
          <w:rtl/>
        </w:rPr>
        <w:t xml:space="preserve"> חשלו </w:t>
      </w:r>
      <w:proofErr w:type="spellStart"/>
      <w:r>
        <w:rPr>
          <w:rtl/>
        </w:rPr>
        <w:t>שעותלשך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וחאית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נובש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ערששף</w:t>
      </w:r>
      <w:proofErr w:type="spellEnd"/>
      <w:r>
        <w:rPr>
          <w:rtl/>
        </w:rPr>
        <w:t>.</w:t>
      </w:r>
    </w:p>
    <w:p w14:paraId="11D6545B" w14:textId="77777777" w:rsidR="00F05A56" w:rsidRDefault="00000000" w:rsidP="00B56335">
      <w:pPr>
        <w:pStyle w:val="Salutationuser"/>
        <w:spacing w:before="170" w:after="119"/>
        <w:ind w:left="6713" w:right="765"/>
        <w:jc w:val="right"/>
      </w:pPr>
      <w:r>
        <w:rPr>
          <w:rtl/>
        </w:rPr>
        <w:t>בכנות</w:t>
      </w:r>
      <w:r>
        <w:t>,</w:t>
      </w:r>
    </w:p>
    <w:p w14:paraId="666ED7FC" w14:textId="77777777" w:rsidR="00F05A56" w:rsidRDefault="00F05A56" w:rsidP="00B56335">
      <w:pPr>
        <w:pStyle w:val="Standard"/>
        <w:spacing w:before="454"/>
        <w:ind w:left="6713" w:right="765"/>
      </w:pPr>
    </w:p>
    <w:p w14:paraId="4560CFD7" w14:textId="77777777" w:rsidR="00F05A56" w:rsidRDefault="00000000" w:rsidP="00B56335">
      <w:pPr>
        <w:pStyle w:val="Sender"/>
        <w:ind w:left="6713" w:right="765"/>
      </w:pPr>
      <w:proofErr w:type="spellStart"/>
      <w:r>
        <w:rPr>
          <w:rtl/>
        </w:rPr>
        <w:t>לורם</w:t>
      </w:r>
      <w:proofErr w:type="spellEnd"/>
      <w:r>
        <w:rPr>
          <w:rtl/>
        </w:rPr>
        <w:t xml:space="preserve"> איפסום</w:t>
      </w:r>
    </w:p>
    <w:p w14:paraId="2E123729" w14:textId="77777777" w:rsidR="00F05A56" w:rsidRDefault="00F05A56">
      <w:pPr>
        <w:pStyle w:val="Textbody"/>
        <w:spacing w:after="113"/>
      </w:pPr>
    </w:p>
    <w:sectPr w:rsidR="00F05A56">
      <w:pgSz w:w="11906" w:h="16838"/>
      <w:pgMar w:top="1134" w:right="1134" w:bottom="1134" w:left="113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5739" w14:textId="77777777" w:rsidR="00F97012" w:rsidRDefault="00F97012">
      <w:r>
        <w:separator/>
      </w:r>
    </w:p>
  </w:endnote>
  <w:endnote w:type="continuationSeparator" w:id="0">
    <w:p w14:paraId="4E8054A2" w14:textId="77777777" w:rsidR="00F97012" w:rsidRDefault="00F9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51378" w14:textId="77777777" w:rsidR="00F97012" w:rsidRDefault="00F97012">
      <w:r>
        <w:rPr>
          <w:color w:val="000000"/>
        </w:rPr>
        <w:ptab w:relativeTo="margin" w:alignment="center" w:leader="none"/>
      </w:r>
    </w:p>
  </w:footnote>
  <w:footnote w:type="continuationSeparator" w:id="0">
    <w:p w14:paraId="0A9C46B9" w14:textId="77777777" w:rsidR="00F97012" w:rsidRDefault="00F97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56"/>
    <w:rsid w:val="006D354F"/>
    <w:rsid w:val="009A6C3A"/>
    <w:rsid w:val="00B56335"/>
    <w:rsid w:val="00E20E56"/>
    <w:rsid w:val="00F05A56"/>
    <w:rsid w:val="00F77CA9"/>
    <w:rsid w:val="00F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CA368"/>
  <w15:docId w15:val="{E44B8ED2-DFA4-44F3-9510-320F95B4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Lucida Sans"/>
        <w:kern w:val="3"/>
        <w:sz w:val="24"/>
        <w:szCs w:val="24"/>
        <w:lang w:val="en-US" w:eastAsia="zh-CN" w:bidi="he-IL"/>
      </w:rPr>
    </w:rPrDefault>
    <w:pPrDefault>
      <w:pPr>
        <w:widowControl w:val="0"/>
        <w:suppressAutoHyphens/>
        <w:autoSpaceDN w:val="0"/>
        <w:jc w:val="right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64" w:lineRule="auto"/>
    </w:pPr>
    <w:rPr>
      <w:rFonts w:cs="David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42"/>
      <w:jc w:val="both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Salutation">
    <w:name w:val="Salutation"/>
    <w:basedOn w:val="Standard"/>
    <w:pPr>
      <w:suppressLineNumbers/>
    </w:pPr>
  </w:style>
  <w:style w:type="paragraph" w:customStyle="1" w:styleId="ListIndent">
    <w:name w:val="List Indent"/>
    <w:basedOn w:val="Textbody"/>
    <w:pPr>
      <w:tabs>
        <w:tab w:val="left" w:pos="2835"/>
      </w:tabs>
      <w:spacing w:after="0"/>
      <w:ind w:left="2835" w:hanging="2551"/>
    </w:pPr>
  </w:style>
  <w:style w:type="paragraph" w:customStyle="1" w:styleId="Marginalia">
    <w:name w:val="Marginalia"/>
    <w:basedOn w:val="Textbody"/>
    <w:pPr>
      <w:spacing w:after="0"/>
      <w:ind w:left="2268"/>
    </w:pPr>
  </w:style>
  <w:style w:type="paragraph" w:styleId="Signature">
    <w:name w:val="Signature"/>
    <w:basedOn w:val="Sender"/>
    <w:pPr>
      <w:spacing w:after="0"/>
      <w:ind w:left="7799"/>
    </w:pPr>
  </w:style>
  <w:style w:type="paragraph" w:styleId="Date">
    <w:name w:val="Date"/>
    <w:basedOn w:val="Standard"/>
  </w:style>
  <w:style w:type="paragraph" w:customStyle="1" w:styleId="Addressee">
    <w:name w:val="Addressee"/>
    <w:basedOn w:val="Standard"/>
    <w:pPr>
      <w:suppressLineNumbers/>
      <w:spacing w:after="60"/>
      <w:ind w:left="720" w:hanging="720"/>
    </w:pPr>
    <w:rPr>
      <w:sz w:val="21"/>
    </w:rPr>
  </w:style>
  <w:style w:type="paragraph" w:styleId="Title">
    <w:name w:val="Title"/>
    <w:basedOn w:val="Heading"/>
    <w:next w:val="Subtitle"/>
    <w:uiPriority w:val="10"/>
    <w:qFormat/>
    <w:pPr>
      <w:spacing w:before="352" w:after="232"/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Salutationuser">
    <w:name w:val="Salutation (user)"/>
    <w:basedOn w:val="Textbody"/>
    <w:pPr>
      <w:spacing w:before="227" w:after="176"/>
      <w:ind w:left="7090"/>
    </w:pPr>
    <w:rPr>
      <w:sz w:val="21"/>
    </w:rPr>
  </w:style>
  <w:style w:type="paragraph" w:customStyle="1" w:styleId="OpeningAddress">
    <w:name w:val="Opening Address"/>
    <w:basedOn w:val="Textbody"/>
  </w:style>
  <w:style w:type="paragraph" w:styleId="IndexHeading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UserIndexHeading">
    <w:name w:val="User Index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Blockquote">
    <w:name w:val="Blockquote"/>
    <w:basedOn w:val="Textbody"/>
  </w:style>
  <w:style w:type="paragraph" w:customStyle="1" w:styleId="Quotations">
    <w:name w:val="Quotations"/>
    <w:basedOn w:val="Standard"/>
    <w:pPr>
      <w:pBdr>
        <w:right w:val="single" w:sz="4" w:space="7" w:color="000000"/>
      </w:pBdr>
      <w:spacing w:before="170" w:after="283"/>
      <w:ind w:left="567" w:right="567"/>
    </w:pPr>
    <w:rPr>
      <w:rFonts w:cs="FrankRuehl"/>
      <w:sz w:val="21"/>
    </w:rPr>
  </w:style>
  <w:style w:type="paragraph" w:customStyle="1" w:styleId="Hyperlink1">
    <w:name w:val="Hyperlink1"/>
    <w:basedOn w:val="Textbody"/>
  </w:style>
  <w:style w:type="paragraph" w:customStyle="1" w:styleId="Emphasis1">
    <w:name w:val="Emphasis1"/>
    <w:basedOn w:val="Textbody"/>
    <w:pPr>
      <w:bidi/>
    </w:pPr>
  </w:style>
  <w:style w:type="paragraph" w:customStyle="1" w:styleId="REFERENCES">
    <w:name w:val="REFERENCES"/>
    <w:basedOn w:val="OpeningAddress"/>
  </w:style>
  <w:style w:type="paragraph" w:customStyle="1" w:styleId="References0">
    <w:name w:val="References"/>
    <w:basedOn w:val="OpeningAddress"/>
    <w:pPr>
      <w:tabs>
        <w:tab w:val="left" w:pos="2891"/>
      </w:tabs>
      <w:bidi/>
      <w:spacing w:after="490"/>
      <w:ind w:left="2880" w:hanging="809"/>
      <w:jc w:val="right"/>
    </w:pPr>
    <w:rPr>
      <w:sz w:val="21"/>
      <w:szCs w:val="20"/>
    </w:rPr>
  </w:style>
  <w:style w:type="paragraph" w:customStyle="1" w:styleId="RequestList">
    <w:name w:val="Request List"/>
    <w:basedOn w:val="Standard"/>
    <w:pPr>
      <w:bidi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AddresseeListTitle">
    <w:name w:val="Addressee List Title"/>
    <w:rPr>
      <w:rFonts w:cs="David"/>
      <w:b/>
      <w:bCs/>
      <w:sz w:val="21"/>
    </w:rPr>
  </w:style>
  <w:style w:type="character" w:customStyle="1" w:styleId="TitleSubjectPart">
    <w:name w:val="Title Subject Part"/>
    <w:rPr>
      <w:sz w:val="21"/>
      <w:u w:val="single"/>
    </w:rPr>
  </w:style>
  <w:style w:type="character" w:styleId="Emphasis">
    <w:name w:val="Emphasis"/>
    <w:rPr>
      <w:rFonts w:cs="David"/>
      <w:b/>
      <w:bCs/>
      <w:i/>
      <w:iCs w:val="0"/>
      <w:sz w:val="21"/>
    </w:rPr>
  </w:style>
  <w:style w:type="character" w:customStyle="1" w:styleId="Internetlink">
    <w:name w:val="Internet link"/>
    <w:rPr>
      <w:rFonts w:ascii="Lucida Console" w:eastAsia="Lucida Console" w:hAnsi="Lucida Console" w:cs="Lucida Sans Typewriter"/>
      <w:color w:val="auto"/>
      <w:sz w:val="21"/>
      <w:szCs w:val="22"/>
      <w:u w:val="no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itation">
    <w:name w:val="Citation"/>
    <w:rPr>
      <w:rFonts w:cs="FrankRuehl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Rozenberg, Eyal (Consultant)</cp:lastModifiedBy>
  <cp:revision>2</cp:revision>
  <dcterms:created xsi:type="dcterms:W3CDTF">2025-02-11T11:31:00Z</dcterms:created>
  <dcterms:modified xsi:type="dcterms:W3CDTF">2025-02-11T11:31:00Z</dcterms:modified>
</cp:coreProperties>
</file>