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eastAsiaTheme="minorHAnsi" w:hAnsi="Arial" w:cstheme="minorHAnsi"/>
          <w:caps/>
          <w:sz w:val="20"/>
          <w:szCs w:val="20"/>
        </w:rPr>
        <w:id w:val="1874057600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/>
        </w:rPr>
      </w:sdtEndPr>
      <w:sdtContent>
        <w:p w:rsidR="00896690" w:rsidRPr="00F92F28" w:rsidRDefault="00BC7CA0">
          <w:pPr>
            <w:pStyle w:val="TOAHeading"/>
            <w:rPr>
              <w:rFonts w:ascii="Arial" w:hAnsi="Arial" w:cs="Arial"/>
            </w:rPr>
          </w:pPr>
          <w:r w:rsidRPr="00F92F28">
            <w:rPr>
              <w:rFonts w:ascii="Arial" w:hAnsi="Arial" w:cs="Arial"/>
            </w:rPr>
            <w:t>Inhaltsverzeichnis</w:t>
          </w:r>
        </w:p>
        <w:p w:rsidR="000E14F2" w:rsidRDefault="00BC7CA0">
          <w:pPr>
            <w:pStyle w:val="TOC1"/>
            <w:rPr>
              <w:rFonts w:cstheme="minorBidi"/>
              <w:b w:val="0"/>
              <w:bCs w:val="0"/>
              <w:caps w:val="0"/>
              <w:noProof/>
              <w:sz w:val="22"/>
              <w:szCs w:val="22"/>
              <w:lang w:val="de-CH" w:eastAsia="de-CH"/>
            </w:rPr>
          </w:pPr>
          <w:r>
            <w:fldChar w:fldCharType="begin"/>
          </w:r>
          <w:r>
            <w:rPr>
              <w:rStyle w:val="IndexLink"/>
              <w:webHidden/>
            </w:rPr>
            <w:instrText>TOC \z \o "1-9" \u \h</w:instrText>
          </w:r>
          <w:r>
            <w:rPr>
              <w:rStyle w:val="IndexLink"/>
            </w:rPr>
            <w:fldChar w:fldCharType="separate"/>
          </w:r>
          <w:hyperlink w:anchor="_Toc28494896" w:history="1">
            <w:r w:rsidR="000E14F2" w:rsidRPr="00362E2F">
              <w:rPr>
                <w:rStyle w:val="Hyperlink"/>
                <w:noProof/>
              </w:rPr>
              <w:t>1.</w:t>
            </w:r>
            <w:r w:rsidR="000E14F2">
              <w:rPr>
                <w:rFonts w:cstheme="minorBidi"/>
                <w:b w:val="0"/>
                <w:bCs w:val="0"/>
                <w:caps w:val="0"/>
                <w:noProof/>
                <w:sz w:val="22"/>
                <w:szCs w:val="22"/>
                <w:lang w:val="de-CH" w:eastAsia="de-CH"/>
              </w:rPr>
              <w:tab/>
            </w:r>
            <w:r w:rsidR="000E14F2" w:rsidRPr="00362E2F">
              <w:rPr>
                <w:rStyle w:val="Hyperlink"/>
                <w:noProof/>
              </w:rPr>
              <w:t>Einleitung</w:t>
            </w:r>
            <w:r w:rsidR="000E14F2">
              <w:rPr>
                <w:noProof/>
                <w:webHidden/>
              </w:rPr>
              <w:tab/>
            </w:r>
            <w:r w:rsidR="000E14F2">
              <w:rPr>
                <w:noProof/>
                <w:webHidden/>
              </w:rPr>
              <w:fldChar w:fldCharType="begin"/>
            </w:r>
            <w:r w:rsidR="000E14F2">
              <w:rPr>
                <w:noProof/>
                <w:webHidden/>
              </w:rPr>
              <w:instrText xml:space="preserve"> PAGEREF _Toc28494896 \h </w:instrText>
            </w:r>
            <w:r w:rsidR="000E14F2">
              <w:rPr>
                <w:noProof/>
                <w:webHidden/>
              </w:rPr>
            </w:r>
            <w:r w:rsidR="000E14F2">
              <w:rPr>
                <w:noProof/>
                <w:webHidden/>
              </w:rPr>
              <w:fldChar w:fldCharType="separate"/>
            </w:r>
            <w:r w:rsidR="000E14F2">
              <w:rPr>
                <w:noProof/>
                <w:webHidden/>
              </w:rPr>
              <w:t>1</w:t>
            </w:r>
            <w:r w:rsidR="000E14F2">
              <w:rPr>
                <w:noProof/>
                <w:webHidden/>
              </w:rPr>
              <w:fldChar w:fldCharType="end"/>
            </w:r>
          </w:hyperlink>
        </w:p>
        <w:p w:rsidR="00896690" w:rsidRDefault="00BC7CA0">
          <w:pPr>
            <w:pStyle w:val="TOC1"/>
            <w:tabs>
              <w:tab w:val="clear" w:pos="440"/>
              <w:tab w:val="clear" w:pos="9627"/>
              <w:tab w:val="right" w:leader="dot" w:pos="9638"/>
            </w:tabs>
          </w:pPr>
          <w:r>
            <w:rPr>
              <w:rStyle w:val="IndexLink"/>
            </w:rPr>
            <w:fldChar w:fldCharType="end"/>
          </w:r>
        </w:p>
      </w:sdtContent>
    </w:sdt>
    <w:p w:rsidR="00F92F28" w:rsidRDefault="00F92F28">
      <w:pPr>
        <w:rPr>
          <w:rFonts w:cs="Arial"/>
          <w:szCs w:val="24"/>
        </w:rPr>
      </w:pPr>
    </w:p>
    <w:p w:rsidR="00F92F28" w:rsidRDefault="00F92F28">
      <w:pPr>
        <w:rPr>
          <w:rFonts w:cs="Arial"/>
          <w:szCs w:val="24"/>
        </w:rPr>
      </w:pPr>
    </w:p>
    <w:p w:rsidR="00F92F28" w:rsidRDefault="00F92F28">
      <w:pPr>
        <w:rPr>
          <w:rFonts w:cs="Arial"/>
          <w:szCs w:val="24"/>
        </w:rPr>
      </w:pPr>
    </w:p>
    <w:p w:rsidR="00896690" w:rsidRPr="00F92F28" w:rsidRDefault="00BC7CA0">
      <w:pPr>
        <w:rPr>
          <w:rFonts w:ascii="Arial" w:hAnsi="Arial" w:cs="Arial"/>
        </w:rPr>
      </w:pPr>
      <w:bookmarkStart w:id="0" w:name="_GoBack"/>
      <w:r w:rsidRPr="00F92F28">
        <w:rPr>
          <w:rFonts w:ascii="Arial" w:hAnsi="Arial" w:cs="Arial"/>
          <w:szCs w:val="24"/>
        </w:rPr>
        <w:t>Abbildungsverzeichnis</w:t>
      </w:r>
    </w:p>
    <w:bookmarkEnd w:id="0"/>
    <w:p w:rsidR="00F92F28" w:rsidRDefault="00F92F28">
      <w:pPr>
        <w:pStyle w:val="TableofFigures"/>
        <w:tabs>
          <w:tab w:val="right" w:leader="dot" w:pos="9628"/>
        </w:tabs>
        <w:rPr>
          <w:noProof/>
          <w:sz w:val="22"/>
          <w:szCs w:val="22"/>
          <w:lang w:val="de-CH" w:eastAsia="de-CH"/>
        </w:rPr>
      </w:pPr>
      <w:r>
        <w:fldChar w:fldCharType="begin"/>
      </w:r>
      <w:r>
        <w:instrText xml:space="preserve"> TOC \h \z \c "Abbildung" </w:instrText>
      </w:r>
      <w:r>
        <w:fldChar w:fldCharType="separate"/>
      </w:r>
      <w:hyperlink w:anchor="_Toc28495922" w:history="1">
        <w:r w:rsidRPr="00EA7D50">
          <w:rPr>
            <w:rStyle w:val="Hyperlink"/>
            <w:noProof/>
            <w:lang w:val="en-US"/>
          </w:rPr>
          <w:t>Abbildung 1 - does not work in LibreOffice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_Toc28495922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896690" w:rsidRDefault="00F92F28">
      <w:pPr>
        <w:pStyle w:val="FigureIndex1"/>
      </w:pPr>
      <w:r>
        <w:rPr>
          <w:rFonts w:cstheme="minorBidi"/>
        </w:rPr>
        <w:fldChar w:fldCharType="end"/>
      </w:r>
    </w:p>
    <w:p w:rsidR="00896690" w:rsidRDefault="00896690">
      <w:pPr>
        <w:sectPr w:rsidR="00896690">
          <w:pgSz w:w="11906" w:h="16838"/>
          <w:pgMar w:top="1134" w:right="1134" w:bottom="709" w:left="1134" w:header="709" w:footer="0" w:gutter="0"/>
          <w:cols w:space="720"/>
          <w:formProt w:val="0"/>
          <w:docGrid w:linePitch="360" w:charSpace="4096"/>
        </w:sectPr>
      </w:pPr>
    </w:p>
    <w:p w:rsidR="00896690" w:rsidRDefault="00BC7CA0">
      <w:pPr>
        <w:pStyle w:val="Heading1"/>
        <w:numPr>
          <w:ilvl w:val="0"/>
          <w:numId w:val="4"/>
        </w:numPr>
        <w:ind w:left="360" w:firstLine="0"/>
      </w:pPr>
      <w:bookmarkStart w:id="1" w:name="_Toc27991972"/>
      <w:bookmarkStart w:id="2" w:name="_Toc28494896"/>
      <w:r w:rsidRPr="0089244D">
        <w:rPr>
          <w:rFonts w:ascii="Arial" w:hAnsi="Arial" w:cs="Arial"/>
        </w:rPr>
        <w:lastRenderedPageBreak/>
        <w:t>Einleitung</w:t>
      </w:r>
      <w:bookmarkEnd w:id="1"/>
      <w:bookmarkEnd w:id="2"/>
    </w:p>
    <w:p w:rsidR="00896690" w:rsidRPr="0089244D" w:rsidRDefault="0054177F" w:rsidP="00C665FC">
      <w:pPr>
        <w:rPr>
          <w:rFonts w:ascii="Arial" w:hAnsi="Arial" w:cs="Arial"/>
          <w:sz w:val="22"/>
          <w:szCs w:val="22"/>
          <w:lang w:val="it-IT"/>
        </w:rPr>
      </w:pP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Lorem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ipsum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bla bla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Lorem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ipsum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bla bla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Lorem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ipsum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bla bla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Lorem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ipsum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bla bla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Lorem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ipsum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bla bla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Lorem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89244D">
        <w:rPr>
          <w:rFonts w:ascii="Arial" w:hAnsi="Arial" w:cs="Arial"/>
          <w:sz w:val="22"/>
          <w:szCs w:val="22"/>
          <w:lang w:val="it-IT"/>
        </w:rPr>
        <w:t>ipsum</w:t>
      </w:r>
      <w:proofErr w:type="spellEnd"/>
      <w:r w:rsidRPr="0089244D">
        <w:rPr>
          <w:rFonts w:ascii="Arial" w:hAnsi="Arial" w:cs="Arial"/>
          <w:sz w:val="22"/>
          <w:szCs w:val="22"/>
          <w:lang w:val="it-IT"/>
        </w:rPr>
        <w:t xml:space="preserve"> bla bla.</w:t>
      </w:r>
    </w:p>
    <w:p w:rsidR="0054177F" w:rsidRDefault="00C665FC" w:rsidP="0054177F">
      <w:pPr>
        <w:keepNext/>
      </w:pPr>
      <w:r>
        <w:rPr>
          <w:noProof/>
          <w:lang w:val="de-CH" w:eastAsia="de-CH"/>
        </w:rPr>
        <w:drawing>
          <wp:inline distT="0" distB="0" distL="0" distR="0" wp14:anchorId="2A6097DC" wp14:editId="46550996">
            <wp:extent cx="6120130" cy="31057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5FC" w:rsidRPr="0089244D" w:rsidRDefault="0054177F" w:rsidP="0054177F">
      <w:pPr>
        <w:pStyle w:val="Caption"/>
        <w:jc w:val="both"/>
        <w:rPr>
          <w:rFonts w:ascii="Arial" w:hAnsi="Arial" w:cs="Arial"/>
          <w:smallCaps w:val="0"/>
          <w:sz w:val="22"/>
          <w:szCs w:val="22"/>
          <w:lang w:val="en-US"/>
        </w:rPr>
      </w:pPr>
      <w:bookmarkStart w:id="3" w:name="_Toc28495922"/>
      <w:proofErr w:type="spellStart"/>
      <w:r w:rsidRPr="0089244D">
        <w:rPr>
          <w:rFonts w:ascii="Arial" w:hAnsi="Arial" w:cs="Arial"/>
          <w:smallCaps w:val="0"/>
          <w:sz w:val="22"/>
          <w:szCs w:val="22"/>
          <w:lang w:val="en-US"/>
        </w:rPr>
        <w:t>Abbildung</w:t>
      </w:r>
      <w:proofErr w:type="spellEnd"/>
      <w:r w:rsidRPr="0089244D">
        <w:rPr>
          <w:rFonts w:ascii="Arial" w:hAnsi="Arial" w:cs="Arial"/>
          <w:smallCaps w:val="0"/>
          <w:sz w:val="22"/>
          <w:szCs w:val="22"/>
          <w:lang w:val="en-US"/>
        </w:rPr>
        <w:t xml:space="preserve"> </w:t>
      </w:r>
      <w:r w:rsidRPr="0089244D">
        <w:rPr>
          <w:rFonts w:ascii="Arial" w:hAnsi="Arial" w:cs="Arial"/>
          <w:smallCaps w:val="0"/>
          <w:sz w:val="22"/>
          <w:szCs w:val="22"/>
        </w:rPr>
        <w:fldChar w:fldCharType="begin"/>
      </w:r>
      <w:r w:rsidRPr="0089244D">
        <w:rPr>
          <w:rFonts w:ascii="Arial" w:hAnsi="Arial" w:cs="Arial"/>
          <w:smallCaps w:val="0"/>
          <w:sz w:val="22"/>
          <w:szCs w:val="22"/>
          <w:lang w:val="en-US"/>
        </w:rPr>
        <w:instrText xml:space="preserve"> SEQ Abbildung \* ARABIC </w:instrText>
      </w:r>
      <w:r w:rsidRPr="0089244D">
        <w:rPr>
          <w:rFonts w:ascii="Arial" w:hAnsi="Arial" w:cs="Arial"/>
          <w:smallCaps w:val="0"/>
          <w:sz w:val="22"/>
          <w:szCs w:val="22"/>
        </w:rPr>
        <w:fldChar w:fldCharType="separate"/>
      </w:r>
      <w:r w:rsidRPr="0089244D">
        <w:rPr>
          <w:rFonts w:ascii="Arial" w:hAnsi="Arial" w:cs="Arial"/>
          <w:smallCaps w:val="0"/>
          <w:noProof/>
          <w:sz w:val="22"/>
          <w:szCs w:val="22"/>
          <w:lang w:val="en-US"/>
        </w:rPr>
        <w:t>1</w:t>
      </w:r>
      <w:r w:rsidRPr="0089244D">
        <w:rPr>
          <w:rFonts w:ascii="Arial" w:hAnsi="Arial" w:cs="Arial"/>
          <w:smallCaps w:val="0"/>
          <w:sz w:val="22"/>
          <w:szCs w:val="22"/>
        </w:rPr>
        <w:fldChar w:fldCharType="end"/>
      </w:r>
      <w:r w:rsidRPr="0089244D">
        <w:rPr>
          <w:rFonts w:ascii="Arial" w:hAnsi="Arial" w:cs="Arial"/>
          <w:smallCaps w:val="0"/>
          <w:sz w:val="22"/>
          <w:szCs w:val="22"/>
          <w:lang w:val="en-US"/>
        </w:rPr>
        <w:t xml:space="preserve"> - does not work in </w:t>
      </w:r>
      <w:proofErr w:type="spellStart"/>
      <w:r w:rsidRPr="0089244D">
        <w:rPr>
          <w:rFonts w:ascii="Arial" w:hAnsi="Arial" w:cs="Arial"/>
          <w:smallCaps w:val="0"/>
          <w:sz w:val="22"/>
          <w:szCs w:val="22"/>
          <w:lang w:val="en-US"/>
        </w:rPr>
        <w:t>LibreOffice</w:t>
      </w:r>
      <w:bookmarkEnd w:id="3"/>
      <w:proofErr w:type="spellEnd"/>
    </w:p>
    <w:p w:rsidR="00896690" w:rsidRPr="0089244D" w:rsidRDefault="0054177F">
      <w:pPr>
        <w:rPr>
          <w:rFonts w:ascii="Arial" w:hAnsi="Arial" w:cs="Arial"/>
          <w:sz w:val="22"/>
          <w:szCs w:val="22"/>
        </w:rPr>
        <w:sectPr w:rsidR="00896690" w:rsidRPr="0089244D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20"/>
          <w:formProt w:val="0"/>
          <w:docGrid w:linePitch="360" w:charSpace="4096"/>
        </w:sectPr>
      </w:pPr>
      <w:r w:rsidRPr="0089244D">
        <w:rPr>
          <w:rFonts w:ascii="Arial" w:hAnsi="Arial" w:cs="Arial"/>
          <w:sz w:val="22"/>
          <w:szCs w:val="22"/>
        </w:rPr>
        <w:t>Das kommt aus einem Buch</w:t>
      </w:r>
      <w:r w:rsidR="00BC7CA0" w:rsidRPr="0089244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7570781"/>
          <w:citation/>
        </w:sdtPr>
        <w:sdtEndPr/>
        <w:sdtContent>
          <w:r w:rsidR="00BC7CA0" w:rsidRPr="0089244D">
            <w:rPr>
              <w:rFonts w:ascii="Arial" w:hAnsi="Arial" w:cs="Arial"/>
              <w:sz w:val="22"/>
              <w:szCs w:val="22"/>
            </w:rPr>
            <w:fldChar w:fldCharType="begin"/>
          </w:r>
          <w:r w:rsidR="00BC7CA0" w:rsidRPr="0089244D">
            <w:rPr>
              <w:rFonts w:ascii="Arial" w:hAnsi="Arial" w:cs="Arial"/>
              <w:sz w:val="22"/>
              <w:szCs w:val="22"/>
            </w:rPr>
            <w:instrText>CITATION Klo18 \p 375 \l 1031</w:instrText>
          </w:r>
          <w:r w:rsidR="00BC7CA0" w:rsidRPr="0089244D">
            <w:rPr>
              <w:rFonts w:ascii="Arial" w:hAnsi="Arial" w:cs="Arial"/>
              <w:sz w:val="22"/>
              <w:szCs w:val="22"/>
            </w:rPr>
            <w:fldChar w:fldCharType="separate"/>
          </w:r>
          <w:r w:rsidR="00BC7CA0" w:rsidRPr="0089244D">
            <w:rPr>
              <w:rFonts w:ascii="Arial" w:hAnsi="Arial" w:cs="Arial"/>
              <w:sz w:val="22"/>
              <w:szCs w:val="22"/>
            </w:rPr>
            <w:t>(Klopsch, Sliwka, &amp; Maksimovic, 2018, S. 375)</w:t>
          </w:r>
          <w:r w:rsidR="00BC7CA0" w:rsidRPr="0089244D">
            <w:rPr>
              <w:rFonts w:ascii="Arial" w:hAnsi="Arial" w:cs="Arial"/>
              <w:sz w:val="22"/>
              <w:szCs w:val="22"/>
            </w:rPr>
            <w:fldChar w:fldCharType="end"/>
          </w:r>
        </w:sdtContent>
      </w:sdt>
      <w:r w:rsidR="00BC7CA0" w:rsidRPr="0089244D">
        <w:rPr>
          <w:rFonts w:ascii="Arial" w:hAnsi="Arial" w:cs="Arial"/>
          <w:sz w:val="22"/>
          <w:szCs w:val="22"/>
        </w:rPr>
        <w:t xml:space="preserve">. </w:t>
      </w:r>
      <w:r w:rsidR="00A9335A" w:rsidRPr="0089244D">
        <w:rPr>
          <w:rFonts w:ascii="Arial" w:hAnsi="Arial" w:cs="Arial"/>
          <w:sz w:val="22"/>
          <w:szCs w:val="22"/>
        </w:rPr>
        <w:t xml:space="preserve"> </w:t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-427661687"/>
        <w:docPartObj>
          <w:docPartGallery w:val="Bibliographies"/>
          <w:docPartUnique/>
        </w:docPartObj>
      </w:sdtPr>
      <w:sdtEndPr/>
      <w:sdtContent>
        <w:p w:rsidR="00A9335A" w:rsidRPr="00F92F28" w:rsidRDefault="00A9335A">
          <w:pPr>
            <w:pStyle w:val="Heading1"/>
            <w:rPr>
              <w:rFonts w:ascii="Arial" w:hAnsi="Arial" w:cs="Arial"/>
            </w:rPr>
          </w:pPr>
          <w:r w:rsidRPr="00F92F28">
            <w:rPr>
              <w:rFonts w:ascii="Arial" w:hAnsi="Arial" w:cs="Arial"/>
            </w:rPr>
            <w:t>Literatur</w:t>
          </w:r>
        </w:p>
        <w:sdt>
          <w:sdtPr>
            <w:id w:val="111145805"/>
            <w:bibliography/>
          </w:sdtPr>
          <w:sdtEndPr/>
          <w:sdtContent>
            <w:p w:rsidR="00A9335A" w:rsidRDefault="00A9335A" w:rsidP="00A9335A">
              <w:pPr>
                <w:pStyle w:val="Bibliography"/>
                <w:ind w:left="720" w:hanging="720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 w:rsidRPr="0089244D">
                <w:rPr>
                  <w:lang w:val="de-CH"/>
                </w:rPr>
                <w:instrText xml:space="preserve"> BIBLIOGRAPHY </w:instrText>
              </w:r>
              <w:r>
                <w:fldChar w:fldCharType="separate"/>
              </w:r>
              <w:r w:rsidRPr="0089244D">
                <w:rPr>
                  <w:noProof/>
                  <w:lang w:val="de-CH"/>
                </w:rPr>
                <w:t xml:space="preserve">Klopsch, B., Sliwka, A., &amp; Maksimovic, A. (2018). </w:t>
              </w:r>
              <w:r>
                <w:rPr>
                  <w:noProof/>
                </w:rPr>
                <w:t xml:space="preserve">Familie als Sozialisationsinstanz. In I. Gogolin, V. Georgi, M. Krüger-Potratz, D. Lengyel, &amp; U. Sandfuchs, </w:t>
              </w:r>
              <w:r>
                <w:rPr>
                  <w:i/>
                  <w:iCs/>
                  <w:noProof/>
                </w:rPr>
                <w:t>Handbuch Interkulturelle Pädagogik</w:t>
              </w:r>
              <w:r>
                <w:rPr>
                  <w:noProof/>
                </w:rPr>
                <w:t xml:space="preserve"> (S. 375). Regensburg: UTB.</w:t>
              </w:r>
            </w:p>
            <w:p w:rsidR="00A9335A" w:rsidRDefault="00A9335A" w:rsidP="00A9335A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896690" w:rsidRDefault="00896690" w:rsidP="000E14F2"/>
    <w:sectPr w:rsidR="00896690">
      <w:headerReference w:type="default" r:id="rId11"/>
      <w:footerReference w:type="default" r:id="rId12"/>
      <w:pgSz w:w="11906" w:h="16838"/>
      <w:pgMar w:top="1134" w:right="1418" w:bottom="709" w:left="1418" w:header="709" w:footer="0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E90" w:rsidRDefault="00C02E90">
      <w:pPr>
        <w:spacing w:after="0" w:line="240" w:lineRule="auto"/>
      </w:pPr>
      <w:r>
        <w:separator/>
      </w:r>
    </w:p>
  </w:endnote>
  <w:endnote w:type="continuationSeparator" w:id="0">
    <w:p w:rsidR="00C02E90" w:rsidRDefault="00C0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Gargi-1.2b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90" w:rsidRDefault="00896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90" w:rsidRDefault="008966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E90" w:rsidRDefault="00C02E90">
      <w:pPr>
        <w:spacing w:after="0" w:line="240" w:lineRule="auto"/>
      </w:pPr>
      <w:r>
        <w:separator/>
      </w:r>
    </w:p>
  </w:footnote>
  <w:footnote w:type="continuationSeparator" w:id="0">
    <w:p w:rsidR="00C02E90" w:rsidRDefault="00C0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90" w:rsidRDefault="00896690">
    <w:pPr>
      <w:pStyle w:val="Head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690" w:rsidRDefault="00896690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C4F19"/>
    <w:multiLevelType w:val="multilevel"/>
    <w:tmpl w:val="4F6A1CB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2E89"/>
    <w:multiLevelType w:val="multilevel"/>
    <w:tmpl w:val="FC8C11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985285D"/>
    <w:multiLevelType w:val="multilevel"/>
    <w:tmpl w:val="639CC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B826AF"/>
    <w:multiLevelType w:val="multilevel"/>
    <w:tmpl w:val="B2D2D1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4D5335A5"/>
    <w:multiLevelType w:val="multilevel"/>
    <w:tmpl w:val="609834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90"/>
    <w:rsid w:val="000E14F2"/>
    <w:rsid w:val="00165BEA"/>
    <w:rsid w:val="0054177F"/>
    <w:rsid w:val="0089244D"/>
    <w:rsid w:val="00896690"/>
    <w:rsid w:val="00A9335A"/>
    <w:rsid w:val="00AC723C"/>
    <w:rsid w:val="00BC7CA0"/>
    <w:rsid w:val="00C02E90"/>
    <w:rsid w:val="00C665FC"/>
    <w:rsid w:val="00F9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78971"/>
  <w15:docId w15:val="{7C14AA4F-2197-4372-A795-3455799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F28"/>
  </w:style>
  <w:style w:type="paragraph" w:styleId="Heading1">
    <w:name w:val="heading 1"/>
    <w:basedOn w:val="Normal"/>
    <w:next w:val="Normal"/>
    <w:link w:val="Heading1Char"/>
    <w:uiPriority w:val="9"/>
    <w:qFormat/>
    <w:rsid w:val="00F92F2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2F2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2F2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2F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F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F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F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F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F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0258A"/>
  </w:style>
  <w:style w:type="character" w:customStyle="1" w:styleId="FooterChar">
    <w:name w:val="Footer Char"/>
    <w:basedOn w:val="DefaultParagraphFont"/>
    <w:link w:val="Footer"/>
    <w:uiPriority w:val="99"/>
    <w:qFormat/>
    <w:rsid w:val="00A0258A"/>
  </w:style>
  <w:style w:type="character" w:customStyle="1" w:styleId="berschrift1Zchn">
    <w:name w:val="Überschrift 1 Zchn"/>
    <w:basedOn w:val="DefaultParagraphFont"/>
    <w:uiPriority w:val="9"/>
    <w:rsid w:val="004524FA"/>
    <w:rPr>
      <w:rFonts w:ascii="Arial" w:eastAsiaTheme="majorEastAsia" w:hAnsi="Arial" w:cs="Arial"/>
      <w:b/>
      <w:sz w:val="24"/>
      <w:szCs w:val="24"/>
    </w:rPr>
  </w:style>
  <w:style w:type="character" w:customStyle="1" w:styleId="InternetLink">
    <w:name w:val="Internet Link"/>
    <w:basedOn w:val="DefaultParagraphFont"/>
    <w:uiPriority w:val="99"/>
    <w:unhideWhenUsed/>
    <w:rsid w:val="00C85D4D"/>
    <w:rPr>
      <w:color w:val="0563C1" w:themeColor="hyperlink"/>
      <w:u w:val="single"/>
    </w:rPr>
  </w:style>
  <w:style w:type="character" w:customStyle="1" w:styleId="berschrift2Zchn">
    <w:name w:val="Überschrift 2 Zchn"/>
    <w:basedOn w:val="DefaultParagraphFont"/>
    <w:uiPriority w:val="9"/>
    <w:rsid w:val="00D01631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FD"/>
    <w:rPr>
      <w:rFonts w:ascii="Tahoma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1D1B5F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rsid w:val="001D1B5F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erschrift3Zchn">
    <w:name w:val="Überschrift 3 Zchn"/>
    <w:basedOn w:val="DefaultParagraphFont"/>
    <w:uiPriority w:val="9"/>
    <w:rsid w:val="003F269D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DefaultParagraphFont"/>
    <w:uiPriority w:val="9"/>
    <w:rsid w:val="00117C7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berschrift5Zchn">
    <w:name w:val="Überschrift 5 Zchn"/>
    <w:basedOn w:val="DefaultParagraphFont"/>
    <w:uiPriority w:val="9"/>
    <w:semiHidden/>
    <w:rsid w:val="00117C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6Zchn">
    <w:name w:val="Überschrift 6 Zchn"/>
    <w:basedOn w:val="DefaultParagraphFont"/>
    <w:uiPriority w:val="9"/>
    <w:semiHidden/>
    <w:rsid w:val="00117C7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7Zchn">
    <w:name w:val="Überschrift 7 Zchn"/>
    <w:basedOn w:val="DefaultParagraphFont"/>
    <w:uiPriority w:val="9"/>
    <w:semiHidden/>
    <w:rsid w:val="00117C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DefaultParagraphFont"/>
    <w:uiPriority w:val="9"/>
    <w:semiHidden/>
    <w:rsid w:val="00117C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DefaultParagraphFont"/>
    <w:uiPriority w:val="9"/>
    <w:semiHidden/>
    <w:rsid w:val="00117C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92F28"/>
    <w:rPr>
      <w:i/>
      <w:iCs/>
    </w:rPr>
  </w:style>
  <w:style w:type="character" w:customStyle="1" w:styleId="occurrence">
    <w:name w:val="occurrence"/>
    <w:basedOn w:val="DefaultParagraphFont"/>
    <w:rsid w:val="00D349E8"/>
  </w:style>
  <w:style w:type="character" w:styleId="Strong">
    <w:name w:val="Strong"/>
    <w:basedOn w:val="DefaultParagraphFont"/>
    <w:uiPriority w:val="22"/>
    <w:qFormat/>
    <w:rsid w:val="00F92F28"/>
    <w:rPr>
      <w:b/>
      <w:bCs/>
    </w:rPr>
  </w:style>
  <w:style w:type="character" w:customStyle="1" w:styleId="Zitat1">
    <w:name w:val="Zitat1"/>
    <w:basedOn w:val="DefaultParagraphFont"/>
    <w:rsid w:val="003C4E7A"/>
  </w:style>
  <w:style w:type="character" w:customStyle="1" w:styleId="NoSpacingChar">
    <w:name w:val="No Spacing Char"/>
    <w:basedOn w:val="DefaultParagraphFont"/>
    <w:link w:val="NoSpacing"/>
    <w:uiPriority w:val="1"/>
    <w:rsid w:val="00DC2B0B"/>
  </w:style>
  <w:style w:type="character" w:customStyle="1" w:styleId="nlmstring-name">
    <w:name w:val="nlm_string-name"/>
    <w:basedOn w:val="DefaultParagraphFont"/>
    <w:rsid w:val="00BE16ED"/>
  </w:style>
  <w:style w:type="character" w:customStyle="1" w:styleId="nlmgiven-names">
    <w:name w:val="nlm_given-names"/>
    <w:basedOn w:val="DefaultParagraphFont"/>
    <w:rsid w:val="00BE16ED"/>
  </w:style>
  <w:style w:type="character" w:customStyle="1" w:styleId="nlmyear">
    <w:name w:val="nlm_year"/>
    <w:basedOn w:val="DefaultParagraphFont"/>
    <w:rsid w:val="00BE16ED"/>
  </w:style>
  <w:style w:type="character" w:customStyle="1" w:styleId="nlmarticle-title">
    <w:name w:val="nlm_article-title"/>
    <w:basedOn w:val="DefaultParagraphFont"/>
    <w:rsid w:val="00BE16ED"/>
  </w:style>
  <w:style w:type="character" w:styleId="HTMLCite">
    <w:name w:val="HTML Cite"/>
    <w:basedOn w:val="DefaultParagraphFont"/>
    <w:uiPriority w:val="99"/>
    <w:semiHidden/>
    <w:unhideWhenUsed/>
    <w:rsid w:val="00AF0F2B"/>
    <w:rPr>
      <w:i/>
      <w:iCs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708CF"/>
    <w:rPr>
      <w:color w:val="605E5C"/>
      <w:shd w:val="clear" w:color="auto" w:fill="E1DFD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5856"/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IndexLink">
    <w:name w:val="Index Link"/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Liberation Sans" w:eastAsia="Noto Sans CJK SC" w:hAnsi="Liberation Sans" w:cs="Gargi-1.2b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Gargi-1.2b"/>
    </w:rPr>
  </w:style>
  <w:style w:type="paragraph" w:styleId="Caption">
    <w:name w:val="caption"/>
    <w:basedOn w:val="Normal"/>
    <w:next w:val="Normal"/>
    <w:uiPriority w:val="35"/>
    <w:unhideWhenUsed/>
    <w:qFormat/>
    <w:rsid w:val="00F92F2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Normal"/>
    <w:pPr>
      <w:suppressLineNumbers/>
    </w:pPr>
    <w:rPr>
      <w:rFonts w:cs="Gargi-1.2b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link w:val="HeaderChar"/>
    <w:uiPriority w:val="99"/>
    <w:unhideWhenUsed/>
    <w:rsid w:val="00A0258A"/>
    <w:pPr>
      <w:tabs>
        <w:tab w:val="center" w:pos="4536"/>
        <w:tab w:val="right" w:pos="9072"/>
      </w:tabs>
      <w:spacing w:before="12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258A"/>
    <w:pPr>
      <w:tabs>
        <w:tab w:val="center" w:pos="4536"/>
        <w:tab w:val="right" w:pos="9072"/>
      </w:tabs>
      <w:spacing w:before="120"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7F625B"/>
    <w:pPr>
      <w:tabs>
        <w:tab w:val="left" w:pos="440"/>
        <w:tab w:val="right" w:pos="9627"/>
      </w:tabs>
    </w:pPr>
    <w:rPr>
      <w:rFonts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472FE4"/>
    <w:pPr>
      <w:spacing w:before="120" w:after="0"/>
      <w:ind w:left="220"/>
    </w:pPr>
    <w:rPr>
      <w:rFonts w:cstheme="minorHAnsi"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472FE4"/>
    <w:pPr>
      <w:spacing w:before="120" w:after="0"/>
      <w:ind w:left="440"/>
    </w:pPr>
    <w:rPr>
      <w:rFonts w:cstheme="minorHAnsi"/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472FE4"/>
    <w:pPr>
      <w:spacing w:before="120"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472FE4"/>
    <w:pPr>
      <w:spacing w:before="120"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472FE4"/>
    <w:pPr>
      <w:spacing w:before="120"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472FE4"/>
    <w:pPr>
      <w:spacing w:before="120"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472FE4"/>
    <w:pPr>
      <w:spacing w:before="120"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472FE4"/>
    <w:pPr>
      <w:spacing w:before="120" w:after="0"/>
      <w:ind w:left="1760"/>
    </w:pPr>
    <w:rPr>
      <w:rFonts w:cstheme="minorHAns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5B6DC3"/>
  </w:style>
  <w:style w:type="paragraph" w:styleId="BalloonText">
    <w:name w:val="Balloon Text"/>
    <w:basedOn w:val="Normal"/>
    <w:link w:val="BalloonTextChar"/>
    <w:uiPriority w:val="99"/>
    <w:semiHidden/>
    <w:unhideWhenUsed/>
    <w:rsid w:val="00DF2FFD"/>
    <w:pPr>
      <w:spacing w:before="120"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795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6B5E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943A48"/>
    <w:pPr>
      <w:spacing w:before="120"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D1B5F"/>
    <w:pPr>
      <w:spacing w:before="120" w:after="0" w:line="240" w:lineRule="auto"/>
    </w:pPr>
  </w:style>
  <w:style w:type="paragraph" w:customStyle="1" w:styleId="title3">
    <w:name w:val="title3"/>
    <w:basedOn w:val="Normal"/>
    <w:rsid w:val="00D65A7F"/>
    <w:pPr>
      <w:spacing w:line="288" w:lineRule="atLeast"/>
    </w:pPr>
    <w:rPr>
      <w:rFonts w:ascii="Times New Roman" w:eastAsia="Times New Roman" w:hAnsi="Times New Roman" w:cs="Times New Roman"/>
      <w:b/>
      <w:bCs/>
      <w:szCs w:val="24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7E0CDA"/>
    <w:pPr>
      <w:spacing w:before="240" w:after="240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  <w:style w:type="paragraph" w:styleId="NoSpacing">
    <w:name w:val="No Spacing"/>
    <w:link w:val="NoSpacingChar"/>
    <w:uiPriority w:val="1"/>
    <w:qFormat/>
    <w:rsid w:val="00F92F2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5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de-AT"/>
    </w:rPr>
  </w:style>
  <w:style w:type="paragraph" w:customStyle="1" w:styleId="FrameContents">
    <w:name w:val="Frame Contents"/>
    <w:basedOn w:val="Normal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FigureIndex1">
    <w:name w:val="Figure Index 1"/>
    <w:basedOn w:val="Index"/>
    <w:pPr>
      <w:tabs>
        <w:tab w:val="right" w:leader="dot" w:pos="9638"/>
      </w:tabs>
    </w:pPr>
  </w:style>
  <w:style w:type="paragraph" w:styleId="TOAHeading">
    <w:name w:val="toa heading"/>
    <w:basedOn w:val="Heading"/>
    <w:pPr>
      <w:suppressLineNumbers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D53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C76632"/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2E6340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Shading1-Accent5">
    <w:name w:val="Medium Shading 1 Accent 5"/>
    <w:basedOn w:val="TableNormal"/>
    <w:uiPriority w:val="63"/>
    <w:rsid w:val="002E6340"/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itternetztabelle4Akzent51">
    <w:name w:val="Gitternetztabelle 4 – Akzent 51"/>
    <w:basedOn w:val="TableNormal"/>
    <w:uiPriority w:val="49"/>
    <w:rsid w:val="00791A2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F74F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F126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">
    <w:name w:val="List Table 1 Light"/>
    <w:basedOn w:val="TableNormal"/>
    <w:uiPriority w:val="46"/>
    <w:rsid w:val="007540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540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4177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2F2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2F2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2F2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F2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F2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F2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F2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F2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92F2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F2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F2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2F28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92F2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F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F2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F2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92F2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92F2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92F2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92F2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92F2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2F2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Klo18</b:Tag>
    <b:SourceType>BookSection</b:SourceType>
    <b:Guid>{9B95CCEC-8546-4B17-B0ED-AFB0F1AC6F52}</b:Guid>
    <b:Title>Familie als Sozialisationsinstanz</b:Title>
    <b:Year>2018</b:Year>
    <b:City>Regensburg</b:City>
    <b:Publisher>UTB</b:Publisher>
    <b:Author>
      <b:Author>
        <b:NameList>
          <b:Person>
            <b:Last>Klopsch</b:Last>
            <b:First>Britta</b:First>
          </b:Person>
          <b:Person>
            <b:Last>Sliwka</b:Last>
            <b:First>Anne</b:First>
          </b:Person>
          <b:Person>
            <b:Last>Maksimovic</b:Last>
            <b:First>Aleksandra</b:First>
          </b:Person>
        </b:NameList>
      </b:Author>
      <b:BookAuthor>
        <b:NameList>
          <b:Person>
            <b:Last>Gogolin</b:Last>
            <b:First>Ingrid</b:First>
          </b:Person>
          <b:Person>
            <b:Last>Georgi</b:Last>
            <b:First>Viola</b:First>
          </b:Person>
          <b:Person>
            <b:Last>Krüger-Potratz</b:Last>
            <b:First>Marianne</b:First>
          </b:Person>
          <b:Person>
            <b:Last>Lengyel</b:Last>
            <b:First>Drorit</b:First>
          </b:Person>
          <b:Person>
            <b:Last>Sandfuchs</b:Last>
            <b:First>Uwe</b:First>
          </b:Person>
        </b:NameList>
      </b:BookAuthor>
    </b:Author>
    <b:BookTitle>Handbuch Interkulturelle Pädagogik</b:BookTitle>
    <b:Pages>375</b:Pages>
    <b:RefOrder>1</b:RefOrder>
  </b:Source>
</b:Sources>
</file>

<file path=customXml/itemProps1.xml><?xml version="1.0" encoding="utf-8"?>
<ds:datastoreItem xmlns:ds="http://schemas.openxmlformats.org/officeDocument/2006/customXml" ds:itemID="{FB865D9B-61AF-49CC-A6E3-7D2F316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491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Resilience</vt:lpstr>
    </vt:vector>
  </TitlesOfParts>
  <Company>IBIS ACAM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Resilience</dc:title>
  <dc:subject/>
  <dc:creator>Bernadette Groß</dc:creator>
  <dc:description/>
  <cp:lastModifiedBy>Thurner, Rupert (SJSM 2)</cp:lastModifiedBy>
  <cp:revision>5</cp:revision>
  <dcterms:created xsi:type="dcterms:W3CDTF">2019-12-29T05:48:00Z</dcterms:created>
  <dcterms:modified xsi:type="dcterms:W3CDTF">2019-12-29T06:17:00Z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IBIS ACAM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">
    <vt:lpwstr>Unrestricted</vt:lpwstr>
  </property>
  <property fmtid="{D5CDD505-2E9C-101B-9397-08002B2CF9AE}" pid="10" name="_SIProp12DataClass+304a34c9-5b17-4e2a-bdc3-dec6a43f35e7">
    <vt:lpwstr>v=1.2&gt;I=304a34c9-5b17-4e2a-bdc3-dec6a43f35e7&amp;N=Unrestricted&amp;V=1.3&amp;U=S-1-5-21-3718294971-3193642644-4012788348-5405&amp;D=Thurner%2c+Rupert+(SVIS+82)&amp;A=Associated&amp;H=False</vt:lpwstr>
  </property>
</Properties>
</file>