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32AC5B84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8C3A9D1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6815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7BE13B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3FB54A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1AA5A9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520CB3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13EA9A3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07CB91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9635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t>2022.0434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904457C" w14:textId="77777777" w:rsidR="006C79B9" w:rsidRPr="006C79B9" w:rsidRDefault="00555F94" w:rsidP="006C79B9">
            <w:pPr>
              <w:jc w:val="left"/>
              <w:rPr>
                <w:rFonts w:cs="Arial"/>
                <w:szCs w:val="20"/>
              </w:rPr>
            </w:pPr>
            <w:r>
              <w:t>29.09.2022</w:t>
            </w:r>
          </w:p>
        </w:tc>
      </w:tr>
      <w:tr w:rsidR="006C79B9" w:rsidRPr="006C79B9" w14:paraId="7F660A34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29EBB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45BCBB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6DECA7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8A2568B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t>Erneuerung der Weihnachts-/Winterbeleuchtung in der Buchholzer Innenstadt</w:t>
            </w:r>
          </w:p>
        </w:tc>
      </w:tr>
      <w:tr w:rsidR="006C79B9" w:rsidRPr="006C79B9" w14:paraId="314F6DA1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0A2B5F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2EA3D1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2331C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F2D981F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t>Beschaffung von neuen Beleuchtungselementen für die relevanten Teilräume der Buchholzer Innenstadt: - Hängeelemente für Straßenlaternen (max. 77 Stk.) - Beleuchtungselemente für die Haupteingänge zur Fußgängerzone  - Strahler zur Beleuchtung von Baumgruppen  - besondere Klein- und Großobjekte (ca. 5 Stk.)</w:t>
            </w:r>
          </w:p>
        </w:tc>
      </w:tr>
    </w:tbl>
    <w:p w14:paraId="47A8B6D4" w14:textId="77777777" w:rsidR="006C79B9" w:rsidRPr="006C79B9" w:rsidRDefault="006C79B9" w:rsidP="006C79B9"/>
    <w:p w14:paraId="2E7AC938" w14:textId="77777777" w:rsidR="006C79B9" w:rsidRPr="006C79B9" w:rsidRDefault="006C79B9" w:rsidP="006C79B9"/>
    <w:p w14:paraId="378639E4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2ECEB556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7C3C9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4B0F6A60" w14:textId="77777777" w:rsidR="006C79B9" w:rsidRPr="006C79B9" w:rsidRDefault="006C79B9" w:rsidP="006C79B9"/>
    <w:p w14:paraId="2970BF51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6568431E" w14:textId="77777777" w:rsidR="006C79B9" w:rsidRPr="006C79B9" w:rsidRDefault="006C79B9" w:rsidP="006C79B9"/>
    <w:p w14:paraId="6BE3B4AE" w14:textId="77777777" w:rsidR="006C79B9" w:rsidRPr="006C79B9" w:rsidRDefault="006C79B9" w:rsidP="006C79B9"/>
    <w:p w14:paraId="19976ECD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61825E0D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0E07B2CE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615EFFAC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1483595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282C00F2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58634BE5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74637FD5" w14:textId="77777777" w:rsidR="006C79B9" w:rsidRPr="006C79B9" w:rsidRDefault="006C79B9" w:rsidP="006C79B9"/>
        </w:tc>
      </w:tr>
    </w:tbl>
    <w:p w14:paraId="3B2D136A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21425180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4B4E98A2" w14:textId="77777777" w:rsidR="00B40E75" w:rsidRPr="006C79B9" w:rsidRDefault="00B40E75" w:rsidP="001B1301"/>
        </w:tc>
      </w:tr>
    </w:tbl>
    <w:p w14:paraId="083D5C64" w14:textId="77777777" w:rsidR="00B15832" w:rsidRDefault="00B40E75" w:rsidP="00B15832">
      <w:r w:rsidRPr="006C79B9">
        <w:t>(Ort, Datum, Unterschrift</w:t>
      </w:r>
      <w:r>
        <w:t>)</w:t>
      </w:r>
    </w:p>
    <w:p w14:paraId="350E2758" w14:textId="77777777" w:rsidR="00B40E75" w:rsidRDefault="00B40E75" w:rsidP="00B15832"/>
    <w:p w14:paraId="7B082B97" w14:textId="77777777" w:rsidR="00B40E75" w:rsidRDefault="00B40E75" w:rsidP="00B15832"/>
    <w:p w14:paraId="037D2AC8" w14:textId="77777777" w:rsidR="00B40E75" w:rsidRDefault="00B40E75" w:rsidP="00B15832"/>
    <w:p w14:paraId="73DEF5EC" w14:textId="77777777" w:rsidR="00B40E75" w:rsidRPr="00063289" w:rsidRDefault="00B40E75" w:rsidP="00B1583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328"/>
      </w:tblGrid>
      <w:tr w:rsidR="00B15832" w14:paraId="789EC717" w14:textId="77777777" w:rsidTr="001C0715">
        <w:tc>
          <w:tcPr>
            <w:tcW w:w="423" w:type="dxa"/>
          </w:tcPr>
          <w:p w14:paraId="4B8D5293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0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0"/>
          </w:p>
        </w:tc>
        <w:tc>
          <w:tcPr>
            <w:tcW w:w="9499" w:type="dxa"/>
          </w:tcPr>
          <w:p w14:paraId="07A5A45A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Refdenotaalpie"/>
              </w:rPr>
              <w:footnoteReference w:id="1"/>
            </w:r>
          </w:p>
        </w:tc>
      </w:tr>
    </w:tbl>
    <w:p w14:paraId="7E48B89C" w14:textId="77777777" w:rsidR="00B15832" w:rsidRPr="006C79B9" w:rsidRDefault="00B15832" w:rsidP="006C79B9"/>
    <w:p w14:paraId="46DF313B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272A43C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B70884F" w14:textId="77777777" w:rsidR="006C79B9" w:rsidRPr="006C79B9" w:rsidRDefault="006C79B9" w:rsidP="006C79B9"/>
        </w:tc>
      </w:tr>
    </w:tbl>
    <w:p w14:paraId="1B76CD30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37AA5E24" w14:textId="77777777" w:rsidR="002748DF" w:rsidRDefault="002748DF" w:rsidP="00046C8E"/>
    <w:p w14:paraId="1DEA4B4B" w14:textId="77777777" w:rsidR="00B40E75" w:rsidRDefault="00B40E75" w:rsidP="00046C8E"/>
    <w:p w14:paraId="40574946" w14:textId="77777777" w:rsidR="00B40E75" w:rsidRDefault="00B40E75" w:rsidP="00046C8E"/>
    <w:p w14:paraId="6FA2D1C7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52FC" w14:textId="77777777" w:rsidR="00671A8C" w:rsidRDefault="00671A8C">
      <w:r>
        <w:separator/>
      </w:r>
    </w:p>
    <w:p w14:paraId="048E53AF" w14:textId="77777777" w:rsidR="00671A8C" w:rsidRDefault="00671A8C"/>
    <w:p w14:paraId="632D14A6" w14:textId="77777777" w:rsidR="00671A8C" w:rsidRDefault="00671A8C"/>
    <w:p w14:paraId="537E075C" w14:textId="77777777" w:rsidR="00671A8C" w:rsidRDefault="00671A8C"/>
  </w:endnote>
  <w:endnote w:type="continuationSeparator" w:id="0">
    <w:p w14:paraId="3AD2497A" w14:textId="77777777" w:rsidR="00671A8C" w:rsidRDefault="00671A8C">
      <w:r>
        <w:continuationSeparator/>
      </w:r>
    </w:p>
    <w:p w14:paraId="3059A344" w14:textId="77777777" w:rsidR="00671A8C" w:rsidRDefault="00671A8C"/>
    <w:p w14:paraId="79D9284A" w14:textId="77777777" w:rsidR="00671A8C" w:rsidRDefault="00671A8C"/>
    <w:p w14:paraId="1AEB8EC1" w14:textId="77777777" w:rsidR="00671A8C" w:rsidRDefault="00671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4944" w14:textId="77777777" w:rsidR="009F20FA" w:rsidRDefault="009F20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44759999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0000E2DB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D0B9A17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E947674" wp14:editId="7090ED7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123367C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EEDD0F2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E926509" w14:textId="77777777" w:rsidR="00DB0818" w:rsidRPr="00046C8E" w:rsidRDefault="00DB0818">
    <w:pPr>
      <w:pStyle w:val="Piedepgina"/>
    </w:pPr>
  </w:p>
  <w:p w14:paraId="013AFE0A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FFA4" w14:textId="77777777" w:rsidR="009F20FA" w:rsidRDefault="009F2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7269" w14:textId="77777777" w:rsidR="00671A8C" w:rsidRDefault="00671A8C">
      <w:r>
        <w:separator/>
      </w:r>
    </w:p>
    <w:p w14:paraId="113CFB91" w14:textId="77777777" w:rsidR="00671A8C" w:rsidRDefault="00671A8C"/>
    <w:p w14:paraId="6B8B9FD9" w14:textId="77777777" w:rsidR="00671A8C" w:rsidRDefault="00671A8C"/>
    <w:p w14:paraId="66802E2F" w14:textId="77777777" w:rsidR="00671A8C" w:rsidRDefault="00671A8C"/>
  </w:footnote>
  <w:footnote w:type="continuationSeparator" w:id="0">
    <w:p w14:paraId="5493CC67" w14:textId="77777777" w:rsidR="00671A8C" w:rsidRDefault="00671A8C">
      <w:r>
        <w:continuationSeparator/>
      </w:r>
    </w:p>
    <w:p w14:paraId="4515699A" w14:textId="77777777" w:rsidR="00671A8C" w:rsidRDefault="00671A8C"/>
    <w:p w14:paraId="61811F25" w14:textId="77777777" w:rsidR="00671A8C" w:rsidRDefault="00671A8C"/>
    <w:p w14:paraId="3194C55B" w14:textId="77777777" w:rsidR="00671A8C" w:rsidRDefault="00671A8C"/>
  </w:footnote>
  <w:footnote w:id="1">
    <w:p w14:paraId="02F310AE" w14:textId="77777777" w:rsidR="003122B3" w:rsidRPr="003122B3" w:rsidRDefault="003122B3">
      <w:pPr>
        <w:pStyle w:val="Textonotapie"/>
        <w:rPr>
          <w:sz w:val="16"/>
          <w:szCs w:val="16"/>
        </w:rPr>
      </w:pPr>
      <w:r w:rsidRPr="003122B3">
        <w:rPr>
          <w:rStyle w:val="Refdenotaalpie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18E8" w14:textId="77777777" w:rsidR="00DB0818" w:rsidRDefault="00DB0818"/>
  <w:p w14:paraId="19D43395" w14:textId="77777777" w:rsidR="00DB0818" w:rsidRDefault="00DB0818"/>
  <w:p w14:paraId="7CCB908D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B4BB" w14:textId="77777777" w:rsidR="00DB0818" w:rsidRDefault="00DB0818" w:rsidP="00046C8E">
    <w:pPr>
      <w:pStyle w:val="Encabezado"/>
    </w:pPr>
    <w:r>
      <w:t>236</w:t>
    </w:r>
  </w:p>
  <w:p w14:paraId="711141E6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3E19F7D6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50E7" w14:textId="77777777" w:rsidR="009F20FA" w:rsidRDefault="009F20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6185508">
    <w:abstractNumId w:val="1"/>
  </w:num>
  <w:num w:numId="2" w16cid:durableId="635987228">
    <w:abstractNumId w:val="5"/>
  </w:num>
  <w:num w:numId="3" w16cid:durableId="1944149722">
    <w:abstractNumId w:val="7"/>
  </w:num>
  <w:num w:numId="4" w16cid:durableId="955284693">
    <w:abstractNumId w:val="16"/>
  </w:num>
  <w:num w:numId="5" w16cid:durableId="931359198">
    <w:abstractNumId w:val="9"/>
  </w:num>
  <w:num w:numId="6" w16cid:durableId="1589576005">
    <w:abstractNumId w:val="3"/>
  </w:num>
  <w:num w:numId="7" w16cid:durableId="1150905358">
    <w:abstractNumId w:val="12"/>
  </w:num>
  <w:num w:numId="8" w16cid:durableId="1206337194">
    <w:abstractNumId w:val="8"/>
  </w:num>
  <w:num w:numId="9" w16cid:durableId="462381467">
    <w:abstractNumId w:val="15"/>
  </w:num>
  <w:num w:numId="10" w16cid:durableId="1691032305">
    <w:abstractNumId w:val="4"/>
  </w:num>
  <w:num w:numId="11" w16cid:durableId="1439523228">
    <w:abstractNumId w:val="11"/>
  </w:num>
  <w:num w:numId="12" w16cid:durableId="1058286258">
    <w:abstractNumId w:val="11"/>
  </w:num>
  <w:num w:numId="13" w16cid:durableId="782653431">
    <w:abstractNumId w:val="11"/>
  </w:num>
  <w:num w:numId="14" w16cid:durableId="1037242313">
    <w:abstractNumId w:val="11"/>
  </w:num>
  <w:num w:numId="15" w16cid:durableId="1419864909">
    <w:abstractNumId w:val="11"/>
  </w:num>
  <w:num w:numId="16" w16cid:durableId="915434849">
    <w:abstractNumId w:val="2"/>
  </w:num>
  <w:num w:numId="17" w16cid:durableId="853692042">
    <w:abstractNumId w:val="2"/>
  </w:num>
  <w:num w:numId="18" w16cid:durableId="563105865">
    <w:abstractNumId w:val="14"/>
  </w:num>
  <w:num w:numId="19" w16cid:durableId="1231386358">
    <w:abstractNumId w:val="13"/>
  </w:num>
  <w:num w:numId="20" w16cid:durableId="54591847">
    <w:abstractNumId w:val="10"/>
  </w:num>
  <w:num w:numId="21" w16cid:durableId="207686253">
    <w:abstractNumId w:val="6"/>
  </w:num>
  <w:num w:numId="22" w16cid:durableId="47881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71A8C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80889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ADF6F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Ttulo1">
    <w:name w:val="heading 1"/>
    <w:aliases w:val="Arial,12 fett rechts"/>
    <w:basedOn w:val="Normal"/>
    <w:next w:val="Normal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Ttulo2">
    <w:name w:val="heading 2"/>
    <w:aliases w:val="Arial 10 fett"/>
    <w:basedOn w:val="Normal"/>
    <w:next w:val="Normal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Normal"/>
    <w:next w:val="Normal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Ttulo4">
    <w:name w:val="heading 4"/>
    <w:basedOn w:val="Normal"/>
    <w:next w:val="Normal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Ttulo5">
    <w:name w:val="heading 5"/>
    <w:basedOn w:val="Normal"/>
    <w:next w:val="Normal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strich">
    <w:name w:val="Anstrich"/>
    <w:basedOn w:val="Normal"/>
    <w:next w:val="Normal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Normal"/>
    <w:next w:val="Normal"/>
    <w:rsid w:val="002517FD"/>
    <w:pPr>
      <w:spacing w:after="60"/>
      <w:ind w:left="851"/>
    </w:pPr>
  </w:style>
  <w:style w:type="paragraph" w:styleId="Encabezado">
    <w:name w:val="header"/>
    <w:basedOn w:val="Normal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Piedepgina">
    <w:name w:val="footer"/>
    <w:basedOn w:val="Normal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Normal"/>
    <w:next w:val="Normal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Normal"/>
    <w:next w:val="Normal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Tablanormal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Textonotapie">
    <w:name w:val="footnote text"/>
    <w:basedOn w:val="Normal"/>
    <w:semiHidden/>
    <w:rsid w:val="00EA10EB"/>
  </w:style>
  <w:style w:type="character" w:styleId="Refdenotaalpie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Nmerodepgina">
    <w:name w:val="page number"/>
    <w:rsid w:val="007E61DB"/>
    <w:rPr>
      <w:rFonts w:ascii="Arial" w:hAnsi="Arial"/>
      <w:sz w:val="16"/>
    </w:rPr>
  </w:style>
  <w:style w:type="paragraph" w:styleId="Textodeglobo">
    <w:name w:val="Balloon Text"/>
    <w:basedOn w:val="Normal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Normal"/>
    <w:rsid w:val="00402A1B"/>
    <w:pPr>
      <w:tabs>
        <w:tab w:val="left" w:pos="284"/>
      </w:tabs>
      <w:ind w:left="284" w:hanging="284"/>
      <w:jc w:val="left"/>
    </w:pPr>
  </w:style>
  <w:style w:type="table" w:styleId="Tablaconcuadrcula">
    <w:name w:val="Table Grid"/>
    <w:basedOn w:val="Tablanormal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2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Verpflichtungserlärung</dc:title>
  <dc:subject>Verpflichtungserlärung EU</dc:subject>
  <dc:creator>Dorothea Fenner</dc:creator>
  <cp:keywords>Verpflichtungserlärung</cp:keywords>
  <cp:lastModifiedBy>Miguel Rios (CAVISA)</cp:lastModifiedBy>
  <cp:revision>2</cp:revision>
  <cp:lastPrinted>2016-03-31T12:06:00Z</cp:lastPrinted>
  <dcterms:created xsi:type="dcterms:W3CDTF">2023-05-13T08:39:00Z</dcterms:created>
  <dcterms:modified xsi:type="dcterms:W3CDTF">2023-05-13T08:39:00Z</dcterms:modified>
</cp:coreProperties>
</file>