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both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072" w:type="dxa"/>
        <w:jc w:val="left"/>
        <w:tblInd w:w="70" w:type="dxa"/>
        <w:tblBorders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9072"/>
      </w:tblGrid>
      <w:tr>
        <w:trPr/>
        <w:tc>
          <w:tcPr>
            <w:tcW w:w="9072" w:type="dxa"/>
            <w:tcBorders/>
            <w:shd w:fill="auto" w:val="clear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  <w:t>n. nn. nnnnnnnnn: nnnnnnnnnnn</w:t>
            </w:r>
          </w:p>
        </w:tc>
      </w:tr>
      <w:tr>
        <w:trPr/>
        <w:tc>
          <w:tcPr>
            <w:tcW w:w="9072" w:type="dxa"/>
            <w:tcBorders/>
            <w:shd w:fill="auto" w:val="clear"/>
          </w:tcPr>
          <w:p>
            <w:pPr>
              <w:pStyle w:val="Normal"/>
              <w:widowControl w:val="false"/>
              <w:rPr>
                <w:highlight w:val="green"/>
              </w:rPr>
            </w:pPr>
            <w:r>
              <w:rPr>
                <w:highlight w:val="green"/>
              </w:rPr>
            </w:r>
          </w:p>
        </w:tc>
      </w:tr>
      <w:tr>
        <w:trPr/>
        <w:tc>
          <w:tcPr>
            <w:tcW w:w="9072" w:type="dxa"/>
            <w:tcBorders/>
            <w:shd w:fill="auto" w:val="clea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9072" w:type="dxa"/>
            <w:tcBorders/>
            <w:shd w:fill="auto" w:val="clear"/>
          </w:tcPr>
          <w:p>
            <w:pPr>
              <w:pStyle w:val="Normal"/>
              <w:suppressAutoHyphens w:val="true"/>
              <w:jc w:val="center"/>
              <w:rPr>
                <w:color w:val="A6A6A6"/>
              </w:rPr>
            </w:pPr>
            <w:r>
              <w:rPr>
                <w:b/>
                <w:bCs/>
                <w:i/>
                <w:iCs/>
                <w:color w:val="A6A6A6"/>
              </w:rPr>
              <w:t>Nnnnn nn n nnnnnnnnnnnn nnnnnnnnnnn</w:t>
            </w:r>
          </w:p>
        </w:tc>
      </w:tr>
      <w:tr>
        <w:trPr/>
        <w:tc>
          <w:tcPr>
            <w:tcW w:w="9072" w:type="dxa"/>
            <w:tcBorders/>
            <w:shd w:fill="auto" w:val="clear"/>
          </w:tcPr>
          <w:p>
            <w:pPr>
              <w:pStyle w:val="Nv"/>
              <w:rPr>
                <w:rFonts w:ascii="Times New Roman" w:hAnsi="Times New Roman" w:cs="Times New Roman"/>
                <w:spacing w:val="-8"/>
                <w:sz w:val="24"/>
                <w:szCs w:val="24"/>
                <w:lang w:val="hu-HU"/>
              </w:rPr>
            </w:pPr>
            <w:r>
              <w:rPr>
                <w:rFonts w:cs="Times New Roman" w:ascii="Times New Roman" w:hAnsi="Times New Roman"/>
                <w:b/>
                <w:bCs/>
                <w:caps/>
                <w:sz w:val="24"/>
                <w:szCs w:val="24"/>
              </w:rPr>
              <w:t>NNNNNNNNNN NNNNNN NNNN</w:t>
            </w:r>
          </w:p>
          <w:p>
            <w:pPr>
              <w:pStyle w:val="Titulu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072" w:type="dxa"/>
            <w:tcBorders/>
            <w:shd w:fill="auto" w:val="clear"/>
          </w:tcPr>
          <w:p>
            <w:pPr>
              <w:pStyle w:val="Normal"/>
              <w:tabs>
                <w:tab w:val="left" w:pos="7093" w:leader="none"/>
              </w:tabs>
              <w:suppressAutoHyphens w:val="true"/>
              <w:spacing w:lineRule="exact" w:line="300"/>
              <w:jc w:val="right"/>
              <w:rPr/>
            </w:pPr>
            <w:r>
              <w:rPr>
                <w:b/>
                <w:bCs/>
              </w:rPr>
              <w:t>Nnnnnnnnnn:</w:t>
            </w:r>
          </w:p>
        </w:tc>
      </w:tr>
      <w:tr>
        <w:trPr/>
        <w:tc>
          <w:tcPr>
            <w:tcW w:w="9072" w:type="dxa"/>
            <w:tcBorders/>
            <w:shd w:fill="auto" w:val="clear"/>
          </w:tcPr>
          <w:p>
            <w:pPr>
              <w:pStyle w:val="Normal"/>
              <w:suppressAutoHyphens w:val="true"/>
              <w:spacing w:lineRule="exact" w:line="30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9072" w:type="dxa"/>
            <w:tcBorders/>
            <w:shd w:fill="auto" w:val="clear"/>
          </w:tcPr>
          <w:p>
            <w:pPr>
              <w:pStyle w:val="Normal"/>
              <w:suppressAutoHyphens w:val="true"/>
              <w:spacing w:lineRule="exact" w:line="300"/>
              <w:jc w:val="right"/>
              <w:rPr/>
            </w:pPr>
            <w:r>
              <w:rPr/>
            </w:r>
          </w:p>
        </w:tc>
      </w:tr>
      <w:tr>
        <w:trPr/>
        <w:tc>
          <w:tcPr>
            <w:tcW w:w="9072" w:type="dxa"/>
            <w:tcBorders/>
            <w:shd w:fill="auto" w:val="clear"/>
          </w:tcPr>
          <w:p>
            <w:pPr>
              <w:pStyle w:val="Normal"/>
              <w:suppressAutoHyphens w:val="true"/>
              <w:spacing w:lineRule="exact" w:line="300"/>
              <w:jc w:val="center"/>
              <w:rPr/>
            </w:pPr>
            <w:r>
              <w:rPr>
                <w:b/>
                <w:bCs/>
              </w:rPr>
              <w:t>Nnnnnnnnnnn</w:t>
            </w:r>
          </w:p>
        </w:tc>
      </w:tr>
      <w:tr>
        <w:trPr/>
        <w:tc>
          <w:tcPr>
            <w:tcW w:w="9072" w:type="dxa"/>
            <w:tcBorders/>
            <w:shd w:fill="auto" w:val="clear"/>
          </w:tcPr>
          <w:p>
            <w:pPr>
              <w:pStyle w:val="Normal"/>
              <w:suppressAutoHyphens w:val="true"/>
              <w:spacing w:lineRule="exact" w:line="30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9072" w:type="dxa"/>
            <w:tcBorders/>
            <w:shd w:fill="auto" w:val="clear"/>
          </w:tcPr>
          <w:p>
            <w:pPr>
              <w:pStyle w:val="Normal"/>
              <w:suppressAutoHyphens w:val="true"/>
              <w:spacing w:lineRule="exact" w:line="30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9072" w:type="dxa"/>
            <w:tcBorders/>
            <w:shd w:fill="auto" w:val="clear"/>
          </w:tcPr>
          <w:p>
            <w:pPr>
              <w:pStyle w:val="Normal"/>
              <w:tabs>
                <w:tab w:val="left" w:pos="2340" w:leader="none"/>
              </w:tabs>
              <w:suppressAutoHyphens w:val="true"/>
              <w:spacing w:lineRule="exact" w:line="300"/>
              <w:jc w:val="both"/>
              <w:rPr>
                <w:iCs/>
              </w:rPr>
            </w:pPr>
            <w:r>
              <w:rPr>
                <w:b/>
                <w:bCs/>
              </w:rPr>
              <w:t>Nnnnnnn:</w:t>
            </w:r>
            <w:r>
              <w:rPr/>
              <w:tab/>
            </w:r>
            <w:r>
              <w:rPr>
                <w:iCs/>
              </w:rPr>
              <w:t>nnnnn, nnnnnnnnnn nnnnnn nn nnnnnnnn nnnnnnnnnnn</w:t>
            </w:r>
          </w:p>
          <w:p>
            <w:pPr>
              <w:pStyle w:val="Normal"/>
              <w:tabs>
                <w:tab w:val="left" w:pos="2340" w:leader="none"/>
              </w:tabs>
              <w:suppressAutoHyphens w:val="true"/>
              <w:spacing w:lineRule="exact" w:line="30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9072" w:type="dxa"/>
            <w:tcBorders/>
            <w:shd w:fill="auto" w:val="clear"/>
          </w:tcPr>
          <w:p>
            <w:pPr>
              <w:pStyle w:val="Normal"/>
              <w:tabs>
                <w:tab w:val="left" w:pos="2340" w:leader="none"/>
              </w:tabs>
              <w:suppressAutoHyphens w:val="true"/>
              <w:spacing w:lineRule="exact" w:line="300"/>
              <w:ind w:left="2330" w:hanging="2330"/>
              <w:rPr>
                <w:iCs/>
              </w:rPr>
            </w:pPr>
            <w:r>
              <w:rPr>
                <w:b/>
                <w:bCs/>
              </w:rPr>
              <w:t>Nnnnn:</w:t>
            </w:r>
            <w:r>
              <w:rPr/>
              <w:tab/>
            </w:r>
            <w:r>
              <w:rPr>
                <w:iCs/>
              </w:rPr>
              <w:t>n nnnnnnnnnnn nnnnnnnnnnnn nnnnnnnn nnnnnnnn nnnnnnn, nnnnnnnnnn, nnnnnnn nnn. nnnnnnnnnnn</w:t>
            </w:r>
          </w:p>
          <w:p>
            <w:pPr>
              <w:pStyle w:val="Normal"/>
              <w:tabs>
                <w:tab w:val="left" w:pos="2340" w:leader="none"/>
              </w:tabs>
              <w:suppressAutoHyphens w:val="true"/>
              <w:spacing w:lineRule="exact" w:line="300"/>
              <w:ind w:left="2330" w:hanging="2330"/>
              <w:rPr/>
            </w:pPr>
            <w:r>
              <w:rPr/>
            </w:r>
          </w:p>
          <w:p>
            <w:pPr>
              <w:pStyle w:val="Normal"/>
              <w:tabs>
                <w:tab w:val="left" w:pos="2340" w:leader="none"/>
              </w:tabs>
              <w:suppressAutoHyphens w:val="true"/>
              <w:spacing w:lineRule="exact" w:line="300"/>
              <w:ind w:left="2330" w:hanging="2330"/>
              <w:rPr/>
            </w:pPr>
            <w:r>
              <w:rPr/>
            </w:r>
          </w:p>
        </w:tc>
      </w:tr>
      <w:tr>
        <w:trPr/>
        <w:tc>
          <w:tcPr>
            <w:tcW w:w="9072" w:type="dxa"/>
            <w:tcBorders/>
            <w:shd w:fill="auto" w:val="clear"/>
          </w:tcPr>
          <w:p>
            <w:pPr>
              <w:pStyle w:val="Normal"/>
              <w:tabs>
                <w:tab w:val="left" w:pos="2340" w:leader="none"/>
              </w:tabs>
              <w:suppressAutoHyphens w:val="true"/>
              <w:spacing w:lineRule="exact" w:line="300"/>
              <w:ind w:left="2330" w:hanging="2330"/>
              <w:jc w:val="both"/>
              <w:rPr>
                <w:iCs/>
              </w:rPr>
            </w:pPr>
            <w:r>
              <w:rPr>
                <w:b/>
                <w:bCs/>
              </w:rPr>
              <w:t>Nnnnnnnnnn:</w:t>
            </w:r>
            <w:r>
              <w:rPr/>
              <w:tab/>
            </w:r>
            <w:r>
              <w:rPr>
                <w:iCs/>
              </w:rPr>
              <w:t>n nnnnnnnnn, nnnnn nnnn, nnnnnn nnn. nnnnnnnnn nnnn nn nnnnnnnnnn nnnnnnnnnnn, nnnn nnnnnn n nnnnn nnnnnnnnn nnnn</w:t>
            </w:r>
          </w:p>
          <w:p>
            <w:pPr>
              <w:pStyle w:val="Normal"/>
              <w:tabs>
                <w:tab w:val="left" w:pos="2340" w:leader="none"/>
              </w:tabs>
              <w:suppressAutoHyphens w:val="true"/>
              <w:spacing w:lineRule="exact" w:line="300"/>
              <w:ind w:left="2330" w:hanging="2330"/>
              <w:jc w:val="both"/>
              <w:rPr/>
            </w:pPr>
            <w:r>
              <w:rPr/>
            </w:r>
          </w:p>
          <w:p>
            <w:pPr>
              <w:pStyle w:val="Normal"/>
              <w:tabs>
                <w:tab w:val="left" w:pos="2340" w:leader="none"/>
              </w:tabs>
              <w:suppressAutoHyphens w:val="true"/>
              <w:spacing w:lineRule="exact" w:line="300"/>
              <w:ind w:left="2330" w:hanging="233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9072" w:type="dxa"/>
            <w:tcBorders/>
            <w:shd w:fill="auto" w:val="clear"/>
          </w:tcPr>
          <w:p>
            <w:pPr>
              <w:pStyle w:val="Normal"/>
              <w:tabs>
                <w:tab w:val="left" w:pos="2340" w:leader="none"/>
              </w:tabs>
              <w:suppressAutoHyphens w:val="true"/>
              <w:spacing w:lineRule="exact" w:line="300"/>
              <w:jc w:val="both"/>
              <w:rPr/>
            </w:pPr>
            <w:r>
              <w:rPr>
                <w:b/>
                <w:bCs/>
              </w:rPr>
              <w:t>Nnnnnnnnnnnnnnnnn:</w:t>
            </w:r>
            <w:r>
              <w:rPr/>
              <w:tab/>
            </w:r>
            <w:r>
              <w:rPr>
                <w:iCs/>
              </w:rPr>
              <w:t>n nnnnnnnnnnnnnnnnn nnnnnnnnnnn</w:t>
            </w:r>
          </w:p>
        </w:tc>
      </w:tr>
      <w:tr>
        <w:trPr/>
        <w:tc>
          <w:tcPr>
            <w:tcW w:w="9072" w:type="dxa"/>
            <w:tcBorders/>
            <w:shd w:fill="auto" w:val="clea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9072" w:type="dxa"/>
            <w:tcBorders/>
            <w:shd w:fill="auto" w:val="clea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9072" w:type="dxa"/>
            <w:tcBorders/>
            <w:shd w:fill="auto" w:val="clear"/>
          </w:tcPr>
          <w:p>
            <w:pPr>
              <w:pStyle w:val="Normal"/>
              <w:suppressAutoHyphens w:val="true"/>
              <w:spacing w:lineRule="exact" w:line="300"/>
              <w:jc w:val="both"/>
              <w:rPr>
                <w:iCs/>
              </w:rPr>
            </w:pPr>
            <w:r>
              <w:rPr>
                <w:iCs/>
              </w:rPr>
            </w:r>
          </w:p>
          <w:p>
            <w:pPr>
              <w:pStyle w:val="Normal"/>
              <w:suppressAutoHyphens w:val="true"/>
              <w:spacing w:lineRule="exact" w:line="300"/>
              <w:jc w:val="both"/>
              <w:rPr>
                <w:iCs/>
              </w:rPr>
            </w:pPr>
            <w:r>
              <w:rPr>
                <w:iCs/>
              </w:rPr>
              <w:t>Nnnnnn</w:t>
            </w:r>
          </w:p>
          <w:p>
            <w:pPr>
              <w:pStyle w:val="Normal"/>
              <w:suppressAutoHyphens w:val="true"/>
              <w:spacing w:lineRule="exact" w:line="300"/>
              <w:jc w:val="both"/>
              <w:rPr>
                <w:iCs/>
              </w:rPr>
            </w:pPr>
            <w:bookmarkStart w:id="0" w:name="_GoBack"/>
            <w:bookmarkStart w:id="1" w:name="_GoBack"/>
            <w:bookmarkEnd w:id="1"/>
            <w:r>
              <w:rPr>
                <w:iCs/>
              </w:rPr>
            </w:r>
          </w:p>
          <w:p>
            <w:pPr>
              <w:pStyle w:val="Normal"/>
              <w:suppressAutoHyphens w:val="true"/>
              <w:spacing w:lineRule="exact" w:line="300"/>
              <w:jc w:val="both"/>
              <w:rPr>
                <w:iCs/>
              </w:rPr>
            </w:pPr>
            <w:r>
              <w:rPr>
                <w:iCs/>
              </w:rPr>
            </w:r>
          </w:p>
          <w:p>
            <w:pPr>
              <w:pStyle w:val="Normal"/>
              <w:suppressAutoHyphens w:val="true"/>
              <w:spacing w:lineRule="exact" w:line="300"/>
              <w:jc w:val="both"/>
              <w:rPr>
                <w:iCs/>
              </w:rPr>
            </w:pPr>
            <w:r>
              <w:rPr>
                <w:iCs/>
              </w:rPr>
            </w:r>
          </w:p>
        </w:tc>
      </w:tr>
      <w:tr>
        <w:trPr/>
        <w:tc>
          <w:tcPr>
            <w:tcW w:w="9072" w:type="dxa"/>
            <w:tcBorders/>
            <w:shd w:fill="auto" w:val="clear"/>
          </w:tcPr>
          <w:p>
            <w:pPr>
              <w:pStyle w:val="Normal"/>
              <w:tabs>
                <w:tab w:val="center" w:pos="3049" w:leader="none"/>
                <w:tab w:val="center" w:pos="7301" w:leader="none"/>
              </w:tabs>
              <w:suppressAutoHyphens w:val="true"/>
              <w:spacing w:lineRule="exact" w:line="300"/>
              <w:jc w:val="both"/>
              <w:rPr/>
            </w:pPr>
            <w:r>
              <w:rPr>
                <w:iCs/>
              </w:rPr>
              <w:tab/>
              <w:t>Nnnnnnn</w:t>
            </w:r>
            <w:r>
              <w:rPr/>
              <w:tab/>
              <w:t xml:space="preserve"> nnnnnnn</w:t>
              <w:br/>
              <w:tab/>
              <w:t>…………………………………………</w:t>
              <w:tab/>
              <w:t>…………………………………………</w:t>
            </w:r>
          </w:p>
        </w:tc>
      </w:tr>
      <w:tr>
        <w:trPr/>
        <w:tc>
          <w:tcPr>
            <w:tcW w:w="9072" w:type="dxa"/>
            <w:tcBorders/>
            <w:shd w:fill="auto" w:val="clear"/>
          </w:tcPr>
          <w:p>
            <w:pPr>
              <w:pStyle w:val="Normal"/>
              <w:suppressAutoHyphens w:val="true"/>
              <w:spacing w:lineRule="exact" w:line="30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9072" w:type="dxa"/>
            <w:tcBorders/>
            <w:shd w:fill="auto" w:val="clear"/>
          </w:tcPr>
          <w:p>
            <w:pPr>
              <w:pStyle w:val="Normal"/>
              <w:tabs>
                <w:tab w:val="center" w:pos="3049" w:leader="none"/>
                <w:tab w:val="center" w:pos="7301" w:leader="none"/>
              </w:tabs>
              <w:suppressAutoHyphens w:val="true"/>
              <w:spacing w:lineRule="exact" w:line="300"/>
              <w:jc w:val="both"/>
              <w:rPr/>
            </w:pPr>
            <w:r>
              <w:rPr>
                <w:iCs/>
              </w:rPr>
              <w:tab/>
              <w:t>Nnnnnnn</w:t>
            </w:r>
            <w:r>
              <w:rPr/>
              <w:tab/>
              <w:t xml:space="preserve"> nnnnnnn</w:t>
              <w:br/>
              <w:tab/>
              <w:t>…………………………………………</w:t>
              <w:tab/>
              <w:t>…………………………………………</w:t>
            </w:r>
          </w:p>
        </w:tc>
      </w:tr>
      <w:tr>
        <w:trPr/>
        <w:tc>
          <w:tcPr>
            <w:tcW w:w="9072" w:type="dxa"/>
            <w:tcBorders/>
            <w:shd w:fill="auto" w:val="clear"/>
          </w:tcPr>
          <w:p>
            <w:pPr>
              <w:pStyle w:val="Normal"/>
              <w:suppressAutoHyphens w:val="true"/>
              <w:spacing w:lineRule="exact" w:line="30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9072" w:type="dxa"/>
            <w:tcBorders/>
            <w:shd w:fill="auto" w:val="clear"/>
          </w:tcPr>
          <w:p>
            <w:pPr>
              <w:pStyle w:val="Normal"/>
              <w:suppressAutoHyphens w:val="true"/>
              <w:spacing w:lineRule="exact" w:line="30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9072" w:type="dxa"/>
            <w:tcBorders/>
            <w:shd w:fill="auto" w:val="clear"/>
          </w:tcPr>
          <w:p>
            <w:pPr>
              <w:pStyle w:val="Normal"/>
              <w:suppressAutoHyphens w:val="true"/>
              <w:spacing w:lineRule="exact" w:line="30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9072" w:type="dxa"/>
            <w:tcBorders/>
            <w:shd w:fill="auto" w:val="clear"/>
          </w:tcPr>
          <w:p>
            <w:pPr>
              <w:pStyle w:val="Normal"/>
              <w:suppressAutoHyphens w:val="true"/>
              <w:spacing w:lineRule="exact" w:line="300"/>
              <w:jc w:val="center"/>
              <w:rPr/>
            </w:pPr>
            <w:r>
              <w:rPr/>
              <w:t>(N. N.</w:t>
            </w:r>
            <w:r>
              <w:rPr>
                <w:iCs/>
              </w:rPr>
              <w:t>)</w:t>
            </w:r>
          </w:p>
        </w:tc>
      </w:tr>
      <w:tr>
        <w:trPr/>
        <w:tc>
          <w:tcPr>
            <w:tcW w:w="9072" w:type="dxa"/>
            <w:tcBorders/>
            <w:shd w:fill="auto" w:val="clear"/>
          </w:tcPr>
          <w:p>
            <w:pPr>
              <w:pStyle w:val="Normal"/>
              <w:suppressAutoHyphens w:val="true"/>
              <w:spacing w:lineRule="exact" w:line="30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9072" w:type="dxa"/>
            <w:tcBorders/>
            <w:shd w:fill="auto" w:val="clear"/>
          </w:tcPr>
          <w:p>
            <w:pPr>
              <w:pStyle w:val="Normal"/>
              <w:suppressAutoHyphens w:val="true"/>
              <w:spacing w:lineRule="exact" w:line="300"/>
              <w:jc w:val="both"/>
              <w:rPr/>
            </w:pPr>
            <w:r>
              <w:rPr>
                <w:bCs/>
                <w:iCs/>
              </w:rPr>
              <w:t>Nnnnnnnnn:</w:t>
            </w:r>
            <w:r>
              <w:rPr/>
              <w:t xml:space="preserve"> </w:t>
            </w:r>
          </w:p>
        </w:tc>
      </w:tr>
      <w:tr>
        <w:trPr/>
        <w:tc>
          <w:tcPr>
            <w:tcW w:w="9072" w:type="dxa"/>
            <w:tcBorders/>
            <w:shd w:fill="auto" w:val="clear"/>
          </w:tcPr>
          <w:p>
            <w:pPr>
              <w:pStyle w:val="Normal"/>
              <w:tabs>
                <w:tab w:val="left" w:pos="1206" w:leader="none"/>
              </w:tabs>
              <w:suppressAutoHyphens w:val="true"/>
              <w:spacing w:lineRule="exact" w:line="300"/>
              <w:jc w:val="both"/>
              <w:rPr/>
            </w:pPr>
            <w:r>
              <w:rPr/>
              <w:t>Nnnnnnn:</w:t>
              <w:tab/>
              <w:t>…..</w:t>
            </w:r>
            <w:r>
              <w:rPr>
                <w:iCs/>
              </w:rPr>
              <w:t xml:space="preserve"> </w:t>
            </w:r>
            <w:r>
              <w:rPr/>
              <w:t>nnnnnnnnnn</w:t>
            </w:r>
          </w:p>
        </w:tc>
      </w:tr>
      <w:tr>
        <w:trPr/>
        <w:tc>
          <w:tcPr>
            <w:tcW w:w="9072" w:type="dxa"/>
            <w:tcBorders/>
            <w:shd w:fill="auto" w:val="clear"/>
          </w:tcPr>
          <w:p>
            <w:pPr>
              <w:pStyle w:val="Normal"/>
              <w:tabs>
                <w:tab w:val="left" w:pos="1206" w:leader="none"/>
              </w:tabs>
              <w:suppressAutoHyphens w:val="true"/>
              <w:spacing w:lineRule="exact" w:line="300"/>
              <w:jc w:val="both"/>
              <w:rPr/>
            </w:pPr>
            <w:r>
              <w:rPr/>
              <w:t>Nnnnnn:</w:t>
              <w:tab/>
            </w:r>
            <w:r>
              <w:rPr>
                <w:iCs/>
              </w:rPr>
              <w:t>nnnnnnn nnnn nnnnn nnnnnnnnnnn</w:t>
            </w:r>
          </w:p>
        </w:tc>
      </w:tr>
      <w:tr>
        <w:trPr/>
        <w:tc>
          <w:tcPr>
            <w:tcW w:w="9072" w:type="dxa"/>
            <w:tcBorders/>
            <w:shd w:fill="auto" w:val="clear"/>
          </w:tcPr>
          <w:p>
            <w:pPr>
              <w:pStyle w:val="Normal"/>
              <w:tabs>
                <w:tab w:val="left" w:pos="1206" w:leader="none"/>
              </w:tabs>
              <w:suppressAutoHyphens w:val="true"/>
              <w:spacing w:lineRule="exact" w:line="300"/>
              <w:jc w:val="both"/>
              <w:rPr/>
            </w:pPr>
            <w:r>
              <w:rPr/>
              <w:tab/>
            </w:r>
            <w:r>
              <w:rPr>
                <w:iCs/>
              </w:rPr>
              <w:t>nnnnnnn nnnn nnnnn nnnnnnnnnnn</w:t>
            </w:r>
          </w:p>
        </w:tc>
      </w:tr>
      <w:tr>
        <w:trPr/>
        <w:tc>
          <w:tcPr>
            <w:tcW w:w="9072" w:type="dxa"/>
            <w:tcBorders/>
            <w:shd w:fill="auto" w:val="clear"/>
          </w:tcPr>
          <w:p>
            <w:pPr>
              <w:pStyle w:val="Normal"/>
              <w:tabs>
                <w:tab w:val="left" w:pos="1206" w:leader="none"/>
              </w:tabs>
              <w:suppressAutoHyphens w:val="true"/>
              <w:spacing w:lineRule="exact" w:line="300"/>
              <w:jc w:val="both"/>
              <w:rPr/>
            </w:pPr>
            <w:r>
              <w:rPr/>
              <w:t xml:space="preserve"> </w:t>
            </w:r>
            <w:r>
              <w:rPr/>
              <w:tab/>
              <w:t>Nnnnnnn</w:t>
            </w:r>
          </w:p>
        </w:tc>
      </w:tr>
    </w:tbl>
    <w:p>
      <w:pPr>
        <w:pStyle w:val="Normal"/>
        <w:widowControl w:val="false"/>
        <w:rPr/>
      </w:pPr>
      <w:r>
        <w:rPr/>
      </w:r>
    </w:p>
    <w:sectPr>
      <w:footerReference w:type="default" r:id="rId2"/>
      <w:type w:val="nextPage"/>
      <w:pgSz w:w="11906" w:h="16838"/>
      <w:pgMar w:left="851" w:right="1134" w:header="0" w:top="568" w:footer="709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ahoma">
    <w:charset w:val="01"/>
    <w:family w:val="swiss"/>
    <w:pitch w:val="default"/>
  </w:font>
  <w:font w:name="Carlito">
    <w:altName w:val="Calibri"/>
    <w:charset w:val="01"/>
    <w:family w:val="swiss"/>
    <w:pitch w:val="default"/>
  </w:font>
  <w:font w:name="Trajan Pro">
    <w:charset w:val="01"/>
    <w:family w:val="swiss"/>
    <w:pitch w:val="default"/>
  </w:font>
  <w:font w:name="H-Helvetica Thin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lb"/>
      <w:rPr/>
    </w:pPr>
    <w:r>
      <w:rPr/>
      <w:t>nnnnnn</w:t>
    </w:r>
  </w:p>
  <w:p>
    <w:pPr>
      <w:pStyle w:val="Llb"/>
      <w:rPr/>
    </w:pPr>
    <w:r>
      <w:rPr/>
      <w:t>n</w:t>
    </w:r>
  </w:p>
</w:ftr>
</file>

<file path=word/settings.xml><?xml version="1.0" encoding="utf-8"?>
<w:settings xmlns:o="urn:schemas-microsoft-com:office:office" xmlns:v="urn:schemas-microsoft-com:vml"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/>
  </w:shapeDefault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/>
        <w:lang w:val="hu-HU" w:eastAsia="hu-HU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87928"/>
    <w:pPr>
      <w:widowControl/>
      <w:bidi w:val="0"/>
      <w:jc w:val="left"/>
    </w:pPr>
    <w:rPr>
      <w:rFonts w:eastAsia="Times New Roman" w:ascii="Times New Roman" w:hAnsi="Times New Roman" w:cs="Times New Roman"/>
      <w:color w:val="auto"/>
      <w:kern w:val="0"/>
      <w:sz w:val="24"/>
      <w:szCs w:val="24"/>
      <w:lang w:val="hu-HU" w:eastAsia="hu-H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bjegyzetszvegChar" w:customStyle="1">
    <w:name w:val="Lábjegyzetszöveg Char"/>
    <w:link w:val="Lbjegyzetszveg"/>
    <w:qFormat/>
    <w:rsid w:val="00187928"/>
    <w:rPr>
      <w:rFonts w:eastAsia="Calibri"/>
      <w:sz w:val="20"/>
      <w:szCs w:val="20"/>
      <w:lang w:eastAsia="hu-HU"/>
    </w:rPr>
  </w:style>
  <w:style w:type="character" w:styleId="Footnotereference">
    <w:name w:val="footnote reference"/>
    <w:unhideWhenUsed/>
    <w:qFormat/>
    <w:rsid w:val="00187928"/>
    <w:rPr>
      <w:vertAlign w:val="superscript"/>
    </w:rPr>
  </w:style>
  <w:style w:type="character" w:styleId="LfejChar" w:customStyle="1">
    <w:name w:val="Élőfej Char"/>
    <w:link w:val="lfej"/>
    <w:uiPriority w:val="99"/>
    <w:qFormat/>
    <w:rsid w:val="00ea45f7"/>
    <w:rPr>
      <w:rFonts w:eastAsia="Times New Roman"/>
      <w:sz w:val="24"/>
      <w:szCs w:val="24"/>
    </w:rPr>
  </w:style>
  <w:style w:type="character" w:styleId="LlbChar" w:customStyle="1">
    <w:name w:val="Élőláb Char"/>
    <w:link w:val="llb"/>
    <w:uiPriority w:val="99"/>
    <w:qFormat/>
    <w:rsid w:val="00ea45f7"/>
    <w:rPr>
      <w:rFonts w:eastAsia="Times New Roman"/>
      <w:sz w:val="24"/>
      <w:szCs w:val="24"/>
    </w:rPr>
  </w:style>
  <w:style w:type="character" w:styleId="Internethivatkozs">
    <w:name w:val="Internet-hivatkozás"/>
    <w:uiPriority w:val="99"/>
    <w:semiHidden/>
    <w:rsid w:val="00bf7961"/>
    <w:rPr>
      <w:rFonts w:cs="Times New Roman"/>
      <w:color w:val="0000FF"/>
      <w:u w:val="single"/>
    </w:rPr>
  </w:style>
  <w:style w:type="character" w:styleId="BuborkszvegChar" w:customStyle="1">
    <w:name w:val="Buborékszöveg Char"/>
    <w:link w:val="Buborkszveg"/>
    <w:uiPriority w:val="99"/>
    <w:semiHidden/>
    <w:qFormat/>
    <w:rsid w:val="00980929"/>
    <w:rPr>
      <w:rFonts w:ascii="Tahoma" w:hAnsi="Tahoma" w:eastAsia="Times New Roman" w:cs="Tahoma"/>
      <w:sz w:val="16"/>
      <w:szCs w:val="16"/>
    </w:rPr>
  </w:style>
  <w:style w:type="character" w:styleId="JegyzetszvegChar" w:customStyle="1">
    <w:name w:val="Jegyzetszöveg Char"/>
    <w:link w:val="Jegyzetszveg"/>
    <w:uiPriority w:val="99"/>
    <w:semiHidden/>
    <w:qFormat/>
    <w:rsid w:val="00b26a5c"/>
    <w:rPr>
      <w:rFonts w:eastAsia="Times New Roman"/>
    </w:rPr>
  </w:style>
  <w:style w:type="character" w:styleId="Annotationreference">
    <w:name w:val="annotation reference"/>
    <w:uiPriority w:val="99"/>
    <w:semiHidden/>
    <w:qFormat/>
    <w:rsid w:val="00b26a5c"/>
    <w:rPr>
      <w:rFonts w:cs="Times New Roman"/>
      <w:sz w:val="16"/>
      <w:szCs w:val="16"/>
    </w:rPr>
  </w:style>
  <w:style w:type="character" w:styleId="ListLabel1">
    <w:name w:val="ListLabel 1"/>
    <w:qFormat/>
    <w:rPr>
      <w:rFonts w:eastAsia="Times New Roman" w:cs="Times New Roman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Carlito" w:hAnsi="Carlito" w:eastAsia="Microsoft YaHei" w:cs="Mangal"/>
      <w:sz w:val="28"/>
      <w:szCs w:val="28"/>
    </w:rPr>
  </w:style>
  <w:style w:type="paragraph" w:styleId="Szvegtrzs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Szvegtrzs"/>
    <w:pPr/>
    <w:rPr>
      <w:rFonts w:ascii="Carlito" w:hAnsi="Carlito" w:cs="Mangal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ascii="Carlito" w:hAnsi="Carlito" w:cs="Mang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ascii="Carlito" w:hAnsi="Carlito" w:cs="Mangal"/>
    </w:rPr>
  </w:style>
  <w:style w:type="paragraph" w:styleId="Footnotetext">
    <w:name w:val="footnote text"/>
    <w:basedOn w:val="Normal"/>
    <w:link w:val="LbjegyzetszvegChar"/>
    <w:unhideWhenUsed/>
    <w:qFormat/>
    <w:rsid w:val="00187928"/>
    <w:pPr/>
    <w:rPr>
      <w:rFonts w:eastAsia="Calibri"/>
      <w:sz w:val="20"/>
      <w:szCs w:val="20"/>
    </w:rPr>
  </w:style>
  <w:style w:type="paragraph" w:styleId="Lfej">
    <w:name w:val="Header"/>
    <w:basedOn w:val="Normal"/>
    <w:link w:val="lfejChar"/>
    <w:uiPriority w:val="99"/>
    <w:unhideWhenUsed/>
    <w:rsid w:val="00ea45f7"/>
    <w:pPr>
      <w:tabs>
        <w:tab w:val="center" w:pos="4536" w:leader="none"/>
        <w:tab w:val="right" w:pos="9072" w:leader="none"/>
      </w:tabs>
    </w:pPr>
    <w:rPr/>
  </w:style>
  <w:style w:type="paragraph" w:styleId="Llb">
    <w:name w:val="Footer"/>
    <w:basedOn w:val="Normal"/>
    <w:link w:val="llbChar"/>
    <w:uiPriority w:val="99"/>
    <w:unhideWhenUsed/>
    <w:rsid w:val="00ea45f7"/>
    <w:pPr>
      <w:tabs>
        <w:tab w:val="center" w:pos="4536" w:leader="none"/>
        <w:tab w:val="right" w:pos="9072" w:leader="none"/>
      </w:tabs>
    </w:pPr>
    <w:rPr/>
  </w:style>
  <w:style w:type="paragraph" w:styleId="Nv" w:customStyle="1">
    <w:name w:val="név"/>
    <w:basedOn w:val="Normal"/>
    <w:qFormat/>
    <w:rsid w:val="00b33d0f"/>
    <w:pPr>
      <w:spacing w:lineRule="atLeast" w:line="180" w:before="0" w:after="85"/>
      <w:jc w:val="center"/>
      <w:textAlignment w:val="center"/>
    </w:pPr>
    <w:rPr>
      <w:rFonts w:ascii="Trajan Pro" w:hAnsi="Trajan Pro" w:cs="Trajan Pro"/>
      <w:smallCaps/>
      <w:color w:val="989898"/>
      <w:sz w:val="20"/>
      <w:szCs w:val="20"/>
      <w:lang w:val="en-US"/>
    </w:rPr>
  </w:style>
  <w:style w:type="paragraph" w:styleId="Titulus" w:customStyle="1">
    <w:name w:val="titulus"/>
    <w:basedOn w:val="Normal"/>
    <w:qFormat/>
    <w:rsid w:val="00b33d0f"/>
    <w:pPr>
      <w:spacing w:lineRule="atLeast" w:line="100"/>
      <w:jc w:val="center"/>
      <w:textAlignment w:val="center"/>
    </w:pPr>
    <w:rPr>
      <w:rFonts w:ascii="H-Helvetica Thin" w:hAnsi="H-Helvetica Thin" w:cs="H-Helvetica Thin"/>
      <w:color w:val="989898"/>
      <w:spacing w:val="4"/>
      <w:sz w:val="14"/>
      <w:szCs w:val="14"/>
      <w:lang w:val="en-US"/>
    </w:rPr>
  </w:style>
  <w:style w:type="paragraph" w:styleId="BalloonText">
    <w:name w:val="Balloon Text"/>
    <w:basedOn w:val="Normal"/>
    <w:link w:val="BuborkszvegChar"/>
    <w:uiPriority w:val="99"/>
    <w:semiHidden/>
    <w:unhideWhenUsed/>
    <w:qFormat/>
    <w:rsid w:val="00980929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JegyzetszvegChar"/>
    <w:uiPriority w:val="99"/>
    <w:semiHidden/>
    <w:qFormat/>
    <w:rsid w:val="00b26a5c"/>
    <w:pPr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1a1a9b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E0EEA1FDF22B4AB9A41CD42CC14085" ma:contentTypeVersion="0" ma:contentTypeDescription="Új dokumentum létrehozása." ma:contentTypeScope="" ma:versionID="807449a18a82728f361d2ef66ef8a5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72c3706e31d85aa278778a102586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6C8269-7761-4C30-A621-3C2F33323A0D}"/>
</file>

<file path=customXml/itemProps2.xml><?xml version="1.0" encoding="utf-8"?>
<ds:datastoreItem xmlns:ds="http://schemas.openxmlformats.org/officeDocument/2006/customXml" ds:itemID="{F11BB66D-4860-4468-A131-F49AA02CEF73}"/>
</file>

<file path=customXml/itemProps3.xml><?xml version="1.0" encoding="utf-8"?>
<ds:datastoreItem xmlns:ds="http://schemas.openxmlformats.org/officeDocument/2006/customXml" ds:itemID="{20628CA5-2D18-4E3E-A9EE-226E7513325E}"/>
</file>

<file path=customXml/itemProps4.xml><?xml version="1.0" encoding="utf-8"?>
<ds:datastoreItem xmlns:ds="http://schemas.openxmlformats.org/officeDocument/2006/customXml" ds:itemID="{8DE958BF-5B24-415D-B415-3F6E9831D4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LibreOffice/5.4.5.1$Windows_x86 LibreOffice_project/79c9829dd5d8054ec39a82dc51cd9eff340dbee8</Application>
  <Pages>1</Pages>
  <Words>81</Words>
  <Characters>602</Characters>
  <CharactersWithSpaces>673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Torma László </cp:lastModifiedBy>
  <cp:revision>2</cp:revision>
  <dcterms:created xsi:type="dcterms:W3CDTF">2018-03-10T12:03:00Z</dcterms:created>
  <dcterms:modified xsi:type="dcterms:W3CDTF">2018-03-10T13:04:50Z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0x010100A8E0EEA1FDF22B4AB9A41CD42CC14085</vt:lpwstr>
  </property>
</Properties>
</file>