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E0" w:rsidRDefault="007948E0" w:rsidP="003C5CCE">
      <w:pPr>
        <w:tabs>
          <w:tab w:val="left" w:pos="3990"/>
        </w:tabs>
        <w:spacing w:after="0" w:line="240" w:lineRule="auto"/>
        <w:rPr>
          <w:rFonts w:cs="Dubai"/>
          <w:b/>
          <w:bCs/>
          <w:noProof/>
          <w:color w:val="0D0D0D" w:themeColor="text1" w:themeTint="F2"/>
          <w:sz w:val="24"/>
          <w:szCs w:val="24"/>
          <w:lang w:bidi="ar-AE"/>
        </w:rPr>
      </w:pPr>
    </w:p>
    <w:p w:rsidR="003C5CCE" w:rsidRPr="00670EC1" w:rsidRDefault="003C5CCE" w:rsidP="003C5CCE">
      <w:pPr>
        <w:tabs>
          <w:tab w:val="left" w:pos="3990"/>
        </w:tabs>
        <w:spacing w:after="0" w:line="240" w:lineRule="auto"/>
        <w:rPr>
          <w:rFonts w:cs="Dubai"/>
          <w:b/>
          <w:bCs/>
          <w:noProof/>
          <w:color w:val="0D0D0D" w:themeColor="text1" w:themeTint="F2"/>
          <w:sz w:val="24"/>
          <w:szCs w:val="24"/>
          <w:rtl/>
          <w:lang w:bidi="ar-AE"/>
        </w:rPr>
      </w:pPr>
      <w:r w:rsidRPr="00670EC1">
        <w:rPr>
          <w:rFonts w:cs="Dubai"/>
          <w:b/>
          <w:bCs/>
          <w:noProof/>
          <w:color w:val="0D0D0D" w:themeColor="text1" w:themeTint="F2"/>
          <w:sz w:val="24"/>
          <w:szCs w:val="24"/>
          <w:rtl/>
          <w:lang w:bidi="ar-AE"/>
        </w:rPr>
        <w:t>العميد مهندس</w:t>
      </w:r>
      <w:r w:rsidRPr="00670EC1">
        <w:rPr>
          <w:rFonts w:cs="Dubai" w:hint="cs"/>
          <w:b/>
          <w:bCs/>
          <w:noProof/>
          <w:color w:val="0D0D0D" w:themeColor="text1" w:themeTint="F2"/>
          <w:sz w:val="24"/>
          <w:szCs w:val="24"/>
          <w:rtl/>
          <w:lang w:bidi="ar-AE"/>
        </w:rPr>
        <w:t>/</w:t>
      </w:r>
      <w:r w:rsidRPr="00670EC1">
        <w:rPr>
          <w:rFonts w:cs="Dubai"/>
          <w:b/>
          <w:bCs/>
          <w:noProof/>
          <w:color w:val="0D0D0D" w:themeColor="text1" w:themeTint="F2"/>
          <w:sz w:val="24"/>
          <w:szCs w:val="24"/>
          <w:rtl/>
          <w:lang w:bidi="ar-AE"/>
        </w:rPr>
        <w:t xml:space="preserve"> خالد على محمد السميطي</w:t>
      </w:r>
      <w:r w:rsidRPr="00670EC1">
        <w:rPr>
          <w:rFonts w:cs="Dubai"/>
          <w:b/>
          <w:bCs/>
          <w:noProof/>
          <w:color w:val="0D0D0D" w:themeColor="text1" w:themeTint="F2"/>
          <w:sz w:val="24"/>
          <w:szCs w:val="24"/>
          <w:rtl/>
          <w:lang w:bidi="ar-AE"/>
        </w:rPr>
        <w:tab/>
      </w:r>
      <w:r w:rsidRPr="00670EC1">
        <w:rPr>
          <w:rFonts w:cs="Dubai"/>
          <w:b/>
          <w:bCs/>
          <w:noProof/>
          <w:color w:val="0D0D0D" w:themeColor="text1" w:themeTint="F2"/>
          <w:sz w:val="24"/>
          <w:szCs w:val="24"/>
          <w:rtl/>
          <w:lang w:bidi="ar-AE"/>
        </w:rPr>
        <w:tab/>
      </w:r>
      <w:r w:rsidRPr="00670EC1">
        <w:rPr>
          <w:rFonts w:cs="Dubai"/>
          <w:b/>
          <w:bCs/>
          <w:noProof/>
          <w:color w:val="0D0D0D" w:themeColor="text1" w:themeTint="F2"/>
          <w:sz w:val="24"/>
          <w:szCs w:val="24"/>
          <w:rtl/>
          <w:lang w:bidi="ar-AE"/>
        </w:rPr>
        <w:tab/>
        <w:t>المحترم،،،</w:t>
      </w:r>
    </w:p>
    <w:p w:rsidR="003C5CCE" w:rsidRPr="00670EC1" w:rsidRDefault="003C5CCE" w:rsidP="003C5CCE">
      <w:pPr>
        <w:tabs>
          <w:tab w:val="left" w:pos="3990"/>
        </w:tabs>
        <w:spacing w:after="0" w:line="240" w:lineRule="auto"/>
        <w:rPr>
          <w:rFonts w:cs="Dubai"/>
          <w:noProof/>
          <w:color w:val="0D0D0D" w:themeColor="text1" w:themeTint="F2"/>
          <w:sz w:val="24"/>
          <w:szCs w:val="24"/>
          <w:rtl/>
          <w:lang w:bidi="ar-AE"/>
        </w:rPr>
      </w:pPr>
      <w:r w:rsidRPr="00670EC1">
        <w:rPr>
          <w:rFonts w:cs="Dubai"/>
          <w:noProof/>
          <w:color w:val="0D0D0D" w:themeColor="text1" w:themeTint="F2"/>
          <w:sz w:val="24"/>
          <w:szCs w:val="24"/>
          <w:rtl/>
          <w:lang w:bidi="ar-AE"/>
        </w:rPr>
        <w:t>رئيس الإدارة التنفيذية للإمداد بالوكالة</w:t>
      </w:r>
    </w:p>
    <w:p w:rsidR="003C5CCE" w:rsidRPr="00670EC1" w:rsidRDefault="003C5CCE" w:rsidP="003C5CCE">
      <w:pPr>
        <w:tabs>
          <w:tab w:val="left" w:pos="3990"/>
        </w:tabs>
        <w:spacing w:after="0" w:line="240" w:lineRule="auto"/>
        <w:rPr>
          <w:rFonts w:cs="Dubai"/>
          <w:b/>
          <w:bCs/>
          <w:noProof/>
          <w:color w:val="0D0D0D" w:themeColor="text1" w:themeTint="F2"/>
          <w:sz w:val="24"/>
          <w:szCs w:val="24"/>
          <w:rtl/>
          <w:lang w:bidi="ar-AE"/>
        </w:rPr>
      </w:pPr>
      <w:r w:rsidRPr="00670EC1">
        <w:rPr>
          <w:rFonts w:cs="Dubai"/>
          <w:b/>
          <w:bCs/>
          <w:noProof/>
          <w:color w:val="0D0D0D" w:themeColor="text1" w:themeTint="F2"/>
          <w:sz w:val="24"/>
          <w:szCs w:val="24"/>
          <w:rtl/>
          <w:lang w:bidi="ar-AE"/>
        </w:rPr>
        <w:t>وزارة الدفاع</w:t>
      </w:r>
    </w:p>
    <w:p w:rsidR="003C5CCE" w:rsidRPr="00670EC1" w:rsidRDefault="003C5CCE" w:rsidP="003C5CCE">
      <w:pPr>
        <w:tabs>
          <w:tab w:val="left" w:pos="3990"/>
        </w:tabs>
        <w:spacing w:after="0" w:line="240" w:lineRule="auto"/>
        <w:rPr>
          <w:rFonts w:cs="Dubai"/>
          <w:noProof/>
          <w:color w:val="0D0D0D" w:themeColor="text1" w:themeTint="F2"/>
          <w:sz w:val="24"/>
          <w:szCs w:val="24"/>
          <w:rtl/>
          <w:lang w:bidi="ar-AE"/>
        </w:rPr>
      </w:pPr>
      <w:r w:rsidRPr="00670EC1">
        <w:rPr>
          <w:rFonts w:cs="Dubai"/>
          <w:noProof/>
          <w:color w:val="0D0D0D" w:themeColor="text1" w:themeTint="F2"/>
          <w:sz w:val="24"/>
          <w:szCs w:val="24"/>
          <w:rtl/>
          <w:lang w:bidi="ar-AE"/>
        </w:rPr>
        <w:t>ص.ب: 309/1100</w:t>
      </w:r>
    </w:p>
    <w:p w:rsidR="003C5CCE" w:rsidRPr="00670EC1" w:rsidRDefault="003C5CCE" w:rsidP="003C5CCE">
      <w:pPr>
        <w:tabs>
          <w:tab w:val="left" w:pos="3990"/>
        </w:tabs>
        <w:spacing w:after="0" w:line="240" w:lineRule="auto"/>
        <w:rPr>
          <w:rFonts w:cs="Dubai"/>
          <w:color w:val="0D0D0D" w:themeColor="text1" w:themeTint="F2"/>
          <w:sz w:val="24"/>
          <w:szCs w:val="24"/>
          <w:lang w:bidi="ar-AE"/>
        </w:rPr>
      </w:pPr>
      <w:r w:rsidRPr="00670EC1">
        <w:rPr>
          <w:rFonts w:cs="Dubai"/>
          <w:b/>
          <w:bCs/>
          <w:noProof/>
          <w:color w:val="0D0D0D" w:themeColor="text1" w:themeTint="F2"/>
          <w:sz w:val="24"/>
          <w:szCs w:val="24"/>
          <w:rtl/>
          <w:lang w:bidi="ar-AE"/>
        </w:rPr>
        <w:t>أبوظبي، دولة الإمارات العربية المتحدة</w:t>
      </w:r>
    </w:p>
    <w:p w:rsidR="00C832E1" w:rsidRPr="008E597A" w:rsidRDefault="00C832E1" w:rsidP="00585685">
      <w:pPr>
        <w:spacing w:after="0" w:line="240" w:lineRule="auto"/>
        <w:rPr>
          <w:rFonts w:cstheme="minorHAnsi"/>
          <w:b/>
          <w:bCs/>
          <w:color w:val="0D0D0D" w:themeColor="text1" w:themeTint="F2"/>
          <w:sz w:val="14"/>
          <w:szCs w:val="14"/>
          <w:rtl/>
          <w:lang w:bidi="ar-AE"/>
        </w:rPr>
      </w:pPr>
    </w:p>
    <w:p w:rsidR="007948E0" w:rsidRDefault="007948E0" w:rsidP="003C5CCE">
      <w:pPr>
        <w:spacing w:after="0" w:line="240" w:lineRule="auto"/>
        <w:rPr>
          <w:rFonts w:cs="Dubai"/>
          <w:b/>
          <w:bCs/>
          <w:color w:val="0D0D0D" w:themeColor="text1" w:themeTint="F2"/>
          <w:sz w:val="24"/>
          <w:szCs w:val="24"/>
          <w:lang w:bidi="ar-AE"/>
        </w:rPr>
      </w:pPr>
    </w:p>
    <w:p w:rsidR="00352938" w:rsidRPr="003C5CCE" w:rsidRDefault="00352938" w:rsidP="003C5CCE">
      <w:pPr>
        <w:spacing w:after="0" w:line="240" w:lineRule="auto"/>
        <w:rPr>
          <w:rFonts w:cstheme="minorHAnsi"/>
          <w:b/>
          <w:bCs/>
          <w:color w:val="0D0D0D" w:themeColor="text1" w:themeTint="F2"/>
          <w:sz w:val="24"/>
          <w:szCs w:val="24"/>
          <w:rtl/>
          <w:lang w:bidi="ar-AE"/>
        </w:rPr>
      </w:pPr>
      <w:r w:rsidRPr="003C5CCE">
        <w:rPr>
          <w:rFonts w:cs="Dubai"/>
          <w:b/>
          <w:bCs/>
          <w:color w:val="0D0D0D" w:themeColor="text1" w:themeTint="F2"/>
          <w:sz w:val="24"/>
          <w:szCs w:val="24"/>
          <w:rtl/>
          <w:lang w:bidi="ar-AE"/>
        </w:rPr>
        <w:t xml:space="preserve">المشروع: قطار الاتحاد المرحلة الثانية – الحزمة </w:t>
      </w:r>
      <w:r w:rsidRPr="003C5CCE">
        <w:rPr>
          <w:rFonts w:cs="Dubai" w:hint="cs"/>
          <w:b/>
          <w:bCs/>
          <w:color w:val="0D0D0D" w:themeColor="text1" w:themeTint="F2"/>
          <w:sz w:val="24"/>
          <w:szCs w:val="24"/>
          <w:rtl/>
          <w:lang w:bidi="ar-AE"/>
        </w:rPr>
        <w:t>"</w:t>
      </w:r>
      <w:r w:rsidRPr="003C5CCE">
        <w:rPr>
          <w:rFonts w:cs="Dubai"/>
          <w:b/>
          <w:bCs/>
          <w:color w:val="0D0D0D" w:themeColor="text1" w:themeTint="F2"/>
          <w:sz w:val="24"/>
          <w:szCs w:val="24"/>
          <w:rtl/>
          <w:lang w:bidi="ar-AE"/>
        </w:rPr>
        <w:t>ب</w:t>
      </w:r>
      <w:r w:rsidRPr="003C5CCE">
        <w:rPr>
          <w:rFonts w:cs="Dubai" w:hint="cs"/>
          <w:b/>
          <w:bCs/>
          <w:color w:val="0D0D0D" w:themeColor="text1" w:themeTint="F2"/>
          <w:sz w:val="24"/>
          <w:szCs w:val="24"/>
          <w:rtl/>
          <w:lang w:bidi="ar-AE"/>
        </w:rPr>
        <w:t>"</w:t>
      </w:r>
    </w:p>
    <w:p w:rsidR="00D246A7" w:rsidRPr="003C5CCE" w:rsidRDefault="00D246A7" w:rsidP="00096EFB">
      <w:pPr>
        <w:spacing w:after="0" w:line="240" w:lineRule="auto"/>
        <w:rPr>
          <w:rFonts w:cstheme="minorHAnsi"/>
          <w:b/>
          <w:bCs/>
          <w:color w:val="0D0D0D" w:themeColor="text1" w:themeTint="F2"/>
          <w:sz w:val="24"/>
          <w:szCs w:val="24"/>
          <w:rtl/>
          <w:lang w:bidi="ar-AE"/>
        </w:rPr>
      </w:pPr>
      <w:r w:rsidRPr="003C5CCE">
        <w:rPr>
          <w:rFonts w:cstheme="minorHAnsi"/>
          <w:b/>
          <w:bCs/>
          <w:color w:val="0D0D0D" w:themeColor="text1" w:themeTint="F2"/>
          <w:sz w:val="24"/>
          <w:szCs w:val="24"/>
          <w:rtl/>
          <w:lang w:bidi="ar-AE"/>
        </w:rPr>
        <w:t xml:space="preserve">الموضوع: </w:t>
      </w:r>
      <w:r w:rsidR="00096EFB" w:rsidRPr="00096EFB">
        <w:rPr>
          <w:rFonts w:cs="Dubai"/>
          <w:b/>
          <w:bCs/>
          <w:color w:val="0D0D0D" w:themeColor="text1" w:themeTint="F2"/>
          <w:sz w:val="24"/>
          <w:szCs w:val="24"/>
          <w:rtl/>
          <w:lang w:bidi="ar-AE"/>
        </w:rPr>
        <w:t>إستخراج تصاريح أمنية لأعمال الجسور و المعابر في مدينة زايد العسكرية، معسكر النهضة وقاعدة الظفرة</w:t>
      </w:r>
    </w:p>
    <w:p w:rsidR="00555EC2" w:rsidRPr="008E597A" w:rsidRDefault="00555EC2" w:rsidP="00585685">
      <w:pPr>
        <w:spacing w:after="0" w:line="240" w:lineRule="auto"/>
        <w:jc w:val="both"/>
        <w:rPr>
          <w:rFonts w:cstheme="minorHAnsi"/>
          <w:color w:val="0D0D0D" w:themeColor="text1" w:themeTint="F2"/>
          <w:sz w:val="14"/>
          <w:szCs w:val="14"/>
          <w:rtl/>
          <w:lang w:bidi="ar-AE"/>
        </w:rPr>
      </w:pPr>
    </w:p>
    <w:p w:rsidR="007948E0" w:rsidRDefault="007948E0" w:rsidP="00585685">
      <w:pPr>
        <w:spacing w:after="0" w:line="240" w:lineRule="auto"/>
        <w:jc w:val="both"/>
        <w:rPr>
          <w:rFonts w:cstheme="minorHAnsi"/>
          <w:color w:val="0D0D0D" w:themeColor="text1" w:themeTint="F2"/>
          <w:sz w:val="14"/>
          <w:szCs w:val="14"/>
          <w:lang w:bidi="ar-AE"/>
        </w:rPr>
      </w:pPr>
    </w:p>
    <w:p w:rsidR="007948E0" w:rsidRDefault="007948E0" w:rsidP="00585685">
      <w:pPr>
        <w:spacing w:after="0" w:line="240" w:lineRule="auto"/>
        <w:jc w:val="both"/>
        <w:rPr>
          <w:rFonts w:cstheme="minorHAnsi"/>
          <w:color w:val="0D0D0D" w:themeColor="text1" w:themeTint="F2"/>
          <w:sz w:val="14"/>
          <w:szCs w:val="14"/>
          <w:lang w:bidi="ar-AE"/>
        </w:rPr>
      </w:pPr>
    </w:p>
    <w:p w:rsidR="00096EFB" w:rsidRPr="00205186" w:rsidRDefault="00096EFB" w:rsidP="00096EFB">
      <w:pPr>
        <w:pStyle w:val="NoSpacing"/>
        <w:bidi/>
        <w:jc w:val="both"/>
        <w:rPr>
          <w:rFonts w:ascii="Dubai Light" w:hAnsi="Dubai Light" w:cs="Dubai Light"/>
          <w:sz w:val="26"/>
          <w:szCs w:val="26"/>
          <w:rtl/>
          <w:lang w:bidi="ar-AE"/>
        </w:rPr>
      </w:pPr>
      <w:r w:rsidRPr="00205186">
        <w:rPr>
          <w:rFonts w:ascii="Dubai Light" w:eastAsiaTheme="minorEastAsia" w:hAnsi="Dubai Light" w:cs="Dubai Light"/>
          <w:color w:val="000000" w:themeColor="text1"/>
          <w:sz w:val="22"/>
          <w:szCs w:val="22"/>
          <w:shd w:val="clear" w:color="auto" w:fill="FFFFFF"/>
          <w:rtl/>
          <w:lang w:bidi="ar-AE"/>
        </w:rPr>
        <w:t>بدايةً تهديكم شركة الاتحاد للقطارات أطيب تحياتها وتمنياتها لكم بدوام التقدم والازدهار كما تبعث خالص شكرها وتقديرها على ماتقدمونه من جهود مبذولة ودعم لامحدود في سبيل إنجاز هذا المشروع الوطني الرائد.</w:t>
      </w:r>
    </w:p>
    <w:p w:rsidR="00096EFB" w:rsidRPr="00096EFB" w:rsidRDefault="00096EFB" w:rsidP="00096EFB">
      <w:pPr>
        <w:tabs>
          <w:tab w:val="right" w:pos="9544"/>
          <w:tab w:val="right" w:pos="10143"/>
        </w:tabs>
        <w:spacing w:line="240" w:lineRule="auto"/>
        <w:ind w:right="67"/>
        <w:jc w:val="both"/>
        <w:rPr>
          <w:rFonts w:ascii="Dubai Light" w:hAnsi="Dubai Light" w:cs="Dubai Light"/>
          <w:sz w:val="6"/>
          <w:szCs w:val="6"/>
          <w:shd w:val="clear" w:color="auto" w:fill="FFFFFF"/>
          <w:rtl/>
          <w:lang w:bidi="ar-AE"/>
        </w:rPr>
      </w:pPr>
    </w:p>
    <w:p w:rsidR="00096EFB" w:rsidRPr="00205186" w:rsidRDefault="00096EFB" w:rsidP="00096EFB">
      <w:pPr>
        <w:tabs>
          <w:tab w:val="right" w:pos="9544"/>
          <w:tab w:val="right" w:pos="10143"/>
        </w:tabs>
        <w:spacing w:line="240" w:lineRule="auto"/>
        <w:ind w:right="67"/>
        <w:jc w:val="both"/>
        <w:rPr>
          <w:rFonts w:ascii="Dubai Light" w:hAnsi="Dubai Light" w:cs="Dubai Light"/>
          <w:color w:val="000000" w:themeColor="text1"/>
          <w:shd w:val="clear" w:color="auto" w:fill="FFFFFF"/>
          <w:rtl/>
          <w:lang w:bidi="ar-AE"/>
        </w:rPr>
      </w:pPr>
      <w:r w:rsidRPr="00205186">
        <w:rPr>
          <w:rFonts w:ascii="Dubai Light" w:hAnsi="Dubai Light" w:cs="Dubai Light"/>
          <w:color w:val="000000" w:themeColor="text1"/>
          <w:shd w:val="clear" w:color="auto" w:fill="FFFFFF"/>
          <w:rtl/>
          <w:lang w:bidi="ar-AE"/>
        </w:rPr>
        <w:t xml:space="preserve">نود إحاطتكم علماً بأن شركة الاتحاد للقطارات قد كلّفت السادة / الشركة الصينية لتشييد السكك الحديدية المحدودة وشركة غنتوت للنقل والمقاولات العامة </w:t>
      </w:r>
      <w:r w:rsidRPr="00205186">
        <w:rPr>
          <w:rFonts w:ascii="Dubai Light" w:hAnsi="Dubai Light" w:cs="Dubai Light"/>
          <w:color w:val="000000" w:themeColor="text1"/>
          <w:shd w:val="clear" w:color="auto" w:fill="FFFFFF"/>
          <w:lang w:bidi="ar-AE"/>
        </w:rPr>
        <w:t>CRCC-GTGC -JV</w:t>
      </w:r>
      <w:r w:rsidRPr="00205186">
        <w:rPr>
          <w:rFonts w:ascii="Dubai Light" w:hAnsi="Dubai Light" w:cs="Dubai Light"/>
          <w:color w:val="000000" w:themeColor="text1"/>
          <w:shd w:val="clear" w:color="auto" w:fill="FFFFFF"/>
          <w:rtl/>
          <w:lang w:bidi="ar-AE"/>
        </w:rPr>
        <w:t xml:space="preserve"> بمهام المقاول الرئيسي لتصميم وبناء مسار قطار الاتحاد للربط بين إمارة أبوظبي وإمارة دبي وفي نطاق الأعمال قام المقاول الرئيسي بتعيين السادة/ الشركة "الصينية للهندسة و الانشاءات المدنية" للقيام </w:t>
      </w:r>
      <w:r w:rsidRPr="00205186">
        <w:rPr>
          <w:rFonts w:ascii="Dubai Light" w:hAnsi="Dubai Light" w:cs="Dubai Light"/>
          <w:color w:val="000000" w:themeColor="text1"/>
          <w:shd w:val="clear" w:color="auto" w:fill="FFFFFF"/>
          <w:rtl/>
        </w:rPr>
        <w:t xml:space="preserve">باعمال </w:t>
      </w:r>
      <w:r w:rsidRPr="00205186">
        <w:rPr>
          <w:rFonts w:ascii="Dubai Light" w:hAnsi="Dubai Light" w:cs="Dubai Light"/>
          <w:color w:val="000000" w:themeColor="text1"/>
          <w:shd w:val="clear" w:color="auto" w:fill="FFFFFF"/>
          <w:rtl/>
          <w:lang w:bidi="ar-AE"/>
        </w:rPr>
        <w:t>الجسور و المعابر داخل مدينة زايد العسكرية، معسكر النهضة وقاعدة الظفرة.</w:t>
      </w:r>
    </w:p>
    <w:p w:rsidR="00096EFB" w:rsidRPr="00096EFB" w:rsidRDefault="00096EFB" w:rsidP="00096EFB">
      <w:pPr>
        <w:tabs>
          <w:tab w:val="right" w:pos="9544"/>
          <w:tab w:val="right" w:pos="10143"/>
        </w:tabs>
        <w:spacing w:line="240" w:lineRule="auto"/>
        <w:ind w:right="67"/>
        <w:jc w:val="both"/>
        <w:rPr>
          <w:rFonts w:ascii="Dubai Light" w:hAnsi="Dubai Light" w:cs="Dubai Light"/>
          <w:color w:val="000000" w:themeColor="text1"/>
          <w:sz w:val="4"/>
          <w:szCs w:val="4"/>
          <w:shd w:val="clear" w:color="auto" w:fill="FFFFFF"/>
          <w:rtl/>
          <w:lang w:bidi="ar-AE"/>
        </w:rPr>
      </w:pPr>
    </w:p>
    <w:p w:rsidR="00096EFB" w:rsidRPr="00205186" w:rsidRDefault="00096EFB" w:rsidP="00096EFB">
      <w:pPr>
        <w:tabs>
          <w:tab w:val="right" w:pos="9544"/>
          <w:tab w:val="right" w:pos="10143"/>
        </w:tabs>
        <w:spacing w:line="240" w:lineRule="auto"/>
        <w:ind w:right="67"/>
        <w:jc w:val="both"/>
        <w:rPr>
          <w:rFonts w:ascii="Dubai Light" w:hAnsi="Dubai Light" w:cs="Dubai Light"/>
          <w:color w:val="000000" w:themeColor="text1"/>
          <w:shd w:val="clear" w:color="auto" w:fill="FFFFFF"/>
          <w:rtl/>
          <w:lang w:bidi="ar-AE"/>
        </w:rPr>
      </w:pPr>
      <w:r w:rsidRPr="00205186">
        <w:rPr>
          <w:rFonts w:ascii="Dubai Light" w:hAnsi="Dubai Light" w:cs="Dubai Light"/>
          <w:color w:val="000000" w:themeColor="text1"/>
          <w:shd w:val="clear" w:color="auto" w:fill="FFFFFF"/>
          <w:rtl/>
          <w:lang w:bidi="ar-AE"/>
        </w:rPr>
        <w:t xml:space="preserve">وعليه، ولكي يتسنى للمقاول المباشرة باعمال الجسور و المعابر لمشروع قطار الاتحاد، نرجو من سعادتكم التكرم بالإيعاز للمعنيين لديكم باستخراج تصاريح امنية لعدد </w:t>
      </w:r>
      <w:r w:rsidRPr="00205186">
        <w:rPr>
          <w:rFonts w:ascii="Dubai Light" w:hAnsi="Dubai Light" w:cs="Dubai Light"/>
          <w:color w:val="000000" w:themeColor="text1"/>
          <w:shd w:val="clear" w:color="auto" w:fill="FFFFFF"/>
          <w:lang w:bidi="ar-AE"/>
        </w:rPr>
        <w:t>32</w:t>
      </w:r>
      <w:r w:rsidRPr="00205186">
        <w:rPr>
          <w:rFonts w:ascii="Dubai Light" w:hAnsi="Dubai Light" w:cs="Dubai Light"/>
          <w:color w:val="000000" w:themeColor="text1"/>
          <w:shd w:val="clear" w:color="auto" w:fill="FFFFFF"/>
          <w:rtl/>
          <w:lang w:bidi="ar-AE"/>
        </w:rPr>
        <w:t xml:space="preserve"> موظف كما هو مبيّن بالكشف المرفق.</w:t>
      </w:r>
      <w:r w:rsidRPr="00205186">
        <w:rPr>
          <w:rFonts w:ascii="Dubai Light" w:hAnsi="Dubai Light" w:cs="Dubai Light"/>
          <w:shd w:val="clear" w:color="auto" w:fill="FFFFFF"/>
          <w:rtl/>
          <w:lang w:bidi="ar-AE"/>
        </w:rPr>
        <w:t xml:space="preserve"> </w:t>
      </w:r>
      <w:r w:rsidRPr="00205186">
        <w:rPr>
          <w:rFonts w:ascii="Dubai Light" w:hAnsi="Dubai Light" w:cs="Dubai Light"/>
          <w:color w:val="000000" w:themeColor="text1"/>
          <w:shd w:val="clear" w:color="auto" w:fill="FFFFFF"/>
          <w:rtl/>
          <w:lang w:bidi="ar-AE"/>
        </w:rPr>
        <w:t>كما يرجى من سعادتكم موافاتنا بالرقم المرجعي للمراسلة الموجّهة إلى مكتب التصاريح حتى يتمكّن المندوب المعتمد من تقديم الوثائق المطلوبة ودفع الرسوم الخاصة بالتصاريح الدائمة وفق الإجراءات المتبعة.</w:t>
      </w:r>
    </w:p>
    <w:p w:rsidR="00942618" w:rsidRPr="00096EFB" w:rsidRDefault="00942618" w:rsidP="00942618">
      <w:pPr>
        <w:spacing w:after="0" w:line="240" w:lineRule="auto"/>
        <w:jc w:val="both"/>
        <w:rPr>
          <w:rFonts w:cs="Dubai"/>
          <w:color w:val="0D0D0D" w:themeColor="text1" w:themeTint="F2"/>
          <w:sz w:val="8"/>
          <w:szCs w:val="8"/>
          <w:rtl/>
          <w:lang w:bidi="ar-AE"/>
        </w:rPr>
      </w:pPr>
    </w:p>
    <w:p w:rsidR="00214147" w:rsidRPr="00096EFB" w:rsidRDefault="00DB308A" w:rsidP="00942618">
      <w:pPr>
        <w:spacing w:after="0" w:line="240" w:lineRule="auto"/>
        <w:jc w:val="both"/>
        <w:rPr>
          <w:rFonts w:ascii="Dubai Light" w:hAnsi="Dubai Light" w:cs="Dubai Light"/>
          <w:color w:val="0D0D0D" w:themeColor="text1" w:themeTint="F2"/>
          <w:rtl/>
          <w:lang w:bidi="ar-AE"/>
        </w:rPr>
      </w:pPr>
      <w:r w:rsidRPr="00096EFB">
        <w:rPr>
          <w:rFonts w:ascii="Dubai Light" w:hAnsi="Dubai Light" w:cs="Dubai Light"/>
          <w:color w:val="0D0D0D" w:themeColor="text1" w:themeTint="F2"/>
          <w:rtl/>
          <w:lang w:bidi="ar-AE"/>
        </w:rPr>
        <w:t xml:space="preserve">شاكرين لكم حسن تعاونكم الدائم معنا، و </w:t>
      </w:r>
      <w:r w:rsidR="00352938" w:rsidRPr="00096EFB">
        <w:rPr>
          <w:rFonts w:ascii="Dubai Light" w:hAnsi="Dubai Light" w:cs="Dubai Light"/>
          <w:color w:val="0D0D0D" w:themeColor="text1" w:themeTint="F2"/>
          <w:rtl/>
          <w:lang w:bidi="ar-AE"/>
        </w:rPr>
        <w:t>للمزيد من الاستفسار يرجى التواصل مع السيد/ فهيد الأحبابي على هاتف رقم 0506211125.</w:t>
      </w:r>
    </w:p>
    <w:p w:rsidR="008E597A" w:rsidRPr="008E597A" w:rsidRDefault="008E597A" w:rsidP="00585685">
      <w:pPr>
        <w:spacing w:after="0" w:line="240" w:lineRule="auto"/>
        <w:jc w:val="both"/>
        <w:rPr>
          <w:rFonts w:cstheme="minorHAnsi"/>
          <w:color w:val="0D0D0D" w:themeColor="text1" w:themeTint="F2"/>
          <w:sz w:val="14"/>
          <w:szCs w:val="14"/>
          <w:rtl/>
          <w:lang w:bidi="ar-AE"/>
        </w:rPr>
      </w:pPr>
    </w:p>
    <w:p w:rsidR="007A5855" w:rsidRDefault="00D246A7" w:rsidP="008E597A">
      <w:pPr>
        <w:spacing w:after="0" w:line="240" w:lineRule="auto"/>
        <w:jc w:val="center"/>
        <w:rPr>
          <w:rFonts w:cstheme="minorHAnsi"/>
          <w:b/>
          <w:bCs/>
          <w:color w:val="0D0D0D" w:themeColor="text1" w:themeTint="F2"/>
          <w:rtl/>
          <w:lang w:bidi="ar-AE"/>
        </w:rPr>
      </w:pPr>
      <w:r w:rsidRPr="008E597A">
        <w:rPr>
          <w:rFonts w:cstheme="minorHAnsi"/>
          <w:b/>
          <w:bCs/>
          <w:color w:val="0D0D0D" w:themeColor="text1" w:themeTint="F2"/>
          <w:rtl/>
          <w:lang w:bidi="ar-AE"/>
        </w:rPr>
        <w:t>وتفضلوا بقبول فائق الاحترام والتقدير،،،</w:t>
      </w:r>
    </w:p>
    <w:p w:rsidR="00096EFB" w:rsidRDefault="00096EFB" w:rsidP="008E597A">
      <w:pPr>
        <w:spacing w:after="0" w:line="240" w:lineRule="auto"/>
        <w:jc w:val="center"/>
        <w:rPr>
          <w:rFonts w:cstheme="minorHAnsi"/>
          <w:b/>
          <w:bCs/>
          <w:color w:val="0D0D0D" w:themeColor="text1" w:themeTint="F2"/>
          <w:rtl/>
          <w:lang w:bidi="ar-AE"/>
        </w:rPr>
      </w:pPr>
    </w:p>
    <w:p w:rsidR="00986B7D" w:rsidRPr="00986B7D" w:rsidRDefault="00986B7D" w:rsidP="008E597A">
      <w:pPr>
        <w:spacing w:after="0" w:line="240" w:lineRule="auto"/>
        <w:jc w:val="center"/>
        <w:rPr>
          <w:rFonts w:cstheme="minorHAnsi"/>
          <w:b/>
          <w:bCs/>
          <w:color w:val="0D0D0D" w:themeColor="text1" w:themeTint="F2"/>
          <w:sz w:val="4"/>
          <w:szCs w:val="4"/>
          <w:lang w:bidi="ar-AE"/>
        </w:rPr>
      </w:pPr>
    </w:p>
    <w:p w:rsidR="00372E4A" w:rsidRPr="008E597A" w:rsidRDefault="00096EFB" w:rsidP="00096EFB">
      <w:pPr>
        <w:spacing w:after="0" w:line="240" w:lineRule="auto"/>
        <w:ind w:left="3600" w:right="-1260" w:hanging="3240"/>
        <w:jc w:val="center"/>
        <w:rPr>
          <w:rFonts w:cs="Dubai"/>
          <w:b/>
          <w:bCs/>
          <w:color w:val="0D0D0D" w:themeColor="text1" w:themeTint="F2"/>
          <w:lang w:bidi="ar-AE"/>
        </w:rPr>
      </w:pPr>
      <w:r>
        <w:rPr>
          <w:rFonts w:ascii="Dubai" w:eastAsia="Arial" w:hAnsi="Dubai" w:cs="Dubai"/>
          <w:b/>
          <w:bCs/>
          <w:noProof/>
          <w:color w:val="000000"/>
          <w:sz w:val="24"/>
          <w:szCs w:val="24"/>
          <w:rtl/>
        </w:rPr>
        <w:drawing>
          <wp:inline distT="0" distB="0" distL="0" distR="0" wp14:anchorId="4C42EB41" wp14:editId="3E480344">
            <wp:extent cx="1209675" cy="100948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jpg"/>
                    <pic:cNvPicPr/>
                  </pic:nvPicPr>
                  <pic:blipFill>
                    <a:blip r:embed="rId7">
                      <a:extLst>
                        <a:ext uri="{28A0092B-C50C-407E-A947-70E740481C1C}">
                          <a14:useLocalDpi xmlns:a14="http://schemas.microsoft.com/office/drawing/2010/main" val="0"/>
                        </a:ext>
                      </a:extLst>
                    </a:blip>
                    <a:stretch>
                      <a:fillRect/>
                    </a:stretch>
                  </pic:blipFill>
                  <pic:spPr>
                    <a:xfrm>
                      <a:off x="0" y="0"/>
                      <a:ext cx="1214116" cy="1013188"/>
                    </a:xfrm>
                    <a:prstGeom prst="rect">
                      <a:avLst/>
                    </a:prstGeom>
                  </pic:spPr>
                </pic:pic>
              </a:graphicData>
            </a:graphic>
          </wp:inline>
        </w:drawing>
      </w:r>
      <w:r>
        <w:rPr>
          <w:rFonts w:cs="Dubai"/>
          <w:b/>
          <w:bCs/>
          <w:color w:val="0D0D0D" w:themeColor="text1" w:themeTint="F2"/>
          <w:lang w:bidi="ar-AE"/>
        </w:rPr>
        <w:tab/>
      </w:r>
      <w:r>
        <w:rPr>
          <w:rFonts w:cs="Dubai"/>
          <w:b/>
          <w:bCs/>
          <w:color w:val="0D0D0D" w:themeColor="text1" w:themeTint="F2"/>
          <w:lang w:bidi="ar-AE"/>
        </w:rPr>
        <w:tab/>
      </w:r>
      <w:r w:rsidR="00372E4A" w:rsidRPr="008E597A">
        <w:rPr>
          <w:rFonts w:cs="Dubai"/>
          <w:b/>
          <w:bCs/>
          <w:color w:val="0D0D0D" w:themeColor="text1" w:themeTint="F2"/>
          <w:rtl/>
          <w:lang w:bidi="ar-AE"/>
        </w:rPr>
        <w:t>محمد راشد المرزوقي</w:t>
      </w:r>
    </w:p>
    <w:p w:rsidR="00094CEC" w:rsidRDefault="00372E4A" w:rsidP="00585685">
      <w:pPr>
        <w:spacing w:after="0" w:line="240" w:lineRule="auto"/>
        <w:ind w:left="3600" w:right="-1260" w:firstLine="720"/>
        <w:jc w:val="center"/>
        <w:rPr>
          <w:rFonts w:cs="Dubai"/>
          <w:color w:val="0D0D0D" w:themeColor="text1" w:themeTint="F2"/>
          <w:rtl/>
          <w:lang w:bidi="ar-AE"/>
        </w:rPr>
      </w:pPr>
      <w:r w:rsidRPr="008E597A">
        <w:rPr>
          <w:rFonts w:cs="Dubai"/>
          <w:color w:val="0D0D0D" w:themeColor="text1" w:themeTint="F2"/>
          <w:rtl/>
          <w:lang w:bidi="ar-AE"/>
        </w:rPr>
        <w:t>المدير التنفيذي لقطاع شؤون السكك الحديدية</w:t>
      </w:r>
    </w:p>
    <w:p w:rsidR="00510BEB" w:rsidRDefault="00510BEB" w:rsidP="00510BEB">
      <w:pPr>
        <w:tabs>
          <w:tab w:val="left" w:pos="1134"/>
          <w:tab w:val="right" w:pos="9540"/>
        </w:tabs>
        <w:spacing w:line="240" w:lineRule="auto"/>
        <w:ind w:right="780"/>
        <w:rPr>
          <w:rFonts w:ascii="Dubai" w:eastAsia="Arial" w:hAnsi="Dubai" w:cs="Dubai"/>
          <w:b/>
          <w:bCs/>
          <w:color w:val="000000"/>
          <w:sz w:val="20"/>
          <w:szCs w:val="20"/>
          <w:lang w:val="en-GB"/>
        </w:rPr>
      </w:pPr>
      <w:r>
        <w:rPr>
          <w:rFonts w:ascii="Dubai" w:eastAsia="Arial" w:hAnsi="Dubai" w:cs="Dubai"/>
          <w:b/>
          <w:bCs/>
          <w:color w:val="000000"/>
          <w:sz w:val="20"/>
          <w:szCs w:val="20"/>
          <w:rtl/>
          <w:lang w:val="en-GB"/>
        </w:rPr>
        <w:lastRenderedPageBreak/>
        <w:t xml:space="preserve">المرفقات:- </w:t>
      </w:r>
    </w:p>
    <w:p w:rsidR="00096EFB" w:rsidRPr="00A22EAD" w:rsidRDefault="00096EFB" w:rsidP="00096EFB">
      <w:pPr>
        <w:pStyle w:val="ListParagraph"/>
        <w:numPr>
          <w:ilvl w:val="0"/>
          <w:numId w:val="15"/>
        </w:numPr>
        <w:tabs>
          <w:tab w:val="left" w:pos="1134"/>
          <w:tab w:val="right" w:pos="9540"/>
        </w:tabs>
        <w:spacing w:line="240" w:lineRule="auto"/>
        <w:ind w:right="517"/>
        <w:rPr>
          <w:rFonts w:ascii="Dubai" w:hAnsi="Dubai" w:cs="Dubai"/>
          <w:sz w:val="16"/>
          <w:szCs w:val="16"/>
          <w:shd w:val="clear" w:color="auto" w:fill="FFFFFF"/>
          <w:lang w:bidi="ar-AE"/>
        </w:rPr>
      </w:pPr>
      <w:r w:rsidRPr="00A22EAD">
        <w:rPr>
          <w:rFonts w:ascii="Dubai" w:hAnsi="Dubai" w:cs="Dubai"/>
          <w:sz w:val="16"/>
          <w:szCs w:val="16"/>
          <w:shd w:val="clear" w:color="auto" w:fill="FFFFFF"/>
          <w:rtl/>
          <w:lang w:bidi="ar-AE"/>
        </w:rPr>
        <w:t>نسخة عن العقد</w:t>
      </w:r>
    </w:p>
    <w:p w:rsidR="00096EFB" w:rsidRPr="00A22EAD" w:rsidRDefault="00096EFB" w:rsidP="00096EFB">
      <w:pPr>
        <w:pStyle w:val="ListParagraph"/>
        <w:numPr>
          <w:ilvl w:val="0"/>
          <w:numId w:val="15"/>
        </w:numPr>
        <w:tabs>
          <w:tab w:val="left" w:pos="1134"/>
          <w:tab w:val="right" w:pos="9540"/>
        </w:tabs>
        <w:spacing w:line="240" w:lineRule="auto"/>
        <w:ind w:right="517"/>
        <w:rPr>
          <w:rFonts w:ascii="Dubai" w:hAnsi="Dubai" w:cs="Dubai"/>
          <w:sz w:val="16"/>
          <w:szCs w:val="16"/>
          <w:shd w:val="clear" w:color="auto" w:fill="FFFFFF"/>
          <w:lang w:bidi="ar-AE"/>
        </w:rPr>
      </w:pPr>
      <w:r w:rsidRPr="00A22EAD">
        <w:rPr>
          <w:rFonts w:ascii="Dubai" w:hAnsi="Dubai" w:cs="Dubai"/>
          <w:sz w:val="16"/>
          <w:szCs w:val="16"/>
          <w:shd w:val="clear" w:color="auto" w:fill="FFFFFF"/>
          <w:rtl/>
          <w:lang w:bidi="ar-AE"/>
        </w:rPr>
        <w:t>قائمة بأسماء العاملين</w:t>
      </w:r>
    </w:p>
    <w:p w:rsidR="00096EFB" w:rsidRPr="00A22EAD" w:rsidRDefault="00096EFB" w:rsidP="00096EFB">
      <w:pPr>
        <w:pStyle w:val="ListParagraph"/>
        <w:numPr>
          <w:ilvl w:val="0"/>
          <w:numId w:val="15"/>
        </w:numPr>
        <w:tabs>
          <w:tab w:val="left" w:pos="1134"/>
          <w:tab w:val="right" w:pos="9540"/>
        </w:tabs>
        <w:spacing w:line="240" w:lineRule="auto"/>
        <w:ind w:right="517"/>
        <w:rPr>
          <w:rFonts w:ascii="Dubai" w:eastAsia="Arial" w:hAnsi="Dubai" w:cs="Dubai"/>
          <w:color w:val="000000"/>
          <w:sz w:val="16"/>
          <w:szCs w:val="16"/>
          <w:lang w:val="en-GB"/>
        </w:rPr>
      </w:pPr>
      <w:r w:rsidRPr="00A22EAD">
        <w:rPr>
          <w:rFonts w:ascii="Dubai" w:eastAsia="Arial" w:hAnsi="Dubai" w:cs="Dubai"/>
          <w:color w:val="000000"/>
          <w:sz w:val="16"/>
          <w:szCs w:val="16"/>
          <w:rtl/>
          <w:lang w:val="en-GB"/>
        </w:rPr>
        <w:t>الاوراق الثبوتية للموظفين</w:t>
      </w:r>
    </w:p>
    <w:p w:rsidR="00096EFB" w:rsidRPr="00096EFB" w:rsidRDefault="00096EFB" w:rsidP="00096EFB">
      <w:pPr>
        <w:bidi w:val="0"/>
        <w:ind w:left="360"/>
        <w:jc w:val="center"/>
        <w:rPr>
          <w:rFonts w:ascii="Dubai" w:eastAsia="Times New Roman" w:hAnsi="Dubai" w:cs="Dubai"/>
          <w:b/>
          <w:bCs/>
          <w:color w:val="000000" w:themeColor="text1"/>
          <w:sz w:val="24"/>
          <w:szCs w:val="24"/>
        </w:rPr>
      </w:pPr>
      <w:r w:rsidRPr="00096EFB">
        <w:rPr>
          <w:rFonts w:ascii="Dubai" w:eastAsia="Times New Roman" w:hAnsi="Dubai" w:cs="Dubai"/>
          <w:b/>
          <w:bCs/>
          <w:color w:val="000000" w:themeColor="text1"/>
          <w:sz w:val="24"/>
          <w:szCs w:val="24"/>
          <w:rtl/>
        </w:rPr>
        <w:t>قائمة بأسماء العاملين</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1260"/>
        <w:gridCol w:w="1445"/>
        <w:gridCol w:w="964"/>
        <w:gridCol w:w="900"/>
        <w:gridCol w:w="1350"/>
        <w:gridCol w:w="1281"/>
        <w:gridCol w:w="540"/>
      </w:tblGrid>
      <w:tr w:rsidR="00096EFB" w:rsidRPr="00C61643" w:rsidTr="00096EFB">
        <w:trPr>
          <w:trHeight w:val="525"/>
          <w:jc w:val="center"/>
        </w:trPr>
        <w:tc>
          <w:tcPr>
            <w:tcW w:w="1795"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lang w:eastAsia="zh-CN"/>
              </w:rPr>
            </w:pPr>
            <w:r w:rsidRPr="00C61643">
              <w:rPr>
                <w:rFonts w:ascii="Times New Roman" w:eastAsia="Times New Roman" w:hAnsi="Times New Roman" w:cs="Times New Roman" w:hint="cs"/>
                <w:b/>
                <w:bCs/>
                <w:color w:val="000000"/>
                <w:sz w:val="20"/>
                <w:szCs w:val="20"/>
                <w:rtl/>
                <w:lang w:eastAsia="zh-CN"/>
              </w:rPr>
              <w:t>مكان التصريح</w:t>
            </w:r>
          </w:p>
        </w:tc>
        <w:tc>
          <w:tcPr>
            <w:tcW w:w="900"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نوع التصريح</w:t>
            </w:r>
          </w:p>
        </w:tc>
        <w:tc>
          <w:tcPr>
            <w:tcW w:w="1260"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bidi="ar-AE"/>
              </w:rPr>
            </w:pPr>
            <w:r w:rsidRPr="00C61643">
              <w:rPr>
                <w:rFonts w:ascii="Times New Roman" w:eastAsia="Times New Roman" w:hAnsi="Times New Roman" w:cs="Times New Roman"/>
                <w:b/>
                <w:bCs/>
                <w:color w:val="000000"/>
                <w:sz w:val="20"/>
                <w:szCs w:val="20"/>
                <w:rtl/>
                <w:lang w:eastAsia="zh-CN"/>
              </w:rPr>
              <w:t>رقم الهوية</w:t>
            </w:r>
            <w:r w:rsidRPr="00C61643">
              <w:rPr>
                <w:rFonts w:ascii="Times New Roman" w:eastAsia="Times New Roman" w:hAnsi="Times New Roman" w:cs="Times New Roman" w:hint="cs"/>
                <w:b/>
                <w:bCs/>
                <w:color w:val="000000"/>
                <w:sz w:val="20"/>
                <w:szCs w:val="20"/>
                <w:rtl/>
                <w:lang w:eastAsia="zh-CN" w:bidi="ar-AE"/>
              </w:rPr>
              <w:t>/الموحد</w:t>
            </w:r>
          </w:p>
        </w:tc>
        <w:tc>
          <w:tcPr>
            <w:tcW w:w="1445"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رقم الجواز</w:t>
            </w:r>
          </w:p>
        </w:tc>
        <w:tc>
          <w:tcPr>
            <w:tcW w:w="964"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المهنة</w:t>
            </w:r>
          </w:p>
        </w:tc>
        <w:tc>
          <w:tcPr>
            <w:tcW w:w="900"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الجنسية</w:t>
            </w:r>
          </w:p>
        </w:tc>
        <w:tc>
          <w:tcPr>
            <w:tcW w:w="1350"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تاريخ الميلاد</w:t>
            </w:r>
          </w:p>
        </w:tc>
        <w:tc>
          <w:tcPr>
            <w:tcW w:w="1281"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الإسم</w:t>
            </w:r>
          </w:p>
        </w:tc>
        <w:tc>
          <w:tcPr>
            <w:tcW w:w="540" w:type="dxa"/>
            <w:shd w:val="clear" w:color="000000" w:fill="A6A6A6"/>
            <w:vAlign w:val="center"/>
            <w:hideMark/>
          </w:tcPr>
          <w:p w:rsidR="00096EFB" w:rsidRPr="00C61643" w:rsidRDefault="00096EFB" w:rsidP="0094344F">
            <w:pPr>
              <w:spacing w:after="0" w:line="240" w:lineRule="auto"/>
              <w:jc w:val="center"/>
              <w:rPr>
                <w:rFonts w:ascii="Times New Roman" w:eastAsia="Times New Roman" w:hAnsi="Times New Roman" w:cs="Times New Roman"/>
                <w:b/>
                <w:bCs/>
                <w:color w:val="000000"/>
                <w:sz w:val="20"/>
                <w:szCs w:val="20"/>
                <w:rtl/>
                <w:lang w:eastAsia="zh-CN"/>
              </w:rPr>
            </w:pPr>
            <w:r w:rsidRPr="00C61643">
              <w:rPr>
                <w:rFonts w:ascii="Times New Roman" w:eastAsia="Times New Roman" w:hAnsi="Times New Roman" w:cs="Times New Roman" w:hint="cs"/>
                <w:b/>
                <w:bCs/>
                <w:color w:val="000000"/>
                <w:sz w:val="20"/>
                <w:szCs w:val="20"/>
                <w:rtl/>
                <w:lang w:eastAsia="zh-CN"/>
              </w:rPr>
              <w:t>م</w:t>
            </w:r>
          </w:p>
        </w:tc>
      </w:tr>
      <w:tr w:rsidR="00096EFB" w:rsidRPr="00C61643" w:rsidTr="00096EFB">
        <w:trPr>
          <w:trHeight w:val="525"/>
          <w:jc w:val="center"/>
        </w:trPr>
        <w:tc>
          <w:tcPr>
            <w:tcW w:w="1795" w:type="dxa"/>
            <w:shd w:val="clear" w:color="auto" w:fill="auto"/>
            <w:vAlign w:val="center"/>
            <w:hideMark/>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hideMark/>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Calibri"/>
                <w:color w:val="000000"/>
              </w:rPr>
              <w:t>784198414351472</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Pr>
            </w:pPr>
            <w:r>
              <w:rPr>
                <w:rFonts w:ascii="Calibri" w:eastAsia="Times New Roman" w:hAnsi="Calibri" w:cs="Calibri"/>
                <w:color w:val="000000"/>
              </w:rPr>
              <w:t>EC2478383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نجار</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الصين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11/06/1984</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نينج ما</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C61643">
              <w:rPr>
                <w:rFonts w:ascii="Calibri" w:hAnsi="Calibri" w:cs="Calibri"/>
                <w:color w:val="000000"/>
              </w:rPr>
              <w:t>1</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hideMark/>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Calibri"/>
                <w:color w:val="000000"/>
              </w:rPr>
              <w:t>784198524939810</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Pr>
            </w:pPr>
            <w:r>
              <w:rPr>
                <w:rFonts w:ascii="Calibri" w:eastAsia="Times New Roman" w:hAnsi="Calibri" w:cs="Calibri"/>
                <w:color w:val="000000"/>
              </w:rPr>
              <w:t>RT5146062</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مشرف بناء</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05/05/1985</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بابر شهزاد محمد ناصر</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C61643">
              <w:rPr>
                <w:rFonts w:ascii="Calibri" w:hAnsi="Calibri" w:cs="Calibri"/>
                <w:color w:val="000000"/>
              </w:rPr>
              <w:t>2</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784-1968-6383826-2</w:t>
            </w:r>
          </w:p>
        </w:tc>
        <w:tc>
          <w:tcPr>
            <w:tcW w:w="1445" w:type="dxa"/>
            <w:shd w:val="clear" w:color="auto" w:fill="auto"/>
            <w:vAlign w:val="center"/>
          </w:tcPr>
          <w:p w:rsidR="00096EFB"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EJ5106860</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بناء طوب</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الصين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19/11/1968</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 xml:space="preserve">يوشينج داي </w:t>
            </w:r>
          </w:p>
        </w:tc>
        <w:tc>
          <w:tcPr>
            <w:tcW w:w="540" w:type="dxa"/>
            <w:shd w:val="clear" w:color="auto" w:fill="auto"/>
            <w:vAlign w:val="center"/>
          </w:tcPr>
          <w:p w:rsidR="00096EFB" w:rsidRPr="00C61643" w:rsidRDefault="00096EFB" w:rsidP="0094344F">
            <w:pPr>
              <w:spacing w:after="0" w:line="240" w:lineRule="auto"/>
              <w:jc w:val="center"/>
              <w:rPr>
                <w:rFonts w:ascii="Calibri" w:hAnsi="Calibri" w:cs="Calibri"/>
                <w:color w:val="000000"/>
              </w:rPr>
            </w:pPr>
            <w:r>
              <w:rPr>
                <w:rFonts w:ascii="Calibri" w:hAnsi="Calibri" w:cs="Calibri"/>
                <w:color w:val="000000"/>
              </w:rPr>
              <w:t>3</w:t>
            </w:r>
          </w:p>
        </w:tc>
      </w:tr>
      <w:tr w:rsidR="00096EFB" w:rsidRPr="00C61643" w:rsidTr="00096EFB">
        <w:trPr>
          <w:trHeight w:val="52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784-1994-4369383-5</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M1947684</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مشرف صالة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04/03/1994</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نافين كومار بيتا</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4</w:t>
            </w:r>
          </w:p>
        </w:tc>
      </w:tr>
      <w:tr w:rsidR="00096EFB" w:rsidRPr="00C61643" w:rsidTr="00096EFB">
        <w:trPr>
          <w:trHeight w:val="780"/>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784-1986-1527914-2</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FH1158703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مساح جيولوجي</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05/04/1986</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شهزاد أحمد فياض احمد</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5</w:t>
            </w:r>
          </w:p>
        </w:tc>
      </w:tr>
      <w:tr w:rsidR="00096EFB" w:rsidRPr="00C61643" w:rsidTr="00096EFB">
        <w:trPr>
          <w:trHeight w:val="52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784-1987-0959862-1</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N2778955</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نجار</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24/04/1987</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محمد كونهي كالانيل بوراييل</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6</w:t>
            </w:r>
          </w:p>
        </w:tc>
      </w:tr>
      <w:tr w:rsidR="00096EFB" w:rsidRPr="00C61643" w:rsidTr="00096EFB">
        <w:trPr>
          <w:trHeight w:val="52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784-2000-4960574-2</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T2886224</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عامل بناء</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05/07/2000</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 xml:space="preserve">انيل كومار رادهي شيام </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7</w:t>
            </w:r>
          </w:p>
        </w:tc>
      </w:tr>
      <w:tr w:rsidR="00096EFB" w:rsidRPr="00C61643" w:rsidTr="00096EFB">
        <w:trPr>
          <w:trHeight w:val="52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784-1991-7596515-3</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AL6493072</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عامل رصف طوب</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13/01/1991</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فضل هادي عبدالقدير</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8</w:t>
            </w:r>
          </w:p>
        </w:tc>
      </w:tr>
      <w:tr w:rsidR="00096EFB" w:rsidRPr="00C61643" w:rsidTr="00096EFB">
        <w:trPr>
          <w:trHeight w:val="52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784-1988-9363627-8</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N3180776</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ضابط السلامة الانشائية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09/09/1988</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محمد صادق شيخ محبوب</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9</w:t>
            </w:r>
          </w:p>
        </w:tc>
      </w:tr>
      <w:tr w:rsidR="00096EFB" w:rsidRPr="00C61643" w:rsidTr="00096EFB">
        <w:trPr>
          <w:trHeight w:val="780"/>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lastRenderedPageBreak/>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784-1986-2904905-1</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BY1515883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نجار</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15/09/1986</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محمد اعجاز محمد حيات</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10</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784-1997-4859983-6</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AV5323531</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موظف تسجيل بينات</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10/06/1997</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زيشان زاكر ذاكر حسين</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sidRPr="001135FF">
              <w:rPr>
                <w:rFonts w:ascii="Calibri" w:hAnsi="Calibri" w:cs="Calibri"/>
                <w:color w:val="000000"/>
              </w:rPr>
              <w:t>11</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784-1994-1096372-4</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M4917050</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نجار</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20/02/1994</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شارانجيت سينغ هارجيت سينغ</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12</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Calibri"/>
                <w:color w:val="000000"/>
              </w:rPr>
              <w:t>784-1975-9996954-6</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EA4395924</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عامل بناء</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الصين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17352D">
              <w:rPr>
                <w:rFonts w:ascii="Calibri" w:eastAsia="Times New Roman" w:hAnsi="Calibri" w:cs="Calibri"/>
                <w:color w:val="000000"/>
              </w:rPr>
              <w:t>03/05/1975</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17352D">
              <w:rPr>
                <w:rFonts w:ascii="Calibri" w:eastAsia="Times New Roman" w:hAnsi="Calibri" w:cs="Times New Roman" w:hint="cs"/>
                <w:color w:val="000000"/>
                <w:rtl/>
              </w:rPr>
              <w:t>زهي وانج</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13</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Calibri"/>
                <w:color w:val="000000"/>
              </w:rPr>
              <w:t>784198317789315</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Pr>
                <w:rFonts w:ascii="Calibri" w:eastAsia="Times New Roman" w:hAnsi="Calibri" w:cs="Calibri"/>
                <w:color w:val="000000"/>
              </w:rPr>
              <w:t>PE1325627</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Times New Roman" w:hint="cs"/>
                <w:color w:val="000000"/>
                <w:rtl/>
              </w:rPr>
              <w:t>موظف تسجيل ملفات</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Times New Roman" w:hint="cs"/>
                <w:color w:val="000000"/>
                <w:rtl/>
              </w:rPr>
              <w:t>الصين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Pr>
                <w:rFonts w:ascii="Calibri" w:eastAsia="Times New Roman" w:hAnsi="Calibri" w:cs="Calibri" w:hint="cs"/>
                <w:color w:val="000000"/>
                <w:rtl/>
              </w:rPr>
              <w:t>16/08/1983</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Pr>
                <w:rFonts w:ascii="Calibri" w:eastAsia="Times New Roman" w:hAnsi="Calibri" w:cs="Times New Roman" w:hint="cs"/>
                <w:color w:val="000000"/>
                <w:rtl/>
              </w:rPr>
              <w:t>شينج زهو</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14</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color w:val="000000"/>
              </w:rPr>
              <w:t>784197975048055</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LM4114673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01/01/1979</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احمد الله خان نواب شاه</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15</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784198731474981</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AD1200184</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01/01/1987</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امين الله خان اكبر</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16</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784198260761956</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AA7671223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01/01/1982</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داوود الرحمن محمد</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17</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784198080207206</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BY0735561</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عامل بناء</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بنغلاديش</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02/02/1980</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دولان عرفان علي</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18</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784200061486385</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SC5150241</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عامل مصنع</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باكستان</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12/07/2000</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حامد شهزاد شهزاد</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19</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784199590681393</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M8142702</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13/06/1995</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اندر بريت سينغ سورجيت سينغ</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20</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784197808351321</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T3058657</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28</w:t>
            </w:r>
            <w:r w:rsidRPr="00F50E62">
              <w:rPr>
                <w:rFonts w:ascii="Calibri" w:eastAsia="Times New Roman" w:hAnsi="Calibri" w:cs="Calibri" w:hint="cs"/>
                <w:color w:val="000000"/>
                <w:rtl/>
              </w:rPr>
              <w:t>/</w:t>
            </w:r>
            <w:r w:rsidRPr="00F50E62">
              <w:rPr>
                <w:rFonts w:ascii="Calibri" w:eastAsia="Times New Roman" w:hAnsi="Calibri" w:cs="Calibri"/>
                <w:color w:val="000000"/>
              </w:rPr>
              <w:t>04/1978</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اندرجيت سينغ ستنام سينغ</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21</w:t>
            </w:r>
          </w:p>
        </w:tc>
      </w:tr>
      <w:tr w:rsidR="00096EFB" w:rsidRPr="00C61643" w:rsidTr="00096EFB">
        <w:trPr>
          <w:trHeight w:val="1035"/>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lastRenderedPageBreak/>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784196819810209</w:t>
            </w:r>
          </w:p>
        </w:tc>
        <w:tc>
          <w:tcPr>
            <w:tcW w:w="1445"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R8208509</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Pr>
            </w:pPr>
            <w:r w:rsidRPr="00F50E62">
              <w:rPr>
                <w:rFonts w:ascii="Calibri" w:eastAsia="Times New Roman" w:hAnsi="Calibri" w:cs="Calibri"/>
                <w:color w:val="000000"/>
              </w:rPr>
              <w:t>11/01/1968</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جاسبال سينغ نيرمال سينغ</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Pr>
            </w:pPr>
            <w:r>
              <w:rPr>
                <w:rFonts w:ascii="Calibri" w:hAnsi="Calibri" w:cs="Calibri"/>
                <w:color w:val="000000"/>
              </w:rPr>
              <w:t>22</w:t>
            </w:r>
          </w:p>
        </w:tc>
      </w:tr>
      <w:tr w:rsidR="00096EFB" w:rsidRPr="00C61643" w:rsidTr="00096EFB">
        <w:trPr>
          <w:trHeight w:val="780"/>
          <w:jc w:val="center"/>
        </w:trPr>
        <w:tc>
          <w:tcPr>
            <w:tcW w:w="1795" w:type="dxa"/>
            <w:shd w:val="clear" w:color="auto" w:fill="auto"/>
            <w:vAlign w:val="center"/>
          </w:tcPr>
          <w:p w:rsidR="00096EFB" w:rsidRPr="0069630D" w:rsidRDefault="00096EFB" w:rsidP="0094344F">
            <w:pPr>
              <w:spacing w:after="0" w:line="240" w:lineRule="auto"/>
              <w:jc w:val="center"/>
              <w:rPr>
                <w:rtl/>
              </w:rPr>
            </w:pPr>
            <w:r w:rsidRPr="0069630D">
              <w:rPr>
                <w:rFonts w:hint="cs"/>
                <w:rtl/>
              </w:rPr>
              <w:t xml:space="preserve">زايد العسكرية </w:t>
            </w:r>
            <w:r w:rsidRPr="0069630D">
              <w:br/>
            </w:r>
            <w:r w:rsidRPr="0069630D">
              <w:rPr>
                <w:rFonts w:hint="cs"/>
                <w:rtl/>
              </w:rPr>
              <w:t>قاعدة الظفرة الجوية</w:t>
            </w:r>
            <w:r w:rsidRPr="0069630D">
              <w:br/>
            </w:r>
            <w:r w:rsidRPr="0069630D">
              <w:rPr>
                <w:rFonts w:hint="cs"/>
                <w:rtl/>
              </w:rPr>
              <w:t xml:space="preserve"> معسكر النهضة</w:t>
            </w:r>
          </w:p>
        </w:tc>
        <w:tc>
          <w:tcPr>
            <w:tcW w:w="900" w:type="dxa"/>
            <w:shd w:val="clear" w:color="auto" w:fill="auto"/>
            <w:vAlign w:val="center"/>
            <w:hideMark/>
          </w:tcPr>
          <w:p w:rsidR="00096EFB" w:rsidRPr="0069630D" w:rsidRDefault="00096EFB" w:rsidP="0094344F">
            <w:pPr>
              <w:spacing w:after="0" w:line="240" w:lineRule="auto"/>
              <w:jc w:val="center"/>
              <w:rPr>
                <w:rtl/>
              </w:rPr>
            </w:pPr>
            <w:r w:rsidRPr="0069630D">
              <w:rPr>
                <w:rFonts w:hint="cs"/>
                <w:rtl/>
              </w:rPr>
              <w:t>دائم</w:t>
            </w:r>
          </w:p>
        </w:tc>
        <w:tc>
          <w:tcPr>
            <w:tcW w:w="1260"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hint="cs"/>
                <w:color w:val="000000"/>
                <w:rtl/>
              </w:rPr>
              <w:t>784199449396938</w:t>
            </w:r>
          </w:p>
        </w:tc>
        <w:tc>
          <w:tcPr>
            <w:tcW w:w="1445" w:type="dxa"/>
            <w:shd w:val="clear" w:color="auto" w:fill="auto"/>
            <w:vAlign w:val="center"/>
          </w:tcPr>
          <w:p w:rsidR="00096EFB" w:rsidRPr="00F5368D"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color w:val="000000"/>
                <w:rtl/>
              </w:rPr>
              <w:t>174509453</w:t>
            </w:r>
          </w:p>
        </w:tc>
        <w:tc>
          <w:tcPr>
            <w:tcW w:w="964"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سائق شاحنة</w:t>
            </w:r>
          </w:p>
        </w:tc>
        <w:tc>
          <w:tcPr>
            <w:tcW w:w="90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الهند</w:t>
            </w:r>
          </w:p>
        </w:tc>
        <w:tc>
          <w:tcPr>
            <w:tcW w:w="1350"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Calibri"/>
                <w:color w:val="000000"/>
              </w:rPr>
              <w:t>20/03/1994</w:t>
            </w:r>
          </w:p>
        </w:tc>
        <w:tc>
          <w:tcPr>
            <w:tcW w:w="1281" w:type="dxa"/>
            <w:shd w:val="clear" w:color="auto" w:fill="auto"/>
            <w:vAlign w:val="center"/>
          </w:tcPr>
          <w:p w:rsidR="00096EFB" w:rsidRPr="00F50E62" w:rsidRDefault="00096EFB" w:rsidP="0094344F">
            <w:pPr>
              <w:spacing w:after="0" w:line="240" w:lineRule="auto"/>
              <w:jc w:val="center"/>
              <w:rPr>
                <w:rFonts w:ascii="Calibri" w:eastAsia="Times New Roman" w:hAnsi="Calibri" w:cs="Calibri"/>
                <w:color w:val="000000"/>
                <w:rtl/>
              </w:rPr>
            </w:pPr>
            <w:r w:rsidRPr="00F50E62">
              <w:rPr>
                <w:rFonts w:ascii="Calibri" w:eastAsia="Times New Roman" w:hAnsi="Calibri" w:cs="Times New Roman" w:hint="cs"/>
                <w:color w:val="000000"/>
                <w:rtl/>
              </w:rPr>
              <w:t>جوكراج سينغ واسان سينغ</w:t>
            </w:r>
          </w:p>
        </w:tc>
        <w:tc>
          <w:tcPr>
            <w:tcW w:w="540" w:type="dxa"/>
            <w:shd w:val="clear" w:color="auto" w:fill="auto"/>
            <w:vAlign w:val="center"/>
          </w:tcPr>
          <w:p w:rsidR="00096EFB" w:rsidRPr="001135FF" w:rsidRDefault="00096EFB" w:rsidP="0094344F">
            <w:pPr>
              <w:spacing w:after="0" w:line="240" w:lineRule="auto"/>
              <w:jc w:val="center"/>
              <w:rPr>
                <w:rFonts w:ascii="Calibri" w:hAnsi="Calibri" w:cs="Calibri"/>
                <w:color w:val="000000"/>
                <w:rtl/>
              </w:rPr>
            </w:pPr>
            <w:r>
              <w:rPr>
                <w:rFonts w:ascii="Calibri" w:hAnsi="Calibri" w:cs="Calibri"/>
                <w:color w:val="000000"/>
              </w:rPr>
              <w:t>23</w:t>
            </w:r>
          </w:p>
        </w:tc>
      </w:tr>
    </w:tbl>
    <w:p w:rsidR="00096EFB" w:rsidRPr="00096EFB" w:rsidRDefault="00096EFB" w:rsidP="00096EFB">
      <w:pPr>
        <w:pStyle w:val="ListParagraph"/>
        <w:tabs>
          <w:tab w:val="left" w:pos="1134"/>
          <w:tab w:val="right" w:pos="9540"/>
        </w:tabs>
        <w:spacing w:line="240" w:lineRule="auto"/>
        <w:ind w:right="517"/>
        <w:rPr>
          <w:rFonts w:ascii="Dubai" w:eastAsia="Arial" w:hAnsi="Dubai" w:cs="Dubai"/>
          <w:color w:val="000000"/>
          <w:sz w:val="16"/>
          <w:szCs w:val="16"/>
        </w:rPr>
      </w:pPr>
    </w:p>
    <w:p w:rsidR="00096EFB" w:rsidRDefault="00096EFB" w:rsidP="00510BEB">
      <w:pPr>
        <w:tabs>
          <w:tab w:val="left" w:pos="1134"/>
          <w:tab w:val="right" w:pos="9540"/>
        </w:tabs>
        <w:spacing w:line="240" w:lineRule="auto"/>
        <w:ind w:right="780"/>
        <w:rPr>
          <w:rFonts w:ascii="Dubai" w:eastAsia="Arial" w:hAnsi="Dubai" w:cs="Dubai"/>
          <w:b/>
          <w:bCs/>
          <w:color w:val="000000"/>
          <w:sz w:val="20"/>
          <w:szCs w:val="20"/>
        </w:rPr>
      </w:pPr>
    </w:p>
    <w:sectPr w:rsidR="00096EFB" w:rsidSect="001A092C">
      <w:headerReference w:type="even" r:id="rId8"/>
      <w:headerReference w:type="default" r:id="rId9"/>
      <w:footerReference w:type="even" r:id="rId10"/>
      <w:footerReference w:type="default" r:id="rId11"/>
      <w:headerReference w:type="first" r:id="rId12"/>
      <w:footerReference w:type="first" r:id="rId13"/>
      <w:pgSz w:w="11906" w:h="16838"/>
      <w:pgMar w:top="1020" w:right="1196" w:bottom="1440" w:left="1260" w:header="180" w:footer="151"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74" w:rsidRDefault="00367174" w:rsidP="00D07266">
      <w:pPr>
        <w:spacing w:after="0" w:line="240" w:lineRule="auto"/>
      </w:pPr>
      <w:r>
        <w:separator/>
      </w:r>
    </w:p>
  </w:endnote>
  <w:endnote w:type="continuationSeparator" w:id="0">
    <w:p w:rsidR="00367174" w:rsidRDefault="00367174" w:rsidP="00D0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ubai">
    <w:panose1 w:val="020B0503030403030204"/>
    <w:charset w:val="00"/>
    <w:family w:val="swiss"/>
    <w:notTrueType/>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Dubai Light">
    <w:panose1 w:val="020B0303030403030204"/>
    <w:charset w:val="00"/>
    <w:family w:val="swiss"/>
    <w:notTrueType/>
    <w:pitch w:val="variable"/>
    <w:sig w:usb0="80002067"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IN Next LT Pro Black">
    <w:panose1 w:val="020B0A03020203050203"/>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Dubai Medium">
    <w:panose1 w:val="020B0603030403030204"/>
    <w:charset w:val="00"/>
    <w:family w:val="swiss"/>
    <w:notTrueType/>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2" w:rsidRDefault="001A1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996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6"/>
    </w:tblGrid>
    <w:tr w:rsidR="005050EE" w:rsidRPr="00BB77C5" w:rsidTr="001A092C">
      <w:trPr>
        <w:trHeight w:hRule="exact" w:val="277"/>
      </w:trPr>
      <w:tc>
        <w:tcPr>
          <w:tcW w:w="9966" w:type="dxa"/>
          <w:tcMar>
            <w:left w:w="115" w:type="dxa"/>
            <w:bottom w:w="0" w:type="dxa"/>
            <w:right w:w="115" w:type="dxa"/>
          </w:tcMar>
        </w:tcPr>
        <w:p w:rsidR="005050EE" w:rsidRPr="002A23D2" w:rsidRDefault="005050EE" w:rsidP="00034C75">
          <w:pPr>
            <w:pStyle w:val="Footer"/>
            <w:jc w:val="center"/>
            <w:rPr>
              <w:rFonts w:ascii="Dubai Light" w:hAnsi="Dubai Light" w:cs="Dubai Light"/>
              <w:color w:val="808080" w:themeColor="background1" w:themeShade="80"/>
              <w:sz w:val="18"/>
              <w:szCs w:val="18"/>
              <w:rtl/>
            </w:rPr>
          </w:pPr>
          <w:r w:rsidRPr="002A23D2">
            <w:rPr>
              <w:rFonts w:ascii="Dubai Light" w:hAnsi="Dubai Light" w:cs="Dubai Light"/>
              <w:color w:val="808080" w:themeColor="background1" w:themeShade="80"/>
              <w:sz w:val="18"/>
              <w:szCs w:val="18"/>
              <w:rtl/>
            </w:rPr>
            <w:t>كابيتال جيت، الطابق السادس، شارع الخليج العربي (30) – ص.ب 989، أبوظبـي، الإمارات العربية المتحدة – هـ: 9999 499 2 971+ ف: 9998 499 2 971+</w:t>
          </w:r>
        </w:p>
      </w:tc>
    </w:tr>
    <w:tr w:rsidR="005050EE" w:rsidRPr="00BB77C5" w:rsidTr="001A092C">
      <w:trPr>
        <w:trHeight w:hRule="exact" w:val="292"/>
      </w:trPr>
      <w:tc>
        <w:tcPr>
          <w:tcW w:w="9966" w:type="dxa"/>
          <w:tcMar>
            <w:left w:w="115" w:type="dxa"/>
            <w:bottom w:w="0" w:type="dxa"/>
            <w:right w:w="115" w:type="dxa"/>
          </w:tcMar>
        </w:tcPr>
        <w:p w:rsidR="005050EE" w:rsidRPr="002A23D2" w:rsidRDefault="005050EE" w:rsidP="00034C75">
          <w:pPr>
            <w:pStyle w:val="Footer"/>
            <w:bidi w:val="0"/>
            <w:jc w:val="center"/>
            <w:rPr>
              <w:rFonts w:ascii="Dubai Light" w:hAnsi="Dubai Light" w:cs="Dubai Light"/>
              <w:color w:val="808080" w:themeColor="background1" w:themeShade="80"/>
              <w:sz w:val="18"/>
              <w:szCs w:val="18"/>
              <w:lang w:bidi="ar-AE"/>
            </w:rPr>
          </w:pPr>
          <w:r w:rsidRPr="002A23D2">
            <w:rPr>
              <w:rFonts w:ascii="Dubai Light" w:hAnsi="Dubai Light" w:cs="Dubai Light"/>
              <w:color w:val="808080" w:themeColor="background1" w:themeShade="80"/>
              <w:sz w:val="18"/>
              <w:szCs w:val="18"/>
            </w:rPr>
            <w:t>Capital Gate, 6</w:t>
          </w:r>
          <w:r w:rsidRPr="002A23D2">
            <w:rPr>
              <w:rFonts w:ascii="Dubai Light" w:hAnsi="Dubai Light" w:cs="Dubai Light"/>
              <w:color w:val="808080" w:themeColor="background1" w:themeShade="80"/>
              <w:sz w:val="18"/>
              <w:szCs w:val="18"/>
              <w:vertAlign w:val="superscript"/>
            </w:rPr>
            <w:t>th</w:t>
          </w:r>
          <w:r w:rsidRPr="002A23D2">
            <w:rPr>
              <w:rFonts w:ascii="Dubai Light" w:hAnsi="Dubai Light" w:cs="Dubai Light"/>
              <w:color w:val="808080" w:themeColor="background1" w:themeShade="80"/>
              <w:sz w:val="18"/>
              <w:szCs w:val="18"/>
            </w:rPr>
            <w:t xml:space="preserve"> Floor, Khaleej Arabi Street (30) – </w:t>
          </w:r>
          <w:proofErr w:type="spellStart"/>
          <w:r w:rsidRPr="002A23D2">
            <w:rPr>
              <w:rFonts w:ascii="Dubai Light" w:hAnsi="Dubai Light" w:cs="Dubai Light"/>
              <w:color w:val="808080" w:themeColor="background1" w:themeShade="80"/>
              <w:sz w:val="18"/>
              <w:szCs w:val="18"/>
            </w:rPr>
            <w:t>P.O.Box</w:t>
          </w:r>
          <w:proofErr w:type="spellEnd"/>
          <w:r w:rsidRPr="002A23D2">
            <w:rPr>
              <w:rFonts w:ascii="Dubai Light" w:hAnsi="Dubai Light" w:cs="Dubai Light"/>
              <w:color w:val="808080" w:themeColor="background1" w:themeShade="80"/>
              <w:sz w:val="18"/>
              <w:szCs w:val="18"/>
              <w:lang w:bidi="ar-AE"/>
            </w:rPr>
            <w:t xml:space="preserve"> 989, Abu Dhabi, United Arab Emirates – T:+971 2 499 9999  F:</w:t>
          </w:r>
          <w:r w:rsidRPr="002A23D2">
            <w:rPr>
              <w:rFonts w:ascii="Dubai Light" w:hAnsi="Dubai Light" w:cs="Dubai Light"/>
              <w:color w:val="808080" w:themeColor="background1" w:themeShade="80"/>
              <w:sz w:val="18"/>
              <w:szCs w:val="18"/>
              <w:rtl/>
            </w:rPr>
            <w:t xml:space="preserve"> </w:t>
          </w:r>
          <w:r w:rsidRPr="002A23D2">
            <w:rPr>
              <w:rFonts w:ascii="Dubai Light" w:hAnsi="Dubai Light" w:cs="Dubai Light"/>
              <w:color w:val="808080" w:themeColor="background1" w:themeShade="80"/>
              <w:sz w:val="18"/>
              <w:szCs w:val="18"/>
            </w:rPr>
            <w:t>+971 2 499 9998</w:t>
          </w:r>
        </w:p>
      </w:tc>
    </w:tr>
    <w:tr w:rsidR="005050EE" w:rsidRPr="00BB77C5" w:rsidTr="001A092C">
      <w:trPr>
        <w:trHeight w:hRule="exact" w:val="346"/>
      </w:trPr>
      <w:tc>
        <w:tcPr>
          <w:tcW w:w="9966" w:type="dxa"/>
          <w:tcMar>
            <w:left w:w="115" w:type="dxa"/>
            <w:bottom w:w="0" w:type="dxa"/>
            <w:right w:w="115" w:type="dxa"/>
          </w:tcMar>
        </w:tcPr>
        <w:p w:rsidR="005050EE" w:rsidRPr="002A23D2" w:rsidRDefault="005050EE" w:rsidP="00034C75">
          <w:pPr>
            <w:pStyle w:val="Footer"/>
            <w:bidi w:val="0"/>
            <w:jc w:val="center"/>
            <w:rPr>
              <w:rFonts w:ascii="Dubai Light" w:hAnsi="Dubai Light" w:cs="Dubai Light"/>
              <w:color w:val="808080" w:themeColor="background1" w:themeShade="80"/>
              <w:sz w:val="18"/>
              <w:szCs w:val="18"/>
            </w:rPr>
          </w:pPr>
          <w:r w:rsidRPr="002A23D2">
            <w:rPr>
              <w:rFonts w:ascii="Dubai Light" w:hAnsi="Dubai Light" w:cs="Dubai Light"/>
              <w:color w:val="808080" w:themeColor="background1" w:themeShade="80"/>
              <w:sz w:val="18"/>
              <w:szCs w:val="18"/>
            </w:rPr>
            <w:t>www.etihadrail.ae</w:t>
          </w:r>
        </w:p>
      </w:tc>
    </w:tr>
  </w:tbl>
  <w:p w:rsidR="005050EE" w:rsidRPr="00BB77C5" w:rsidRDefault="005050EE" w:rsidP="001565E2">
    <w:pPr>
      <w:pStyle w:val="Footer"/>
      <w:rPr>
        <w:rFonts w:ascii="Tahoma" w:hAnsi="Tahoma" w:cs="Tahoma"/>
        <w:color w:val="767171" w:themeColor="background2" w:themeShade="80"/>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2" w:rsidRDefault="001A1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74" w:rsidRDefault="00367174" w:rsidP="00D07266">
      <w:pPr>
        <w:spacing w:after="0" w:line="240" w:lineRule="auto"/>
      </w:pPr>
      <w:r>
        <w:separator/>
      </w:r>
    </w:p>
  </w:footnote>
  <w:footnote w:type="continuationSeparator" w:id="0">
    <w:p w:rsidR="00367174" w:rsidRDefault="00367174" w:rsidP="00D0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2" w:rsidRDefault="001A1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0EE" w:rsidRDefault="005050EE">
    <w:pPr>
      <w:pStyle w:val="Header"/>
      <w:rPr>
        <w:rtl/>
      </w:rPr>
    </w:pPr>
  </w:p>
  <w:tbl>
    <w:tblPr>
      <w:tblStyle w:val="TableGrid11"/>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6962"/>
    </w:tblGrid>
    <w:tr w:rsidR="00DA27D8" w:rsidRPr="00397B6E" w:rsidTr="006479A7">
      <w:trPr>
        <w:trHeight w:val="180"/>
      </w:trPr>
      <w:tc>
        <w:tcPr>
          <w:tcW w:w="3028" w:type="dxa"/>
          <w:vMerge w:val="restart"/>
          <w:tcMar>
            <w:left w:w="29" w:type="dxa"/>
            <w:right w:w="29" w:type="dxa"/>
          </w:tcMar>
        </w:tcPr>
        <w:p w:rsidR="00DA27D8" w:rsidRPr="00397B6E" w:rsidRDefault="00DA27D8" w:rsidP="00DA27D8">
          <w:pPr>
            <w:tabs>
              <w:tab w:val="center" w:pos="4513"/>
              <w:tab w:val="right" w:pos="9026"/>
            </w:tabs>
            <w:rPr>
              <w:rFonts w:ascii="DIN Next LT Pro Black" w:eastAsia="Calibri" w:hAnsi="DIN Next LT Pro Black" w:cs="Arial"/>
              <w:rtl/>
            </w:rPr>
          </w:pPr>
          <w:r w:rsidRPr="00397B6E">
            <w:rPr>
              <w:rFonts w:ascii="DIN Next LT Pro Black" w:eastAsia="Calibri" w:hAnsi="DIN Next LT Pro Black" w:cs="Arial"/>
              <w:noProof/>
              <w:rtl/>
            </w:rPr>
            <w:drawing>
              <wp:inline distT="0" distB="0" distL="0" distR="0" wp14:anchorId="424C4B78" wp14:editId="03F8054D">
                <wp:extent cx="1881357" cy="423219"/>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 MASTER LOGO-01.jpg"/>
                        <pic:cNvPicPr/>
                      </pic:nvPicPr>
                      <pic:blipFill rotWithShape="1">
                        <a:blip r:embed="rId1" cstate="print">
                          <a:extLst>
                            <a:ext uri="{28A0092B-C50C-407E-A947-70E740481C1C}">
                              <a14:useLocalDpi xmlns:a14="http://schemas.microsoft.com/office/drawing/2010/main" val="0"/>
                            </a:ext>
                          </a:extLst>
                        </a:blip>
                        <a:srcRect l="6534" t="19292" r="6237" b="16570"/>
                        <a:stretch/>
                      </pic:blipFill>
                      <pic:spPr bwMode="auto">
                        <a:xfrm>
                          <a:off x="0" y="0"/>
                          <a:ext cx="1901594" cy="427771"/>
                        </a:xfrm>
                        <a:prstGeom prst="rect">
                          <a:avLst/>
                        </a:prstGeom>
                        <a:ln>
                          <a:noFill/>
                        </a:ln>
                        <a:extLst>
                          <a:ext uri="{53640926-AAD7-44D8-BBD7-CCE9431645EC}">
                            <a14:shadowObscured xmlns:a14="http://schemas.microsoft.com/office/drawing/2010/main"/>
                          </a:ext>
                        </a:extLst>
                      </pic:spPr>
                    </pic:pic>
                  </a:graphicData>
                </a:graphic>
              </wp:inline>
            </w:drawing>
          </w:r>
        </w:p>
      </w:tc>
      <w:tc>
        <w:tcPr>
          <w:tcW w:w="6962" w:type="dxa"/>
          <w:tcMar>
            <w:left w:w="29" w:type="dxa"/>
            <w:right w:w="29" w:type="dxa"/>
          </w:tcMar>
        </w:tcPr>
        <w:p w:rsidR="00B06552" w:rsidRDefault="00156046" w:rsidP="00522CBE">
          <w:pPr>
            <w:tabs>
              <w:tab w:val="center" w:pos="4513"/>
              <w:tab w:val="right" w:pos="9026"/>
            </w:tabs>
            <w:jc w:val="right"/>
            <w:rPr>
              <w:rFonts w:ascii="Dubai Light" w:eastAsia="Calibri" w:hAnsi="Dubai Light" w:cs="Dubai Light"/>
              <w:sz w:val="10"/>
              <w:szCs w:val="10"/>
            </w:rPr>
          </w:pPr>
          <w:r w:rsidRPr="00156046">
            <w:rPr>
              <w:rFonts w:ascii="Dubai" w:eastAsia="Calibri" w:hAnsi="Dubai" w:cs="Dubai"/>
              <w:noProof/>
              <w:rtl/>
            </w:rPr>
            <mc:AlternateContent>
              <mc:Choice Requires="wps">
                <w:drawing>
                  <wp:anchor distT="0" distB="0" distL="114300" distR="114300" simplePos="0" relativeHeight="251659264" behindDoc="0" locked="0" layoutInCell="1" allowOverlap="1" wp14:anchorId="5CF0121E" wp14:editId="00F3FD1E">
                    <wp:simplePos x="0" y="0"/>
                    <wp:positionH relativeFrom="column">
                      <wp:posOffset>-7620</wp:posOffset>
                    </wp:positionH>
                    <wp:positionV relativeFrom="paragraph">
                      <wp:posOffset>67807</wp:posOffset>
                    </wp:positionV>
                    <wp:extent cx="361149" cy="0"/>
                    <wp:effectExtent l="0" t="19050" r="39370" b="38100"/>
                    <wp:wrapNone/>
                    <wp:docPr id="2" name="Straight Connector 2"/>
                    <wp:cNvGraphicFramePr/>
                    <a:graphic xmlns:a="http://schemas.openxmlformats.org/drawingml/2006/main">
                      <a:graphicData uri="http://schemas.microsoft.com/office/word/2010/wordprocessingShape">
                        <wps:wsp>
                          <wps:cNvCnPr/>
                          <wps:spPr>
                            <a:xfrm>
                              <a:off x="0" y="0"/>
                              <a:ext cx="361149" cy="0"/>
                            </a:xfrm>
                            <a:prstGeom prst="line">
                              <a:avLst/>
                            </a:prstGeom>
                            <a:noFill/>
                            <a:ln w="57150" cap="flat" cmpd="sng" algn="ctr">
                              <a:solidFill>
                                <a:srgbClr val="C00000"/>
                              </a:solidFill>
                              <a:prstDash val="solid"/>
                              <a:miter lim="800000"/>
                            </a:ln>
                            <a:effectLst/>
                          </wps:spPr>
                          <wps:bodyPr/>
                        </wps:wsp>
                      </a:graphicData>
                    </a:graphic>
                  </wp:anchor>
                </w:drawing>
              </mc:Choice>
              <mc:Fallback>
                <w:pict>
                  <v:line w14:anchorId="0E14E00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35pt" to="27.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" strokecolor="#c00000" strokeweight="4.5pt">
                    <v:stroke joinstyle="miter"/>
                  </v:line>
                </w:pict>
              </mc:Fallback>
            </mc:AlternateContent>
          </w:r>
        </w:p>
        <w:p w:rsidR="00DA27D8" w:rsidRPr="00156046" w:rsidRDefault="00156046" w:rsidP="001A17A2">
          <w:pPr>
            <w:tabs>
              <w:tab w:val="center" w:pos="4513"/>
              <w:tab w:val="right" w:pos="9026"/>
            </w:tabs>
            <w:ind w:firstLine="3060"/>
            <w:rPr>
              <w:rFonts w:ascii="Dubai" w:eastAsia="Calibri" w:hAnsi="Dubai" w:cs="Dubai"/>
              <w:rtl/>
            </w:rPr>
          </w:pPr>
          <w:bookmarkStart w:id="0" w:name="_GoBack"/>
          <w:bookmarkEnd w:id="0"/>
          <w:r w:rsidRPr="006479A7">
            <w:rPr>
              <w:rFonts w:ascii="Dubai" w:eastAsia="Calibri" w:hAnsi="Dubai" w:cs="Dubai"/>
              <w:b/>
              <w:bCs/>
              <w:rtl/>
            </w:rPr>
            <w:t>المرجع</w:t>
          </w:r>
          <w:r w:rsidRPr="00156046">
            <w:rPr>
              <w:rFonts w:ascii="Dubai" w:eastAsia="Calibri" w:hAnsi="Dubai" w:cs="Dubai"/>
              <w:rtl/>
            </w:rPr>
            <w:t>:</w:t>
          </w:r>
          <w:r w:rsidR="006479A7">
            <w:rPr>
              <w:color w:val="1F497D"/>
            </w:rPr>
            <w:t xml:space="preserve"> </w:t>
          </w:r>
          <w:r w:rsidR="00CB1A79">
            <w:rPr>
              <w:rFonts w:ascii="Dubai" w:hAnsi="Dubai" w:cs="Dubai"/>
              <w:rtl/>
              <w:lang w:bidi="ar-AE"/>
            </w:rPr>
            <w:t>reference_value</w:t>
          </w:r>
          <w:r w:rsidR="000F7BDE">
            <w:t xml:space="preserve">  </w:t>
          </w:r>
        </w:p>
        <w:p w:rsidR="00156046" w:rsidRPr="00397B6E" w:rsidRDefault="00156046" w:rsidP="00CB1A79">
          <w:pPr>
            <w:tabs>
              <w:tab w:val="center" w:pos="4513"/>
              <w:tab w:val="right" w:pos="9026"/>
            </w:tabs>
            <w:ind w:left="3159"/>
            <w:rPr>
              <w:rFonts w:ascii="Dubai Light" w:eastAsia="Calibri" w:hAnsi="Dubai Light" w:cs="Dubai Light"/>
              <w:rtl/>
            </w:rPr>
          </w:pPr>
          <w:r w:rsidRPr="006479A7">
            <w:rPr>
              <w:rFonts w:ascii="Dubai" w:eastAsia="Calibri" w:hAnsi="Dubai" w:cs="Dubai"/>
              <w:b/>
              <w:bCs/>
              <w:rtl/>
            </w:rPr>
            <w:t>التاريخ</w:t>
          </w:r>
          <w:r w:rsidRPr="00156046">
            <w:rPr>
              <w:rFonts w:ascii="Dubai" w:eastAsia="Calibri" w:hAnsi="Dubai" w:cs="Dubai"/>
              <w:rtl/>
            </w:rPr>
            <w:t>:</w:t>
          </w:r>
          <w:r w:rsidRPr="00156046">
            <w:rPr>
              <w:rFonts w:ascii="Dubai" w:eastAsia="Calibri" w:hAnsi="Dubai" w:cs="Dubai" w:hint="cs"/>
              <w:rtl/>
            </w:rPr>
            <w:t xml:space="preserve">  </w:t>
          </w:r>
          <w:r w:rsidR="00CB1A79">
            <w:rPr>
              <w:rFonts w:ascii="Dubai" w:hAnsi="Dubai" w:cs="Dubai"/>
              <w:rtl/>
              <w:lang w:bidi="ar-AE"/>
            </w:rPr>
            <w:t>date_value</w:t>
          </w:r>
        </w:p>
      </w:tc>
    </w:tr>
    <w:tr w:rsidR="00156046" w:rsidRPr="00F17630" w:rsidTr="006479A7">
      <w:trPr>
        <w:gridAfter w:val="1"/>
        <w:wAfter w:w="6962" w:type="dxa"/>
        <w:trHeight w:val="285"/>
      </w:trPr>
      <w:tc>
        <w:tcPr>
          <w:tcW w:w="3028" w:type="dxa"/>
          <w:vMerge/>
          <w:tcMar>
            <w:left w:w="29" w:type="dxa"/>
            <w:right w:w="29" w:type="dxa"/>
          </w:tcMar>
        </w:tcPr>
        <w:p w:rsidR="00156046" w:rsidRPr="00397B6E" w:rsidRDefault="00156046" w:rsidP="00DA27D8">
          <w:pPr>
            <w:tabs>
              <w:tab w:val="center" w:pos="4513"/>
              <w:tab w:val="right" w:pos="9026"/>
            </w:tabs>
            <w:rPr>
              <w:rFonts w:ascii="DIN Next LT Pro Black" w:eastAsia="Calibri" w:hAnsi="DIN Next LT Pro Black" w:cs="Arial"/>
              <w:noProof/>
              <w:rtl/>
            </w:rPr>
          </w:pPr>
        </w:p>
      </w:tc>
    </w:tr>
  </w:tbl>
  <w:p w:rsidR="005050EE" w:rsidRPr="0009209E" w:rsidRDefault="00156046" w:rsidP="00F17630">
    <w:pPr>
      <w:pStyle w:val="Header"/>
      <w:rPr>
        <w:sz w:val="2"/>
        <w:szCs w:val="2"/>
      </w:rPr>
    </w:pPr>
    <w:r>
      <w:rPr>
        <w:rFonts w:hint="cs"/>
        <w:sz w:val="2"/>
        <w:szCs w:val="2"/>
        <w:rtl/>
      </w:rPr>
      <w:t>ال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7A2" w:rsidRDefault="001A1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0EB"/>
    <w:multiLevelType w:val="hybridMultilevel"/>
    <w:tmpl w:val="B9FA2C1A"/>
    <w:lvl w:ilvl="0" w:tplc="250A6EE4">
      <w:start w:val="14"/>
      <w:numFmt w:val="bullet"/>
      <w:lvlText w:val="-"/>
      <w:lvlJc w:val="left"/>
      <w:pPr>
        <w:ind w:left="360" w:hanging="360"/>
      </w:pPr>
      <w:rPr>
        <w:rFonts w:ascii="Dubai" w:eastAsiaTheme="minorHAnsi" w:hAnsi="Dubai" w:cs="Duba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154A0"/>
    <w:multiLevelType w:val="hybridMultilevel"/>
    <w:tmpl w:val="675E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93A22"/>
    <w:multiLevelType w:val="hybridMultilevel"/>
    <w:tmpl w:val="B69A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A5D13"/>
    <w:multiLevelType w:val="hybridMultilevel"/>
    <w:tmpl w:val="CEBC9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6306CC"/>
    <w:multiLevelType w:val="hybridMultilevel"/>
    <w:tmpl w:val="5216B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7CC28C3"/>
    <w:multiLevelType w:val="hybridMultilevel"/>
    <w:tmpl w:val="09E28BF2"/>
    <w:lvl w:ilvl="0" w:tplc="5C324478">
      <w:numFmt w:val="bullet"/>
      <w:lvlText w:val="-"/>
      <w:lvlJc w:val="left"/>
      <w:pPr>
        <w:ind w:left="720" w:hanging="360"/>
      </w:pPr>
      <w:rPr>
        <w:rFonts w:ascii="Dubai" w:eastAsiaTheme="minorHAnsi" w:hAnsiTheme="minorHAns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42DEB"/>
    <w:multiLevelType w:val="hybridMultilevel"/>
    <w:tmpl w:val="D17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F0DCE"/>
    <w:multiLevelType w:val="hybridMultilevel"/>
    <w:tmpl w:val="3C58904E"/>
    <w:lvl w:ilvl="0" w:tplc="7F64A91C">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F3E9C"/>
    <w:multiLevelType w:val="hybridMultilevel"/>
    <w:tmpl w:val="50A8C4D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3893FF0"/>
    <w:multiLevelType w:val="hybridMultilevel"/>
    <w:tmpl w:val="4B824464"/>
    <w:lvl w:ilvl="0" w:tplc="E960A0EE">
      <w:numFmt w:val="bullet"/>
      <w:lvlText w:val=""/>
      <w:lvlJc w:val="left"/>
      <w:pPr>
        <w:ind w:left="720" w:hanging="360"/>
      </w:pPr>
      <w:rPr>
        <w:rFonts w:ascii="Symbol" w:eastAsiaTheme="minorHAnsi"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E5D23"/>
    <w:multiLevelType w:val="hybridMultilevel"/>
    <w:tmpl w:val="E92E2DA6"/>
    <w:lvl w:ilvl="0" w:tplc="F788D0AC">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E2970"/>
    <w:multiLevelType w:val="hybridMultilevel"/>
    <w:tmpl w:val="A38480F2"/>
    <w:lvl w:ilvl="0" w:tplc="C92E8D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53C41"/>
    <w:multiLevelType w:val="hybridMultilevel"/>
    <w:tmpl w:val="928CA074"/>
    <w:lvl w:ilvl="0" w:tplc="F2322A7E">
      <w:numFmt w:val="bullet"/>
      <w:lvlText w:val="-"/>
      <w:lvlJc w:val="left"/>
      <w:pPr>
        <w:ind w:left="450" w:hanging="360"/>
      </w:pPr>
      <w:rPr>
        <w:rFonts w:ascii="Dubai" w:eastAsiaTheme="minorHAnsi" w:hAnsi="Dubai" w:cs="Duba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76D46C87"/>
    <w:multiLevelType w:val="hybridMultilevel"/>
    <w:tmpl w:val="FC529B18"/>
    <w:lvl w:ilvl="0" w:tplc="2B000DBA">
      <w:numFmt w:val="bullet"/>
      <w:lvlText w:val=""/>
      <w:lvlJc w:val="left"/>
      <w:pPr>
        <w:ind w:left="720" w:hanging="360"/>
      </w:pPr>
      <w:rPr>
        <w:rFonts w:ascii="Symbol" w:eastAsiaTheme="minorHAnsi"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F4E18"/>
    <w:multiLevelType w:val="hybridMultilevel"/>
    <w:tmpl w:val="666E08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C3F4D9C"/>
    <w:multiLevelType w:val="hybridMultilevel"/>
    <w:tmpl w:val="4D42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1"/>
  </w:num>
  <w:num w:numId="5">
    <w:abstractNumId w:val="8"/>
  </w:num>
  <w:num w:numId="6">
    <w:abstractNumId w:val="0"/>
  </w:num>
  <w:num w:numId="7">
    <w:abstractNumId w:val="2"/>
  </w:num>
  <w:num w:numId="8">
    <w:abstractNumId w:val="10"/>
  </w:num>
  <w:num w:numId="9">
    <w:abstractNumId w:val="4"/>
  </w:num>
  <w:num w:numId="10">
    <w:abstractNumId w:val="6"/>
  </w:num>
  <w:num w:numId="11">
    <w:abstractNumId w:val="7"/>
  </w:num>
  <w:num w:numId="12">
    <w:abstractNumId w:val="9"/>
  </w:num>
  <w:num w:numId="13">
    <w:abstractNumId w:val="13"/>
  </w:num>
  <w:num w:numId="14">
    <w:abstractNumId w:val="15"/>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66"/>
    <w:rsid w:val="00003AAB"/>
    <w:rsid w:val="00006515"/>
    <w:rsid w:val="00010D67"/>
    <w:rsid w:val="000119F7"/>
    <w:rsid w:val="00011E20"/>
    <w:rsid w:val="00026B4F"/>
    <w:rsid w:val="00030FF5"/>
    <w:rsid w:val="000315C4"/>
    <w:rsid w:val="000344D2"/>
    <w:rsid w:val="00034C75"/>
    <w:rsid w:val="00041257"/>
    <w:rsid w:val="0004480A"/>
    <w:rsid w:val="000530D4"/>
    <w:rsid w:val="000620CE"/>
    <w:rsid w:val="000662E4"/>
    <w:rsid w:val="000844CE"/>
    <w:rsid w:val="0009209E"/>
    <w:rsid w:val="00093AA9"/>
    <w:rsid w:val="00094CEC"/>
    <w:rsid w:val="00096EFB"/>
    <w:rsid w:val="000A1D3C"/>
    <w:rsid w:val="000C2237"/>
    <w:rsid w:val="000D0B3A"/>
    <w:rsid w:val="000D0FCF"/>
    <w:rsid w:val="000F455F"/>
    <w:rsid w:val="000F7BDE"/>
    <w:rsid w:val="001035C4"/>
    <w:rsid w:val="00107080"/>
    <w:rsid w:val="00110ACE"/>
    <w:rsid w:val="00110DF2"/>
    <w:rsid w:val="00113819"/>
    <w:rsid w:val="001221B9"/>
    <w:rsid w:val="00122FF7"/>
    <w:rsid w:val="0012657A"/>
    <w:rsid w:val="00127E69"/>
    <w:rsid w:val="00134B64"/>
    <w:rsid w:val="0013697F"/>
    <w:rsid w:val="001406B0"/>
    <w:rsid w:val="001437F3"/>
    <w:rsid w:val="00145BB6"/>
    <w:rsid w:val="00154FE6"/>
    <w:rsid w:val="00155890"/>
    <w:rsid w:val="00156046"/>
    <w:rsid w:val="001565E2"/>
    <w:rsid w:val="00156DD9"/>
    <w:rsid w:val="00160D57"/>
    <w:rsid w:val="0016700C"/>
    <w:rsid w:val="00174186"/>
    <w:rsid w:val="001854E0"/>
    <w:rsid w:val="001914F7"/>
    <w:rsid w:val="001A092C"/>
    <w:rsid w:val="001A17A2"/>
    <w:rsid w:val="001A5EFD"/>
    <w:rsid w:val="001C5C2D"/>
    <w:rsid w:val="001C78D1"/>
    <w:rsid w:val="001E1F70"/>
    <w:rsid w:val="001F5A0B"/>
    <w:rsid w:val="00214147"/>
    <w:rsid w:val="002232AF"/>
    <w:rsid w:val="00225817"/>
    <w:rsid w:val="0022668C"/>
    <w:rsid w:val="002400C5"/>
    <w:rsid w:val="00240EC7"/>
    <w:rsid w:val="0024428E"/>
    <w:rsid w:val="002554D9"/>
    <w:rsid w:val="0025632C"/>
    <w:rsid w:val="002575D9"/>
    <w:rsid w:val="00262474"/>
    <w:rsid w:val="002868E6"/>
    <w:rsid w:val="0029057B"/>
    <w:rsid w:val="00292C42"/>
    <w:rsid w:val="002A23D2"/>
    <w:rsid w:val="002A2AD1"/>
    <w:rsid w:val="002B0DE3"/>
    <w:rsid w:val="002B33D3"/>
    <w:rsid w:val="002C0CAB"/>
    <w:rsid w:val="002C6858"/>
    <w:rsid w:val="002D174E"/>
    <w:rsid w:val="002E6E74"/>
    <w:rsid w:val="002F26CC"/>
    <w:rsid w:val="002F2C40"/>
    <w:rsid w:val="00300094"/>
    <w:rsid w:val="003109ED"/>
    <w:rsid w:val="00311F91"/>
    <w:rsid w:val="0031250B"/>
    <w:rsid w:val="00312C9B"/>
    <w:rsid w:val="0032365F"/>
    <w:rsid w:val="00337E48"/>
    <w:rsid w:val="00352938"/>
    <w:rsid w:val="00353250"/>
    <w:rsid w:val="003539FB"/>
    <w:rsid w:val="003656E6"/>
    <w:rsid w:val="00367174"/>
    <w:rsid w:val="00372E4A"/>
    <w:rsid w:val="00375754"/>
    <w:rsid w:val="0038355D"/>
    <w:rsid w:val="0038700D"/>
    <w:rsid w:val="00387CBE"/>
    <w:rsid w:val="00387CCB"/>
    <w:rsid w:val="00397A67"/>
    <w:rsid w:val="003A5F79"/>
    <w:rsid w:val="003C5CCE"/>
    <w:rsid w:val="003C7DD3"/>
    <w:rsid w:val="003D1F4A"/>
    <w:rsid w:val="003D6B60"/>
    <w:rsid w:val="003E029C"/>
    <w:rsid w:val="003E4645"/>
    <w:rsid w:val="003E4B76"/>
    <w:rsid w:val="00406E55"/>
    <w:rsid w:val="00410D89"/>
    <w:rsid w:val="00420708"/>
    <w:rsid w:val="0042327C"/>
    <w:rsid w:val="00424026"/>
    <w:rsid w:val="004369F0"/>
    <w:rsid w:val="00450F90"/>
    <w:rsid w:val="00456808"/>
    <w:rsid w:val="00476114"/>
    <w:rsid w:val="00486FB0"/>
    <w:rsid w:val="004911A8"/>
    <w:rsid w:val="00495619"/>
    <w:rsid w:val="00495634"/>
    <w:rsid w:val="004D1ECE"/>
    <w:rsid w:val="004D7B75"/>
    <w:rsid w:val="005050EE"/>
    <w:rsid w:val="005063DA"/>
    <w:rsid w:val="00510BEB"/>
    <w:rsid w:val="00517112"/>
    <w:rsid w:val="00522CBE"/>
    <w:rsid w:val="00540396"/>
    <w:rsid w:val="00540C91"/>
    <w:rsid w:val="005457B8"/>
    <w:rsid w:val="00552637"/>
    <w:rsid w:val="00555EC2"/>
    <w:rsid w:val="00585685"/>
    <w:rsid w:val="00593AA9"/>
    <w:rsid w:val="005A0055"/>
    <w:rsid w:val="005A7AA8"/>
    <w:rsid w:val="005B0B6A"/>
    <w:rsid w:val="005C3F26"/>
    <w:rsid w:val="005C63E0"/>
    <w:rsid w:val="005E2977"/>
    <w:rsid w:val="005E7998"/>
    <w:rsid w:val="0060322F"/>
    <w:rsid w:val="006042CB"/>
    <w:rsid w:val="00610BDD"/>
    <w:rsid w:val="00616F23"/>
    <w:rsid w:val="0062023D"/>
    <w:rsid w:val="0062357E"/>
    <w:rsid w:val="00623E4E"/>
    <w:rsid w:val="00624FE6"/>
    <w:rsid w:val="00640FD7"/>
    <w:rsid w:val="0064723E"/>
    <w:rsid w:val="006479A7"/>
    <w:rsid w:val="00650728"/>
    <w:rsid w:val="006547D0"/>
    <w:rsid w:val="00662B3A"/>
    <w:rsid w:val="00670EC1"/>
    <w:rsid w:val="00677940"/>
    <w:rsid w:val="00680028"/>
    <w:rsid w:val="006A0088"/>
    <w:rsid w:val="006A66D2"/>
    <w:rsid w:val="006A6D46"/>
    <w:rsid w:val="006A7112"/>
    <w:rsid w:val="006B7A24"/>
    <w:rsid w:val="006D02BD"/>
    <w:rsid w:val="006E1231"/>
    <w:rsid w:val="006E4114"/>
    <w:rsid w:val="007014B7"/>
    <w:rsid w:val="0070466E"/>
    <w:rsid w:val="00706A7C"/>
    <w:rsid w:val="00707ECB"/>
    <w:rsid w:val="007234B2"/>
    <w:rsid w:val="00724C0C"/>
    <w:rsid w:val="00747B49"/>
    <w:rsid w:val="00757B79"/>
    <w:rsid w:val="00766F45"/>
    <w:rsid w:val="00773C4D"/>
    <w:rsid w:val="007755F2"/>
    <w:rsid w:val="007804D0"/>
    <w:rsid w:val="007948E0"/>
    <w:rsid w:val="007A5855"/>
    <w:rsid w:val="007D0DFF"/>
    <w:rsid w:val="007D1C66"/>
    <w:rsid w:val="007D2D1B"/>
    <w:rsid w:val="007E30E5"/>
    <w:rsid w:val="007E4261"/>
    <w:rsid w:val="007F166A"/>
    <w:rsid w:val="007F3ECB"/>
    <w:rsid w:val="007F5642"/>
    <w:rsid w:val="008178EC"/>
    <w:rsid w:val="008227F4"/>
    <w:rsid w:val="008251B3"/>
    <w:rsid w:val="00826B67"/>
    <w:rsid w:val="00836218"/>
    <w:rsid w:val="0084639E"/>
    <w:rsid w:val="0085149F"/>
    <w:rsid w:val="00851BC2"/>
    <w:rsid w:val="008628FF"/>
    <w:rsid w:val="00865E8F"/>
    <w:rsid w:val="0087642A"/>
    <w:rsid w:val="00881B84"/>
    <w:rsid w:val="008A1145"/>
    <w:rsid w:val="008A6A80"/>
    <w:rsid w:val="008B436D"/>
    <w:rsid w:val="008B7E7F"/>
    <w:rsid w:val="008B7F24"/>
    <w:rsid w:val="008C1054"/>
    <w:rsid w:val="008C37EE"/>
    <w:rsid w:val="008C45D1"/>
    <w:rsid w:val="008C48D6"/>
    <w:rsid w:val="008D143E"/>
    <w:rsid w:val="008D79E0"/>
    <w:rsid w:val="008E0E19"/>
    <w:rsid w:val="008E597A"/>
    <w:rsid w:val="008E6AFB"/>
    <w:rsid w:val="008E7942"/>
    <w:rsid w:val="00901E26"/>
    <w:rsid w:val="009064D5"/>
    <w:rsid w:val="0091333F"/>
    <w:rsid w:val="00914BF1"/>
    <w:rsid w:val="009168A2"/>
    <w:rsid w:val="00917178"/>
    <w:rsid w:val="00937AE4"/>
    <w:rsid w:val="00942618"/>
    <w:rsid w:val="00943E67"/>
    <w:rsid w:val="0094776E"/>
    <w:rsid w:val="00951743"/>
    <w:rsid w:val="009534FA"/>
    <w:rsid w:val="00964D27"/>
    <w:rsid w:val="00965BDF"/>
    <w:rsid w:val="00973263"/>
    <w:rsid w:val="00973EA2"/>
    <w:rsid w:val="00982FA9"/>
    <w:rsid w:val="00986B7D"/>
    <w:rsid w:val="0098756C"/>
    <w:rsid w:val="00987658"/>
    <w:rsid w:val="009879A0"/>
    <w:rsid w:val="00995B4E"/>
    <w:rsid w:val="009A21FB"/>
    <w:rsid w:val="009A5F3D"/>
    <w:rsid w:val="009B503B"/>
    <w:rsid w:val="009E29AA"/>
    <w:rsid w:val="009E544D"/>
    <w:rsid w:val="00A0181A"/>
    <w:rsid w:val="00A114F7"/>
    <w:rsid w:val="00A1257A"/>
    <w:rsid w:val="00A2793E"/>
    <w:rsid w:val="00A27A4B"/>
    <w:rsid w:val="00A307DC"/>
    <w:rsid w:val="00A36252"/>
    <w:rsid w:val="00A468F0"/>
    <w:rsid w:val="00A478C4"/>
    <w:rsid w:val="00A53467"/>
    <w:rsid w:val="00A706EE"/>
    <w:rsid w:val="00A71444"/>
    <w:rsid w:val="00A80897"/>
    <w:rsid w:val="00A83E37"/>
    <w:rsid w:val="00A8497B"/>
    <w:rsid w:val="00A951EE"/>
    <w:rsid w:val="00A96B9F"/>
    <w:rsid w:val="00AA5091"/>
    <w:rsid w:val="00AC10DB"/>
    <w:rsid w:val="00AC11D7"/>
    <w:rsid w:val="00AC3D80"/>
    <w:rsid w:val="00AC75A2"/>
    <w:rsid w:val="00AD3220"/>
    <w:rsid w:val="00AD4CC6"/>
    <w:rsid w:val="00AD4E09"/>
    <w:rsid w:val="00AF6F72"/>
    <w:rsid w:val="00B017BA"/>
    <w:rsid w:val="00B04E07"/>
    <w:rsid w:val="00B06347"/>
    <w:rsid w:val="00B06552"/>
    <w:rsid w:val="00B250E5"/>
    <w:rsid w:val="00B40425"/>
    <w:rsid w:val="00B537D0"/>
    <w:rsid w:val="00B55FB9"/>
    <w:rsid w:val="00B61B14"/>
    <w:rsid w:val="00B724B3"/>
    <w:rsid w:val="00B909C8"/>
    <w:rsid w:val="00BA0603"/>
    <w:rsid w:val="00BB77C5"/>
    <w:rsid w:val="00BC2147"/>
    <w:rsid w:val="00BC3AE1"/>
    <w:rsid w:val="00BD0064"/>
    <w:rsid w:val="00BD4A71"/>
    <w:rsid w:val="00BD5065"/>
    <w:rsid w:val="00BE7F9B"/>
    <w:rsid w:val="00BF0250"/>
    <w:rsid w:val="00C019E9"/>
    <w:rsid w:val="00C15F28"/>
    <w:rsid w:val="00C32F02"/>
    <w:rsid w:val="00C37E41"/>
    <w:rsid w:val="00C43159"/>
    <w:rsid w:val="00C74DDD"/>
    <w:rsid w:val="00C7643C"/>
    <w:rsid w:val="00C76E96"/>
    <w:rsid w:val="00C832E1"/>
    <w:rsid w:val="00C86C65"/>
    <w:rsid w:val="00CA0AD7"/>
    <w:rsid w:val="00CA1569"/>
    <w:rsid w:val="00CA1601"/>
    <w:rsid w:val="00CA2DFF"/>
    <w:rsid w:val="00CA46CF"/>
    <w:rsid w:val="00CB1A79"/>
    <w:rsid w:val="00CB26AB"/>
    <w:rsid w:val="00CB5C87"/>
    <w:rsid w:val="00CC5267"/>
    <w:rsid w:val="00CD2E27"/>
    <w:rsid w:val="00D016C8"/>
    <w:rsid w:val="00D07266"/>
    <w:rsid w:val="00D1560D"/>
    <w:rsid w:val="00D246A7"/>
    <w:rsid w:val="00D514A2"/>
    <w:rsid w:val="00D633A0"/>
    <w:rsid w:val="00D64DFD"/>
    <w:rsid w:val="00D74CB2"/>
    <w:rsid w:val="00D83D5E"/>
    <w:rsid w:val="00D84335"/>
    <w:rsid w:val="00D9571D"/>
    <w:rsid w:val="00DA27D8"/>
    <w:rsid w:val="00DA38CF"/>
    <w:rsid w:val="00DB016A"/>
    <w:rsid w:val="00DB308A"/>
    <w:rsid w:val="00DB65B9"/>
    <w:rsid w:val="00DB70EA"/>
    <w:rsid w:val="00DC2794"/>
    <w:rsid w:val="00DD3D57"/>
    <w:rsid w:val="00DE2EA2"/>
    <w:rsid w:val="00DE45B2"/>
    <w:rsid w:val="00DF330A"/>
    <w:rsid w:val="00E022FF"/>
    <w:rsid w:val="00E058BB"/>
    <w:rsid w:val="00E14858"/>
    <w:rsid w:val="00E158B7"/>
    <w:rsid w:val="00E26DFB"/>
    <w:rsid w:val="00E505ED"/>
    <w:rsid w:val="00E50EA3"/>
    <w:rsid w:val="00E5166E"/>
    <w:rsid w:val="00E52239"/>
    <w:rsid w:val="00E5309E"/>
    <w:rsid w:val="00E5654B"/>
    <w:rsid w:val="00E6131E"/>
    <w:rsid w:val="00E61C44"/>
    <w:rsid w:val="00E71047"/>
    <w:rsid w:val="00E87982"/>
    <w:rsid w:val="00E96C81"/>
    <w:rsid w:val="00EA43DF"/>
    <w:rsid w:val="00EA5EE1"/>
    <w:rsid w:val="00EA6FB2"/>
    <w:rsid w:val="00EB0E82"/>
    <w:rsid w:val="00EB2C63"/>
    <w:rsid w:val="00EB4370"/>
    <w:rsid w:val="00EB4836"/>
    <w:rsid w:val="00EB6376"/>
    <w:rsid w:val="00EB656D"/>
    <w:rsid w:val="00EB7D79"/>
    <w:rsid w:val="00EC40E5"/>
    <w:rsid w:val="00ED56B7"/>
    <w:rsid w:val="00EE1722"/>
    <w:rsid w:val="00EE3814"/>
    <w:rsid w:val="00EE5153"/>
    <w:rsid w:val="00EF6183"/>
    <w:rsid w:val="00F17630"/>
    <w:rsid w:val="00F4046A"/>
    <w:rsid w:val="00F42134"/>
    <w:rsid w:val="00F43834"/>
    <w:rsid w:val="00F6203F"/>
    <w:rsid w:val="00F64B2C"/>
    <w:rsid w:val="00F72410"/>
    <w:rsid w:val="00F7375D"/>
    <w:rsid w:val="00F80A3F"/>
    <w:rsid w:val="00FA5082"/>
    <w:rsid w:val="00FA793A"/>
    <w:rsid w:val="00FB7074"/>
    <w:rsid w:val="00FC2CA7"/>
    <w:rsid w:val="00FC7E82"/>
    <w:rsid w:val="00FD22F6"/>
    <w:rsid w:val="00FD4152"/>
    <w:rsid w:val="00FD4699"/>
    <w:rsid w:val="00FD6FAA"/>
    <w:rsid w:val="00FE7A80"/>
    <w:rsid w:val="00FF1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784A8B"/>
  <w15:chartTrackingRefBased/>
  <w15:docId w15:val="{8948DD1B-65F4-4CF3-82BD-AF201344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266"/>
  </w:style>
  <w:style w:type="paragraph" w:styleId="Footer">
    <w:name w:val="footer"/>
    <w:basedOn w:val="Normal"/>
    <w:link w:val="FooterChar"/>
    <w:uiPriority w:val="99"/>
    <w:unhideWhenUsed/>
    <w:rsid w:val="00D07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266"/>
  </w:style>
  <w:style w:type="table" w:styleId="TableGrid">
    <w:name w:val="Table Grid"/>
    <w:basedOn w:val="TableNormal"/>
    <w:uiPriority w:val="39"/>
    <w:rsid w:val="00D0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2FF"/>
    <w:rPr>
      <w:rFonts w:ascii="Segoe UI" w:hAnsi="Segoe UI" w:cs="Segoe UI"/>
      <w:sz w:val="18"/>
      <w:szCs w:val="18"/>
    </w:rPr>
  </w:style>
  <w:style w:type="character" w:styleId="Hyperlink">
    <w:name w:val="Hyperlink"/>
    <w:basedOn w:val="DefaultParagraphFont"/>
    <w:uiPriority w:val="99"/>
    <w:unhideWhenUsed/>
    <w:rsid w:val="00552637"/>
    <w:rPr>
      <w:color w:val="0563C1" w:themeColor="hyperlink"/>
      <w:u w:val="single"/>
    </w:rPr>
  </w:style>
  <w:style w:type="paragraph" w:styleId="ListParagraph">
    <w:name w:val="List Paragraph"/>
    <w:basedOn w:val="Normal"/>
    <w:uiPriority w:val="34"/>
    <w:qFormat/>
    <w:rsid w:val="00552637"/>
    <w:pPr>
      <w:ind w:left="720"/>
      <w:contextualSpacing/>
    </w:pPr>
  </w:style>
  <w:style w:type="table" w:customStyle="1" w:styleId="TableGrid11">
    <w:name w:val="Table Grid11"/>
    <w:basedOn w:val="TableNormal"/>
    <w:next w:val="TableGrid"/>
    <w:uiPriority w:val="39"/>
    <w:rsid w:val="00DA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534FA"/>
    <w:pPr>
      <w:bidi/>
      <w:spacing w:line="256" w:lineRule="auto"/>
    </w:pPr>
    <w:rPr>
      <w:rFonts w:ascii="Dubai" w:eastAsia="Dubai" w:hAnsi="Dubai" w:cs="Dubai"/>
      <w:color w:val="000000"/>
      <w:u w:color="000000"/>
      <w14:textOutline w14:w="0" w14:cap="flat" w14:cmpd="sng" w14:algn="ctr">
        <w14:noFill/>
        <w14:prstDash w14:val="solid"/>
        <w14:bevel/>
      </w14:textOutline>
    </w:rPr>
  </w:style>
  <w:style w:type="paragraph" w:styleId="NoSpacing">
    <w:name w:val="No Spacing"/>
    <w:basedOn w:val="Normal"/>
    <w:link w:val="NoSpacingChar"/>
    <w:uiPriority w:val="1"/>
    <w:qFormat/>
    <w:rsid w:val="00096EFB"/>
    <w:pPr>
      <w:bidi w:val="0"/>
      <w:spacing w:after="0" w:line="240" w:lineRule="auto"/>
    </w:pPr>
    <w:rPr>
      <w:rFonts w:ascii="Cambria" w:hAnsi="Cambria" w:cs="Times New Roman"/>
      <w:sz w:val="24"/>
      <w:szCs w:val="24"/>
    </w:rPr>
  </w:style>
  <w:style w:type="character" w:customStyle="1" w:styleId="NoSpacingChar">
    <w:name w:val="No Spacing Char"/>
    <w:link w:val="NoSpacing"/>
    <w:uiPriority w:val="1"/>
    <w:rsid w:val="00096EF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2183">
      <w:bodyDiv w:val="1"/>
      <w:marLeft w:val="0"/>
      <w:marRight w:val="0"/>
      <w:marTop w:val="0"/>
      <w:marBottom w:val="0"/>
      <w:divBdr>
        <w:top w:val="none" w:sz="0" w:space="0" w:color="auto"/>
        <w:left w:val="none" w:sz="0" w:space="0" w:color="auto"/>
        <w:bottom w:val="none" w:sz="0" w:space="0" w:color="auto"/>
        <w:right w:val="none" w:sz="0" w:space="0" w:color="auto"/>
      </w:divBdr>
    </w:div>
    <w:div w:id="150215544">
      <w:bodyDiv w:val="1"/>
      <w:marLeft w:val="0"/>
      <w:marRight w:val="0"/>
      <w:marTop w:val="0"/>
      <w:marBottom w:val="0"/>
      <w:divBdr>
        <w:top w:val="none" w:sz="0" w:space="0" w:color="auto"/>
        <w:left w:val="none" w:sz="0" w:space="0" w:color="auto"/>
        <w:bottom w:val="none" w:sz="0" w:space="0" w:color="auto"/>
        <w:right w:val="none" w:sz="0" w:space="0" w:color="auto"/>
      </w:divBdr>
    </w:div>
    <w:div w:id="154565803">
      <w:bodyDiv w:val="1"/>
      <w:marLeft w:val="0"/>
      <w:marRight w:val="0"/>
      <w:marTop w:val="0"/>
      <w:marBottom w:val="0"/>
      <w:divBdr>
        <w:top w:val="none" w:sz="0" w:space="0" w:color="auto"/>
        <w:left w:val="none" w:sz="0" w:space="0" w:color="auto"/>
        <w:bottom w:val="none" w:sz="0" w:space="0" w:color="auto"/>
        <w:right w:val="none" w:sz="0" w:space="0" w:color="auto"/>
      </w:divBdr>
    </w:div>
    <w:div w:id="927882650">
      <w:bodyDiv w:val="1"/>
      <w:marLeft w:val="0"/>
      <w:marRight w:val="0"/>
      <w:marTop w:val="0"/>
      <w:marBottom w:val="0"/>
      <w:divBdr>
        <w:top w:val="none" w:sz="0" w:space="0" w:color="auto"/>
        <w:left w:val="none" w:sz="0" w:space="0" w:color="auto"/>
        <w:bottom w:val="none" w:sz="0" w:space="0" w:color="auto"/>
        <w:right w:val="none" w:sz="0" w:space="0" w:color="auto"/>
      </w:divBdr>
    </w:div>
    <w:div w:id="1432317152">
      <w:bodyDiv w:val="1"/>
      <w:marLeft w:val="0"/>
      <w:marRight w:val="0"/>
      <w:marTop w:val="0"/>
      <w:marBottom w:val="0"/>
      <w:divBdr>
        <w:top w:val="none" w:sz="0" w:space="0" w:color="auto"/>
        <w:left w:val="none" w:sz="0" w:space="0" w:color="auto"/>
        <w:bottom w:val="none" w:sz="0" w:space="0" w:color="auto"/>
        <w:right w:val="none" w:sz="0" w:space="0" w:color="auto"/>
      </w:divBdr>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998924168">
      <w:bodyDiv w:val="1"/>
      <w:marLeft w:val="0"/>
      <w:marRight w:val="0"/>
      <w:marTop w:val="0"/>
      <w:marBottom w:val="0"/>
      <w:divBdr>
        <w:top w:val="none" w:sz="0" w:space="0" w:color="auto"/>
        <w:left w:val="none" w:sz="0" w:space="0" w:color="auto"/>
        <w:bottom w:val="none" w:sz="0" w:space="0" w:color="auto"/>
        <w:right w:val="none" w:sz="0" w:space="0" w:color="auto"/>
      </w:divBdr>
    </w:div>
    <w:div w:id="20738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Dubai Medium"/>
        <a:ea typeface=""/>
        <a:cs typeface="Dubai Medium"/>
      </a:majorFont>
      <a:minorFont>
        <a:latin typeface="Dubai"/>
        <a:ea typeface=""/>
        <a:cs typeface="Duba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 Marketing</dc:creator>
  <cp:keywords/>
  <dc:description/>
  <cp:lastModifiedBy>Eman Khamis</cp:lastModifiedBy>
  <cp:revision>4</cp:revision>
  <cp:lastPrinted>2021-09-05T11:36:00Z</cp:lastPrinted>
  <dcterms:created xsi:type="dcterms:W3CDTF">2021-11-02T04:54:00Z</dcterms:created>
  <dcterms:modified xsi:type="dcterms:W3CDTF">2021-11-02T05:10:00Z</dcterms:modified>
</cp:coreProperties>
</file>