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13B" w:rsidRPr="004F1CAF" w:rsidRDefault="0021713B" w:rsidP="00682B9F">
      <w:pPr>
        <w:ind w:right="196"/>
        <w:jc w:val="both"/>
        <w:rPr>
          <w:b/>
        </w:rPr>
      </w:pPr>
      <w:r w:rsidRPr="004F1CAF">
        <w:rPr>
          <w:b/>
        </w:rPr>
        <w:t>Formato de Probabilidad Estándar</w:t>
      </w:r>
    </w:p>
    <w:p w:rsidR="0021713B" w:rsidRPr="004F1CAF" w:rsidRDefault="0021713B" w:rsidP="00682B9F">
      <w:pPr>
        <w:jc w:val="both"/>
        <w:rPr>
          <w:color w:val="000000"/>
        </w:rPr>
      </w:pPr>
    </w:p>
    <w:p w:rsidR="0021713B" w:rsidRPr="004F1CAF" w:rsidRDefault="009B5FFA" w:rsidP="006D4990">
      <w:pPr>
        <w:jc w:val="center"/>
        <w:rPr>
          <w:color w:val="000000"/>
        </w:rPr>
      </w:pPr>
      <w:r>
        <w:rPr>
          <w:sz w:val="16"/>
        </w:rPr>
        <w:t>Cuadro 6</w:t>
      </w:r>
      <w:r w:rsidR="009D4BDE" w:rsidRPr="004F1CAF">
        <w:rPr>
          <w:sz w:val="16"/>
        </w:rPr>
        <w:t xml:space="preserve">. Material experimental clásico usado por Gigerenzer y Hoffrage 1995 en la </w:t>
      </w:r>
      <w:r w:rsidR="0010513F" w:rsidRPr="004F1CAF">
        <w:rPr>
          <w:sz w:val="16"/>
        </w:rPr>
        <w:t>condición</w:t>
      </w:r>
      <w:r w:rsidR="009D4BDE" w:rsidRPr="004F1CAF">
        <w:rPr>
          <w:sz w:val="16"/>
        </w:rPr>
        <w:t xml:space="preserve"> de probabilidad</w:t>
      </w:r>
      <w:r w:rsidR="00C05522">
        <w:rPr>
          <w:sz w:val="16"/>
        </w:rPr>
        <w:t>es</w:t>
      </w:r>
      <w:r w:rsidR="009D4BDE" w:rsidRPr="004F1CAF">
        <w:rPr>
          <w:sz w:val="16"/>
        </w:rPr>
        <w:t>.</w:t>
      </w:r>
    </w:p>
    <w:p w:rsidR="0061077B" w:rsidRPr="004F1CAF" w:rsidRDefault="007137B0" w:rsidP="00682B9F">
      <w:pPr>
        <w:jc w:val="both"/>
        <w:rPr>
          <w:color w:val="000000"/>
        </w:rPr>
      </w:pPr>
      <w:r>
        <w:rPr>
          <w:noProof/>
          <w:color w:val="000000"/>
          <w:lang w:val="bs-Latn-BA" w:eastAsia="bs-Latn-BA"/>
        </w:rPr>
        <mc:AlternateContent>
          <mc:Choice Requires="wps">
            <w:drawing>
              <wp:inline distT="0" distB="0" distL="0" distR="0">
                <wp:extent cx="5647055" cy="1871980"/>
                <wp:effectExtent l="9525" t="10160" r="10795" b="13335"/>
                <wp:docPr id="45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7055" cy="18719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4BD" w:rsidRDefault="003644BD" w:rsidP="00F82038">
                            <w:pPr>
                              <w:ind w:left="284" w:right="196"/>
                              <w:rPr>
                                <w:b/>
                              </w:rPr>
                            </w:pPr>
                          </w:p>
                          <w:p w:rsidR="003644BD" w:rsidRDefault="003644BD" w:rsidP="00F82038">
                            <w:pPr>
                              <w:ind w:left="284" w:right="196"/>
                              <w:rPr>
                                <w:sz w:val="20"/>
                              </w:rPr>
                            </w:pPr>
                            <w:r w:rsidRPr="004A465D">
                              <w:rPr>
                                <w:sz w:val="20"/>
                              </w:rPr>
                              <w:t xml:space="preserve">La probabilidad de cáncer de mama es de un 1% para mujeres de 40 </w:t>
                            </w:r>
                            <w:r>
                              <w:rPr>
                                <w:sz w:val="20"/>
                              </w:rPr>
                              <w:t>años</w:t>
                            </w:r>
                            <w:r w:rsidRPr="004A465D">
                              <w:rPr>
                                <w:sz w:val="20"/>
                              </w:rPr>
                              <w:t xml:space="preserve"> que participan en un </w:t>
                            </w:r>
                            <w:r>
                              <w:rPr>
                                <w:sz w:val="20"/>
                              </w:rPr>
                              <w:t>chequeo rutinario</w:t>
                            </w:r>
                            <w:r w:rsidRPr="004A465D"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3644BD" w:rsidRDefault="003644BD" w:rsidP="00F82038">
                            <w:pPr>
                              <w:ind w:left="284" w:right="196"/>
                              <w:rPr>
                                <w:sz w:val="20"/>
                              </w:rPr>
                            </w:pPr>
                          </w:p>
                          <w:p w:rsidR="003644BD" w:rsidRDefault="003644BD" w:rsidP="00F82038">
                            <w:pPr>
                              <w:ind w:left="284" w:right="19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Si una </w:t>
                            </w:r>
                            <w:r w:rsidRPr="008C7A26">
                              <w:rPr>
                                <w:sz w:val="20"/>
                              </w:rPr>
                              <w:t xml:space="preserve">mujer tiene cáncer de </w:t>
                            </w:r>
                            <w:r>
                              <w:rPr>
                                <w:sz w:val="20"/>
                              </w:rPr>
                              <w:t>mama</w:t>
                            </w:r>
                            <w:r w:rsidRPr="008C7A26">
                              <w:rPr>
                                <w:sz w:val="20"/>
                              </w:rPr>
                              <w:t>, la prob</w:t>
                            </w:r>
                            <w:r>
                              <w:rPr>
                                <w:sz w:val="20"/>
                              </w:rPr>
                              <w:t>abilidad de que la mamografía dé</w:t>
                            </w:r>
                            <w:r w:rsidRPr="008C7A26">
                              <w:rPr>
                                <w:sz w:val="20"/>
                              </w:rPr>
                              <w:t xml:space="preserve"> positivo</w:t>
                            </w:r>
                            <w:r>
                              <w:rPr>
                                <w:sz w:val="20"/>
                              </w:rPr>
                              <w:t xml:space="preserve"> es de un 80%. </w:t>
                            </w:r>
                            <w:r w:rsidRPr="008C7A26">
                              <w:rPr>
                                <w:sz w:val="20"/>
                              </w:rPr>
                              <w:t xml:space="preserve">Si una mujer no tiene cáncer de </w:t>
                            </w:r>
                            <w:r>
                              <w:rPr>
                                <w:sz w:val="20"/>
                              </w:rPr>
                              <w:t>mama</w:t>
                            </w:r>
                            <w:r w:rsidRPr="008C7A26">
                              <w:rPr>
                                <w:sz w:val="20"/>
                              </w:rPr>
                              <w:t>, la probabilidad de que la mamografía</w:t>
                            </w:r>
                            <w:r>
                              <w:rPr>
                                <w:sz w:val="20"/>
                              </w:rPr>
                              <w:t xml:space="preserve"> también dé positivo es de un 9,</w:t>
                            </w:r>
                            <w:r w:rsidRPr="008C7A26">
                              <w:rPr>
                                <w:sz w:val="20"/>
                              </w:rPr>
                              <w:t>6%.</w:t>
                            </w:r>
                          </w:p>
                          <w:p w:rsidR="003644BD" w:rsidRPr="008C7A26" w:rsidRDefault="003644BD" w:rsidP="00F82038">
                            <w:pPr>
                              <w:ind w:left="284" w:right="196"/>
                              <w:rPr>
                                <w:sz w:val="20"/>
                              </w:rPr>
                            </w:pPr>
                          </w:p>
                          <w:p w:rsidR="003644BD" w:rsidRPr="00B557DE" w:rsidRDefault="003644BD" w:rsidP="00B557DE">
                            <w:pPr>
                              <w:ind w:left="284" w:right="196"/>
                              <w:rPr>
                                <w:sz w:val="20"/>
                              </w:rPr>
                            </w:pPr>
                            <w:r w:rsidRPr="008C7A26">
                              <w:rPr>
                                <w:sz w:val="20"/>
                              </w:rPr>
                              <w:t>Una mujer de este grupo</w:t>
                            </w:r>
                            <w:r>
                              <w:rPr>
                                <w:sz w:val="20"/>
                              </w:rPr>
                              <w:t xml:space="preserve"> de </w:t>
                            </w:r>
                            <w:r w:rsidRPr="00F82038">
                              <w:rPr>
                                <w:sz w:val="20"/>
                              </w:rPr>
                              <w:t>edad da positivo en una mamografía en</w:t>
                            </w:r>
                            <w:r>
                              <w:rPr>
                                <w:sz w:val="20"/>
                              </w:rPr>
                              <w:t xml:space="preserve"> un chequeo rutinario. ¿Cuál es la probabilidad de que ella tenga realmente cáncer de mama? ____%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6" o:spid="_x0000_s1026" type="#_x0000_t202" style="width:444.65pt;height:14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" fillcolor="#eaf1dd [662]">
                <v:stroke dashstyle="1 1"/>
                <v:textbox inset=",7.2pt,,7.2pt">
                  <w:txbxContent>
                    <w:p w:rsidR="003644BD" w:rsidRDefault="003644BD" w:rsidP="00F82038">
                      <w:pPr>
                        <w:ind w:left="284" w:right="196"/>
                        <w:rPr>
                          <w:b/>
                        </w:rPr>
                      </w:pPr>
                    </w:p>
                    <w:p w:rsidR="003644BD" w:rsidRDefault="003644BD" w:rsidP="00F82038">
                      <w:pPr>
                        <w:ind w:left="284" w:right="196"/>
                        <w:rPr>
                          <w:sz w:val="20"/>
                        </w:rPr>
                      </w:pPr>
                      <w:r w:rsidRPr="004A465D">
                        <w:rPr>
                          <w:sz w:val="20"/>
                        </w:rPr>
                        <w:t xml:space="preserve">La probabilidad de cáncer de mama es de un 1% para mujeres de 40 </w:t>
                      </w:r>
                      <w:r>
                        <w:rPr>
                          <w:sz w:val="20"/>
                        </w:rPr>
                        <w:t>años</w:t>
                      </w:r>
                      <w:r w:rsidRPr="004A465D">
                        <w:rPr>
                          <w:sz w:val="20"/>
                        </w:rPr>
                        <w:t xml:space="preserve"> que participan en un </w:t>
                      </w:r>
                      <w:r>
                        <w:rPr>
                          <w:sz w:val="20"/>
                        </w:rPr>
                        <w:t>chequeo rutinario</w:t>
                      </w:r>
                      <w:r w:rsidRPr="004A465D">
                        <w:rPr>
                          <w:sz w:val="20"/>
                        </w:rPr>
                        <w:t>.</w:t>
                      </w:r>
                    </w:p>
                    <w:p w:rsidR="003644BD" w:rsidRDefault="003644BD" w:rsidP="00F82038">
                      <w:pPr>
                        <w:ind w:left="284" w:right="196"/>
                        <w:rPr>
                          <w:sz w:val="20"/>
                        </w:rPr>
                      </w:pPr>
                    </w:p>
                    <w:p w:rsidR="003644BD" w:rsidRDefault="003644BD" w:rsidP="00F82038">
                      <w:pPr>
                        <w:ind w:left="284" w:right="19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Si una </w:t>
                      </w:r>
                      <w:r w:rsidRPr="008C7A26">
                        <w:rPr>
                          <w:sz w:val="20"/>
                        </w:rPr>
                        <w:t xml:space="preserve">mujer tiene cáncer de </w:t>
                      </w:r>
                      <w:r>
                        <w:rPr>
                          <w:sz w:val="20"/>
                        </w:rPr>
                        <w:t>mama</w:t>
                      </w:r>
                      <w:r w:rsidRPr="008C7A26">
                        <w:rPr>
                          <w:sz w:val="20"/>
                        </w:rPr>
                        <w:t>, la prob</w:t>
                      </w:r>
                      <w:r>
                        <w:rPr>
                          <w:sz w:val="20"/>
                        </w:rPr>
                        <w:t>abilidad de que la mamografía dé</w:t>
                      </w:r>
                      <w:r w:rsidRPr="008C7A26">
                        <w:rPr>
                          <w:sz w:val="20"/>
                        </w:rPr>
                        <w:t xml:space="preserve"> positivo</w:t>
                      </w:r>
                      <w:r>
                        <w:rPr>
                          <w:sz w:val="20"/>
                        </w:rPr>
                        <w:t xml:space="preserve"> es de un 80%. </w:t>
                      </w:r>
                      <w:r w:rsidRPr="008C7A26">
                        <w:rPr>
                          <w:sz w:val="20"/>
                        </w:rPr>
                        <w:t xml:space="preserve">Si una mujer no tiene cáncer de </w:t>
                      </w:r>
                      <w:r>
                        <w:rPr>
                          <w:sz w:val="20"/>
                        </w:rPr>
                        <w:t>mama</w:t>
                      </w:r>
                      <w:r w:rsidRPr="008C7A26">
                        <w:rPr>
                          <w:sz w:val="20"/>
                        </w:rPr>
                        <w:t>, la probabilidad de que la mamografía</w:t>
                      </w:r>
                      <w:r>
                        <w:rPr>
                          <w:sz w:val="20"/>
                        </w:rPr>
                        <w:t xml:space="preserve"> también dé positivo es de un 9,</w:t>
                      </w:r>
                      <w:r w:rsidRPr="008C7A26">
                        <w:rPr>
                          <w:sz w:val="20"/>
                        </w:rPr>
                        <w:t>6%.</w:t>
                      </w:r>
                    </w:p>
                    <w:p w:rsidR="003644BD" w:rsidRPr="008C7A26" w:rsidRDefault="003644BD" w:rsidP="00F82038">
                      <w:pPr>
                        <w:ind w:left="284" w:right="196"/>
                        <w:rPr>
                          <w:sz w:val="20"/>
                        </w:rPr>
                      </w:pPr>
                    </w:p>
                    <w:p w:rsidR="003644BD" w:rsidRPr="00B557DE" w:rsidRDefault="003644BD" w:rsidP="00B557DE">
                      <w:pPr>
                        <w:ind w:left="284" w:right="196"/>
                        <w:rPr>
                          <w:sz w:val="20"/>
                        </w:rPr>
                      </w:pPr>
                      <w:r w:rsidRPr="008C7A26">
                        <w:rPr>
                          <w:sz w:val="20"/>
                        </w:rPr>
                        <w:t>Una mujer de este grupo</w:t>
                      </w:r>
                      <w:r>
                        <w:rPr>
                          <w:sz w:val="20"/>
                        </w:rPr>
                        <w:t xml:space="preserve"> de </w:t>
                      </w:r>
                      <w:r w:rsidRPr="00F82038">
                        <w:rPr>
                          <w:sz w:val="20"/>
                        </w:rPr>
                        <w:t>edad da positivo en una mamografía en</w:t>
                      </w:r>
                      <w:r>
                        <w:rPr>
                          <w:sz w:val="20"/>
                        </w:rPr>
                        <w:t xml:space="preserve"> un chequeo rutinario. ¿Cuál es la probabilidad de que ella tenga realmente cáncer de mama? ____%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1077B" w:rsidRPr="004F1CAF" w:rsidRDefault="0061077B" w:rsidP="00682B9F">
      <w:pPr>
        <w:jc w:val="both"/>
        <w:rPr>
          <w:color w:val="000000"/>
        </w:rPr>
      </w:pPr>
    </w:p>
    <w:p w:rsidR="0061077B" w:rsidRPr="004F1CAF" w:rsidRDefault="00B557DE" w:rsidP="00682B9F">
      <w:pPr>
        <w:pStyle w:val="Tesis"/>
        <w:ind w:firstLine="284"/>
      </w:pPr>
      <w:r w:rsidRPr="004F1CAF">
        <w:rPr>
          <w:noProof/>
          <w:lang w:val="bs-Latn-BA" w:eastAsia="bs-Latn-BA"/>
        </w:rPr>
        <w:drawing>
          <wp:inline distT="0" distB="0" distL="0" distR="0">
            <wp:extent cx="5040000" cy="2523067"/>
            <wp:effectExtent l="0" t="38100" r="8255" b="86995"/>
            <wp:docPr id="21" name="D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61077B" w:rsidRPr="004F1CAF" w:rsidRDefault="009D4BDE" w:rsidP="00682B9F">
      <w:pPr>
        <w:pStyle w:val="Tesis"/>
        <w:ind w:firstLine="284"/>
      </w:pPr>
      <w:r w:rsidRPr="004F1CAF">
        <w:rPr>
          <w:sz w:val="16"/>
        </w:rPr>
        <w:t>Esquema 1. Representación gráfica de la condición de probabilidad</w:t>
      </w:r>
      <w:r w:rsidR="00C05522">
        <w:rPr>
          <w:sz w:val="16"/>
        </w:rPr>
        <w:t>es</w:t>
      </w:r>
      <w:r w:rsidRPr="004F1CAF">
        <w:rPr>
          <w:sz w:val="16"/>
        </w:rPr>
        <w:t xml:space="preserve"> (en azul </w:t>
      </w:r>
      <w:r w:rsidR="0010513F" w:rsidRPr="004F1CAF">
        <w:rPr>
          <w:sz w:val="16"/>
        </w:rPr>
        <w:t xml:space="preserve">oscuro </w:t>
      </w:r>
      <w:r w:rsidRPr="004F1CAF">
        <w:rPr>
          <w:sz w:val="16"/>
        </w:rPr>
        <w:t>la información dada en el problema).</w:t>
      </w:r>
    </w:p>
    <w:p w:rsidR="009D4BDE" w:rsidRPr="004F1CAF" w:rsidRDefault="009D4BDE" w:rsidP="00682B9F">
      <w:pPr>
        <w:pStyle w:val="Tesis"/>
        <w:rPr>
          <w:sz w:val="16"/>
        </w:rPr>
      </w:pPr>
    </w:p>
    <w:p w:rsidR="009D4BDE" w:rsidRPr="004F1CAF" w:rsidRDefault="009D4BDE" w:rsidP="009B5FFA">
      <w:pPr>
        <w:pStyle w:val="Tesis"/>
        <w:spacing w:line="240" w:lineRule="auto"/>
        <w:ind w:firstLine="0"/>
        <w:jc w:val="center"/>
      </w:pPr>
      <w:r w:rsidRPr="004F1CAF">
        <w:rPr>
          <w:sz w:val="16"/>
        </w:rPr>
        <w:t xml:space="preserve">Cuadro </w:t>
      </w:r>
      <w:r w:rsidR="009B5FFA">
        <w:rPr>
          <w:sz w:val="16"/>
        </w:rPr>
        <w:t>7</w:t>
      </w:r>
      <w:r w:rsidRPr="004F1CAF">
        <w:rPr>
          <w:sz w:val="16"/>
        </w:rPr>
        <w:t xml:space="preserve">. </w:t>
      </w:r>
      <w:r w:rsidR="0010513F" w:rsidRPr="004F1CAF">
        <w:rPr>
          <w:sz w:val="16"/>
        </w:rPr>
        <w:t>Resolución</w:t>
      </w:r>
      <w:r w:rsidRPr="004F1CAF">
        <w:rPr>
          <w:sz w:val="16"/>
        </w:rPr>
        <w:t xml:space="preserve"> formal del problema en formato de probabilidad</w:t>
      </w:r>
      <w:r w:rsidR="00C05522">
        <w:rPr>
          <w:sz w:val="16"/>
        </w:rPr>
        <w:t>es</w:t>
      </w:r>
      <w:r w:rsidRPr="004F1CAF">
        <w:rPr>
          <w:sz w:val="16"/>
        </w:rPr>
        <w:t>.</w:t>
      </w:r>
    </w:p>
    <w:p w:rsidR="001976FE" w:rsidRPr="004F1CAF" w:rsidRDefault="007137B0" w:rsidP="00682B9F">
      <w:pPr>
        <w:ind w:right="432" w:firstLine="1418"/>
        <w:jc w:val="both"/>
        <w:rPr>
          <w:sz w:val="20"/>
        </w:rPr>
      </w:pPr>
      <w:r>
        <w:rPr>
          <w:noProof/>
          <w:color w:val="000000"/>
          <w:lang w:val="bs-Latn-BA" w:eastAsia="bs-Latn-BA"/>
        </w:rPr>
        <mc:AlternateContent>
          <mc:Choice Requires="wps">
            <w:drawing>
              <wp:inline distT="0" distB="0" distL="0" distR="0">
                <wp:extent cx="3993515" cy="1963420"/>
                <wp:effectExtent l="5080" t="10795" r="11430" b="6985"/>
                <wp:docPr id="44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3515" cy="19634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4BD" w:rsidRDefault="003644BD" w:rsidP="0061077B">
                            <w:pPr>
                              <w:ind w:left="284" w:right="196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644BD" w:rsidRPr="00F82038" w:rsidRDefault="003644BD" w:rsidP="0061077B">
                            <w:pPr>
                              <w:ind w:left="284" w:right="19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Resolución de </w:t>
                            </w:r>
                            <w:r w:rsidRPr="00F82038">
                              <w:rPr>
                                <w:b/>
                              </w:rPr>
                              <w:t>Formato de Probabilidad Estándar</w:t>
                            </w:r>
                          </w:p>
                          <w:p w:rsidR="003644BD" w:rsidRDefault="003644BD" w:rsidP="0061077B">
                            <w:pPr>
                              <w:ind w:left="284" w:right="196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644BD" w:rsidRDefault="003644BD" w:rsidP="0021713B">
                            <w:pPr>
                              <w:ind w:left="993" w:right="19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 (Cáncer) = 0,01</w:t>
                            </w:r>
                          </w:p>
                          <w:p w:rsidR="003644BD" w:rsidRDefault="003644BD" w:rsidP="0021713B">
                            <w:pPr>
                              <w:ind w:left="993" w:right="19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 (no Cáncer) = 0,99</w:t>
                            </w:r>
                          </w:p>
                          <w:p w:rsidR="003644BD" w:rsidRDefault="003644BD" w:rsidP="0021713B">
                            <w:pPr>
                              <w:ind w:left="993" w:right="19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 (Mamografía + | Cáncer) = 0,80</w:t>
                            </w:r>
                          </w:p>
                          <w:p w:rsidR="003644BD" w:rsidRDefault="003644BD" w:rsidP="0021713B">
                            <w:pPr>
                              <w:ind w:left="993" w:right="19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 (Mamografía + | no Cáncer) = 0,096</w:t>
                            </w:r>
                          </w:p>
                          <w:p w:rsidR="003644BD" w:rsidRDefault="003644BD" w:rsidP="0021713B">
                            <w:pPr>
                              <w:ind w:left="284" w:right="196"/>
                              <w:rPr>
                                <w:sz w:val="20"/>
                              </w:rPr>
                            </w:pPr>
                          </w:p>
                          <w:p w:rsidR="003644BD" w:rsidRDefault="007137B0" w:rsidP="00231C93">
                            <w:pPr>
                              <w:ind w:left="284" w:right="19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position w:val="-26"/>
                                <w:lang w:val="bs-Latn-BA" w:eastAsia="bs-Latn-BA"/>
                              </w:rPr>
                              <w:drawing>
                                <wp:inline distT="0" distB="0" distL="0" distR="0">
                                  <wp:extent cx="3562350" cy="400050"/>
                                  <wp:effectExtent l="0" t="0" r="0" b="0"/>
                                  <wp:docPr id="4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6235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4" o:spid="_x0000_s1027" type="#_x0000_t202" style="width:314.45pt;height:15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" fillcolor="#d6e3bc [1302]">
                <v:stroke dashstyle="1 1"/>
                <v:textbox inset=",7.2pt,,7.2pt">
                  <w:txbxContent>
                    <w:p w:rsidR="003644BD" w:rsidRDefault="003644BD" w:rsidP="0061077B">
                      <w:pPr>
                        <w:ind w:left="284" w:right="196"/>
                        <w:jc w:val="center"/>
                        <w:rPr>
                          <w:b/>
                        </w:rPr>
                      </w:pPr>
                    </w:p>
                    <w:p w:rsidR="003644BD" w:rsidRPr="00F82038" w:rsidRDefault="003644BD" w:rsidP="0061077B">
                      <w:pPr>
                        <w:ind w:left="284" w:right="19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Resolución de </w:t>
                      </w:r>
                      <w:r w:rsidRPr="00F82038">
                        <w:rPr>
                          <w:b/>
                        </w:rPr>
                        <w:t>Formato de Probabilidad Estándar</w:t>
                      </w:r>
                    </w:p>
                    <w:p w:rsidR="003644BD" w:rsidRDefault="003644BD" w:rsidP="0061077B">
                      <w:pPr>
                        <w:ind w:left="284" w:right="196"/>
                        <w:jc w:val="center"/>
                        <w:rPr>
                          <w:sz w:val="20"/>
                        </w:rPr>
                      </w:pPr>
                    </w:p>
                    <w:p w:rsidR="003644BD" w:rsidRDefault="003644BD" w:rsidP="0021713B">
                      <w:pPr>
                        <w:ind w:left="993" w:right="19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 (Cáncer) = 0,01</w:t>
                      </w:r>
                    </w:p>
                    <w:p w:rsidR="003644BD" w:rsidRDefault="003644BD" w:rsidP="0021713B">
                      <w:pPr>
                        <w:ind w:left="993" w:right="19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 (no Cáncer) = 0,99</w:t>
                      </w:r>
                    </w:p>
                    <w:p w:rsidR="003644BD" w:rsidRDefault="003644BD" w:rsidP="0021713B">
                      <w:pPr>
                        <w:ind w:left="993" w:right="19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 (Mamografía + | Cáncer) = 0,80</w:t>
                      </w:r>
                    </w:p>
                    <w:p w:rsidR="003644BD" w:rsidRDefault="003644BD" w:rsidP="0021713B">
                      <w:pPr>
                        <w:ind w:left="993" w:right="19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 (Mamografía + | no Cáncer) = 0,096</w:t>
                      </w:r>
                    </w:p>
                    <w:p w:rsidR="003644BD" w:rsidRDefault="003644BD" w:rsidP="0021713B">
                      <w:pPr>
                        <w:ind w:left="284" w:right="196"/>
                        <w:rPr>
                          <w:sz w:val="20"/>
                        </w:rPr>
                      </w:pPr>
                    </w:p>
                    <w:p w:rsidR="003644BD" w:rsidRDefault="007137B0" w:rsidP="00231C93">
                      <w:pPr>
                        <w:ind w:left="284" w:right="196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noProof/>
                          <w:position w:val="-26"/>
                          <w:lang w:val="bs-Latn-BA" w:eastAsia="bs-Latn-BA"/>
                        </w:rPr>
                        <w:drawing>
                          <wp:inline distT="0" distB="0" distL="0" distR="0">
                            <wp:extent cx="3562350" cy="400050"/>
                            <wp:effectExtent l="0" t="0" r="0" b="0"/>
                            <wp:docPr id="4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6235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1713B" w:rsidRPr="004F1CAF" w:rsidRDefault="003A1DD9" w:rsidP="00682B9F">
      <w:pPr>
        <w:ind w:right="196"/>
        <w:jc w:val="both"/>
        <w:rPr>
          <w:b/>
        </w:rPr>
      </w:pPr>
      <w:r w:rsidRPr="004F1CAF">
        <w:rPr>
          <w:b/>
        </w:rPr>
        <w:br w:type="page"/>
      </w:r>
      <w:r w:rsidR="0021713B" w:rsidRPr="004F1CAF">
        <w:rPr>
          <w:b/>
        </w:rPr>
        <w:lastRenderedPageBreak/>
        <w:t>Formato de Frecuencia Estándar</w:t>
      </w:r>
    </w:p>
    <w:p w:rsidR="009D4BDE" w:rsidRPr="004F1CAF" w:rsidRDefault="009D4BDE" w:rsidP="00682B9F">
      <w:pPr>
        <w:jc w:val="both"/>
        <w:rPr>
          <w:sz w:val="16"/>
        </w:rPr>
      </w:pPr>
    </w:p>
    <w:p w:rsidR="009D4BDE" w:rsidRPr="004F1CAF" w:rsidRDefault="009D4BDE" w:rsidP="006D4990">
      <w:pPr>
        <w:jc w:val="center"/>
        <w:rPr>
          <w:color w:val="000000"/>
        </w:rPr>
      </w:pPr>
      <w:r w:rsidRPr="004F1CAF">
        <w:rPr>
          <w:sz w:val="16"/>
        </w:rPr>
        <w:t xml:space="preserve">Cuadro </w:t>
      </w:r>
      <w:r w:rsidR="009B5FFA">
        <w:rPr>
          <w:sz w:val="16"/>
        </w:rPr>
        <w:t>8</w:t>
      </w:r>
      <w:r w:rsidRPr="004F1CAF">
        <w:rPr>
          <w:sz w:val="16"/>
        </w:rPr>
        <w:t xml:space="preserve">. Material experimental clásico usado por Gigerenzer y Hoffrage 1995 en la </w:t>
      </w:r>
      <w:r w:rsidR="0010513F" w:rsidRPr="004F1CAF">
        <w:rPr>
          <w:sz w:val="16"/>
        </w:rPr>
        <w:t>condición</w:t>
      </w:r>
      <w:r w:rsidRPr="004F1CAF">
        <w:rPr>
          <w:sz w:val="16"/>
        </w:rPr>
        <w:t xml:space="preserve"> de frecuencias naturales.</w:t>
      </w:r>
    </w:p>
    <w:p w:rsidR="0061077B" w:rsidRPr="004F1CAF" w:rsidRDefault="007137B0" w:rsidP="00682B9F">
      <w:pPr>
        <w:pStyle w:val="Tesis"/>
        <w:ind w:firstLine="0"/>
        <w:rPr>
          <w:color w:val="000000"/>
        </w:rPr>
      </w:pPr>
      <w:r>
        <w:rPr>
          <w:noProof/>
          <w:color w:val="000000"/>
          <w:lang w:val="bs-Latn-BA" w:eastAsia="bs-Latn-BA"/>
        </w:rPr>
        <mc:AlternateContent>
          <mc:Choice Requires="wps">
            <w:drawing>
              <wp:inline distT="0" distB="0" distL="0" distR="0">
                <wp:extent cx="5647055" cy="1643380"/>
                <wp:effectExtent l="9525" t="8890" r="10795" b="5080"/>
                <wp:docPr id="36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7055" cy="16433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4BD" w:rsidRPr="004A465D" w:rsidRDefault="003644BD" w:rsidP="00B557DE">
                            <w:pPr>
                              <w:ind w:left="284" w:right="196"/>
                              <w:rPr>
                                <w:sz w:val="20"/>
                              </w:rPr>
                            </w:pPr>
                          </w:p>
                          <w:p w:rsidR="003644BD" w:rsidRPr="008C7A26" w:rsidRDefault="003644BD" w:rsidP="00B557DE">
                            <w:pPr>
                              <w:ind w:left="284" w:right="196"/>
                              <w:rPr>
                                <w:sz w:val="20"/>
                              </w:rPr>
                            </w:pPr>
                            <w:r w:rsidRPr="008C7A26">
                              <w:rPr>
                                <w:sz w:val="20"/>
                              </w:rPr>
                              <w:t xml:space="preserve">Diez de cada 1000 mujeres de 40 </w:t>
                            </w:r>
                            <w:r>
                              <w:rPr>
                                <w:sz w:val="20"/>
                              </w:rPr>
                              <w:t>añ</w:t>
                            </w:r>
                            <w:r w:rsidRPr="008C7A26">
                              <w:rPr>
                                <w:sz w:val="20"/>
                              </w:rPr>
                              <w:t xml:space="preserve">os que participan en chequeos </w:t>
                            </w:r>
                            <w:r>
                              <w:rPr>
                                <w:sz w:val="20"/>
                              </w:rPr>
                              <w:t>rutinarios</w:t>
                            </w:r>
                            <w:r w:rsidRPr="008C7A26">
                              <w:rPr>
                                <w:sz w:val="20"/>
                              </w:rPr>
                              <w:t xml:space="preserve"> tienen cáncer de mama.</w:t>
                            </w:r>
                          </w:p>
                          <w:p w:rsidR="003644BD" w:rsidRDefault="003644BD" w:rsidP="00B557DE">
                            <w:pPr>
                              <w:ind w:left="284" w:right="196"/>
                              <w:rPr>
                                <w:sz w:val="20"/>
                              </w:rPr>
                            </w:pPr>
                          </w:p>
                          <w:p w:rsidR="003644BD" w:rsidRPr="008C7A26" w:rsidRDefault="003644BD" w:rsidP="00B557DE">
                            <w:pPr>
                              <w:ind w:left="284" w:right="196"/>
                              <w:rPr>
                                <w:sz w:val="20"/>
                              </w:rPr>
                            </w:pPr>
                            <w:r w:rsidRPr="008C7A26">
                              <w:rPr>
                                <w:sz w:val="20"/>
                              </w:rPr>
                              <w:t xml:space="preserve">Ocho de cada 10 mujeres con cáncer de </w:t>
                            </w:r>
                            <w:r>
                              <w:rPr>
                                <w:sz w:val="20"/>
                              </w:rPr>
                              <w:t>mama</w:t>
                            </w:r>
                            <w:r w:rsidRPr="008C7A26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darán</w:t>
                            </w:r>
                            <w:r w:rsidRPr="008C7A26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positivo en una</w:t>
                            </w:r>
                            <w:r w:rsidRPr="008C7A26">
                              <w:rPr>
                                <w:sz w:val="20"/>
                              </w:rPr>
                              <w:t xml:space="preserve"> mamografía. De cada 990 mujeres sin cáncer de </w:t>
                            </w:r>
                            <w:r>
                              <w:rPr>
                                <w:sz w:val="20"/>
                              </w:rPr>
                              <w:t>mama</w:t>
                            </w:r>
                            <w:r w:rsidRPr="008C7A26">
                              <w:rPr>
                                <w:sz w:val="20"/>
                              </w:rPr>
                              <w:t xml:space="preserve"> hay también 95 que </w:t>
                            </w:r>
                            <w:r>
                              <w:rPr>
                                <w:sz w:val="20"/>
                              </w:rPr>
                              <w:t xml:space="preserve">darán positivo en una </w:t>
                            </w:r>
                            <w:r w:rsidRPr="008C7A26">
                              <w:rPr>
                                <w:sz w:val="20"/>
                              </w:rPr>
                              <w:t>mamogra</w:t>
                            </w:r>
                            <w:r>
                              <w:rPr>
                                <w:sz w:val="20"/>
                              </w:rPr>
                              <w:t>fía</w:t>
                            </w:r>
                            <w:r w:rsidRPr="008C7A26"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3644BD" w:rsidRDefault="003644BD" w:rsidP="00B557DE">
                            <w:pPr>
                              <w:ind w:left="284" w:right="196"/>
                              <w:rPr>
                                <w:sz w:val="20"/>
                              </w:rPr>
                            </w:pPr>
                          </w:p>
                          <w:p w:rsidR="003644BD" w:rsidRPr="005A3A5E" w:rsidRDefault="003644BD" w:rsidP="00B557DE">
                            <w:pPr>
                              <w:ind w:left="284" w:right="196"/>
                              <w:rPr>
                                <w:sz w:val="20"/>
                                <w:lang w:val="es-ES"/>
                              </w:rPr>
                            </w:pPr>
                            <w:r w:rsidRPr="008C7A26">
                              <w:rPr>
                                <w:sz w:val="20"/>
                              </w:rPr>
                              <w:t xml:space="preserve">Aquí esta una nueva muestra representativa de mujeres de 40 </w:t>
                            </w:r>
                            <w:r>
                              <w:rPr>
                                <w:sz w:val="20"/>
                              </w:rPr>
                              <w:t>añ</w:t>
                            </w:r>
                            <w:r w:rsidRPr="008C7A26">
                              <w:rPr>
                                <w:sz w:val="20"/>
                              </w:rPr>
                              <w:t xml:space="preserve">os que han </w:t>
                            </w:r>
                            <w:r>
                              <w:rPr>
                                <w:sz w:val="20"/>
                              </w:rPr>
                              <w:t xml:space="preserve">dado positivo en una </w:t>
                            </w:r>
                            <w:r w:rsidRPr="008C7A26">
                              <w:rPr>
                                <w:sz w:val="20"/>
                              </w:rPr>
                              <w:t xml:space="preserve">mamografía en chequeos rutinarios. </w:t>
                            </w:r>
                            <w:r>
                              <w:rPr>
                                <w:sz w:val="20"/>
                              </w:rPr>
                              <w:t>¿</w:t>
                            </w:r>
                            <w:r w:rsidRPr="008C7A26">
                              <w:rPr>
                                <w:sz w:val="20"/>
                              </w:rPr>
                              <w:t xml:space="preserve">Cuántas de estas mujeres esperas que tengan realmente cáncer de </w:t>
                            </w:r>
                            <w:r>
                              <w:rPr>
                                <w:sz w:val="20"/>
                              </w:rPr>
                              <w:t>mama</w:t>
                            </w:r>
                            <w:r w:rsidRPr="008C7A26">
                              <w:rPr>
                                <w:sz w:val="20"/>
                              </w:rPr>
                              <w:t>?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F92FA1">
                              <w:rPr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5A3A5E">
                              <w:rPr>
                                <w:sz w:val="20"/>
                                <w:lang w:val="es-ES"/>
                              </w:rPr>
                              <w:t>____ de ____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3" o:spid="_x0000_s1028" type="#_x0000_t202" style="width:444.65pt;height:12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" fillcolor="#eaf1dd [662]">
                <v:stroke dashstyle="1 1"/>
                <v:textbox inset=",7.2pt,,7.2pt">
                  <w:txbxContent>
                    <w:p w:rsidR="003644BD" w:rsidRPr="004A465D" w:rsidRDefault="003644BD" w:rsidP="00B557DE">
                      <w:pPr>
                        <w:ind w:left="284" w:right="196"/>
                        <w:rPr>
                          <w:sz w:val="20"/>
                        </w:rPr>
                      </w:pPr>
                    </w:p>
                    <w:p w:rsidR="003644BD" w:rsidRPr="008C7A26" w:rsidRDefault="003644BD" w:rsidP="00B557DE">
                      <w:pPr>
                        <w:ind w:left="284" w:right="196"/>
                        <w:rPr>
                          <w:sz w:val="20"/>
                        </w:rPr>
                      </w:pPr>
                      <w:r w:rsidRPr="008C7A26">
                        <w:rPr>
                          <w:sz w:val="20"/>
                        </w:rPr>
                        <w:t xml:space="preserve">Diez de cada 1000 mujeres de 40 </w:t>
                      </w:r>
                      <w:r>
                        <w:rPr>
                          <w:sz w:val="20"/>
                        </w:rPr>
                        <w:t>añ</w:t>
                      </w:r>
                      <w:r w:rsidRPr="008C7A26">
                        <w:rPr>
                          <w:sz w:val="20"/>
                        </w:rPr>
                        <w:t xml:space="preserve">os que participan en chequeos </w:t>
                      </w:r>
                      <w:r>
                        <w:rPr>
                          <w:sz w:val="20"/>
                        </w:rPr>
                        <w:t>rutinarios</w:t>
                      </w:r>
                      <w:r w:rsidRPr="008C7A26">
                        <w:rPr>
                          <w:sz w:val="20"/>
                        </w:rPr>
                        <w:t xml:space="preserve"> tienen cáncer de mama.</w:t>
                      </w:r>
                    </w:p>
                    <w:p w:rsidR="003644BD" w:rsidRDefault="003644BD" w:rsidP="00B557DE">
                      <w:pPr>
                        <w:ind w:left="284" w:right="196"/>
                        <w:rPr>
                          <w:sz w:val="20"/>
                        </w:rPr>
                      </w:pPr>
                    </w:p>
                    <w:p w:rsidR="003644BD" w:rsidRPr="008C7A26" w:rsidRDefault="003644BD" w:rsidP="00B557DE">
                      <w:pPr>
                        <w:ind w:left="284" w:right="196"/>
                        <w:rPr>
                          <w:sz w:val="20"/>
                        </w:rPr>
                      </w:pPr>
                      <w:r w:rsidRPr="008C7A26">
                        <w:rPr>
                          <w:sz w:val="20"/>
                        </w:rPr>
                        <w:t xml:space="preserve">Ocho de cada 10 mujeres con cáncer de </w:t>
                      </w:r>
                      <w:r>
                        <w:rPr>
                          <w:sz w:val="20"/>
                        </w:rPr>
                        <w:t>mama</w:t>
                      </w:r>
                      <w:r w:rsidRPr="008C7A26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darán</w:t>
                      </w:r>
                      <w:r w:rsidRPr="008C7A26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positivo en una</w:t>
                      </w:r>
                      <w:r w:rsidRPr="008C7A26">
                        <w:rPr>
                          <w:sz w:val="20"/>
                        </w:rPr>
                        <w:t xml:space="preserve"> mamografía. De cada 990 mujeres sin cáncer de </w:t>
                      </w:r>
                      <w:r>
                        <w:rPr>
                          <w:sz w:val="20"/>
                        </w:rPr>
                        <w:t>mama</w:t>
                      </w:r>
                      <w:r w:rsidRPr="008C7A26">
                        <w:rPr>
                          <w:sz w:val="20"/>
                        </w:rPr>
                        <w:t xml:space="preserve"> hay también 95 que </w:t>
                      </w:r>
                      <w:r>
                        <w:rPr>
                          <w:sz w:val="20"/>
                        </w:rPr>
                        <w:t xml:space="preserve">darán positivo en una </w:t>
                      </w:r>
                      <w:r w:rsidRPr="008C7A26">
                        <w:rPr>
                          <w:sz w:val="20"/>
                        </w:rPr>
                        <w:t>mamogra</w:t>
                      </w:r>
                      <w:r>
                        <w:rPr>
                          <w:sz w:val="20"/>
                        </w:rPr>
                        <w:t>fía</w:t>
                      </w:r>
                      <w:r w:rsidRPr="008C7A26">
                        <w:rPr>
                          <w:sz w:val="20"/>
                        </w:rPr>
                        <w:t>.</w:t>
                      </w:r>
                    </w:p>
                    <w:p w:rsidR="003644BD" w:rsidRDefault="003644BD" w:rsidP="00B557DE">
                      <w:pPr>
                        <w:ind w:left="284" w:right="196"/>
                        <w:rPr>
                          <w:sz w:val="20"/>
                        </w:rPr>
                      </w:pPr>
                    </w:p>
                    <w:p w:rsidR="003644BD" w:rsidRPr="005A3A5E" w:rsidRDefault="003644BD" w:rsidP="00B557DE">
                      <w:pPr>
                        <w:ind w:left="284" w:right="196"/>
                        <w:rPr>
                          <w:sz w:val="20"/>
                          <w:lang w:val="es-ES"/>
                        </w:rPr>
                      </w:pPr>
                      <w:r w:rsidRPr="008C7A26">
                        <w:rPr>
                          <w:sz w:val="20"/>
                        </w:rPr>
                        <w:t xml:space="preserve">Aquí esta una nueva muestra representativa de mujeres de 40 </w:t>
                      </w:r>
                      <w:r>
                        <w:rPr>
                          <w:sz w:val="20"/>
                        </w:rPr>
                        <w:t>añ</w:t>
                      </w:r>
                      <w:r w:rsidRPr="008C7A26">
                        <w:rPr>
                          <w:sz w:val="20"/>
                        </w:rPr>
                        <w:t xml:space="preserve">os que han </w:t>
                      </w:r>
                      <w:r>
                        <w:rPr>
                          <w:sz w:val="20"/>
                        </w:rPr>
                        <w:t xml:space="preserve">dado positivo en una </w:t>
                      </w:r>
                      <w:r w:rsidRPr="008C7A26">
                        <w:rPr>
                          <w:sz w:val="20"/>
                        </w:rPr>
                        <w:t xml:space="preserve">mamografía en chequeos rutinarios. </w:t>
                      </w:r>
                      <w:r>
                        <w:rPr>
                          <w:sz w:val="20"/>
                        </w:rPr>
                        <w:t>¿</w:t>
                      </w:r>
                      <w:r w:rsidRPr="008C7A26">
                        <w:rPr>
                          <w:sz w:val="20"/>
                        </w:rPr>
                        <w:t xml:space="preserve">Cuántas de estas mujeres esperas que tengan realmente cáncer de </w:t>
                      </w:r>
                      <w:r>
                        <w:rPr>
                          <w:sz w:val="20"/>
                        </w:rPr>
                        <w:t>mama</w:t>
                      </w:r>
                      <w:r w:rsidRPr="008C7A26">
                        <w:rPr>
                          <w:sz w:val="20"/>
                        </w:rPr>
                        <w:t>?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F92FA1">
                        <w:rPr>
                          <w:sz w:val="20"/>
                          <w:lang w:val="es-ES"/>
                        </w:rPr>
                        <w:t xml:space="preserve"> </w:t>
                      </w:r>
                      <w:r w:rsidRPr="005A3A5E">
                        <w:rPr>
                          <w:sz w:val="20"/>
                          <w:lang w:val="es-ES"/>
                        </w:rPr>
                        <w:t>____ de 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1713B" w:rsidRPr="004F1CAF" w:rsidRDefault="00F82038" w:rsidP="00682B9F">
      <w:pPr>
        <w:pStyle w:val="Tesis"/>
        <w:ind w:firstLine="284"/>
      </w:pPr>
      <w:r w:rsidRPr="004F1CAF">
        <w:rPr>
          <w:noProof/>
          <w:lang w:val="bs-Latn-BA" w:eastAsia="bs-Latn-BA"/>
        </w:rPr>
        <w:drawing>
          <wp:inline distT="0" distB="0" distL="0" distR="0">
            <wp:extent cx="5040000" cy="2523067"/>
            <wp:effectExtent l="0" t="0" r="8255" b="106045"/>
            <wp:docPr id="17" name="D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9D4BDE" w:rsidRPr="004F1CAF" w:rsidRDefault="009D4BDE" w:rsidP="00682B9F">
      <w:pPr>
        <w:pStyle w:val="Tesis"/>
        <w:ind w:firstLine="284"/>
      </w:pPr>
      <w:r w:rsidRPr="004F1CAF">
        <w:rPr>
          <w:sz w:val="16"/>
        </w:rPr>
        <w:t>Esquema 2. Representación gráfica de la condición de frecuencias naturales (en azul</w:t>
      </w:r>
      <w:r w:rsidR="0010513F" w:rsidRPr="004F1CAF">
        <w:rPr>
          <w:sz w:val="16"/>
        </w:rPr>
        <w:t xml:space="preserve"> oscuro </w:t>
      </w:r>
      <w:r w:rsidRPr="004F1CAF">
        <w:rPr>
          <w:sz w:val="16"/>
        </w:rPr>
        <w:t>la información dada en el problema).</w:t>
      </w:r>
    </w:p>
    <w:p w:rsidR="009D4BDE" w:rsidRPr="004F1CAF" w:rsidRDefault="009D4BDE" w:rsidP="00682B9F">
      <w:pPr>
        <w:pStyle w:val="Tesis"/>
        <w:rPr>
          <w:sz w:val="16"/>
        </w:rPr>
      </w:pPr>
    </w:p>
    <w:p w:rsidR="009D4BDE" w:rsidRPr="004F1CAF" w:rsidRDefault="006D4990" w:rsidP="00682B9F">
      <w:pPr>
        <w:pStyle w:val="Tesis"/>
        <w:spacing w:line="240" w:lineRule="auto"/>
        <w:ind w:firstLine="1418"/>
      </w:pPr>
      <w:r>
        <w:rPr>
          <w:sz w:val="16"/>
        </w:rPr>
        <w:t xml:space="preserve">              </w:t>
      </w:r>
      <w:r w:rsidR="009D4BDE" w:rsidRPr="004F1CAF">
        <w:rPr>
          <w:sz w:val="16"/>
        </w:rPr>
        <w:t xml:space="preserve">Cuadro </w:t>
      </w:r>
      <w:r w:rsidR="009B5FFA">
        <w:rPr>
          <w:sz w:val="16"/>
        </w:rPr>
        <w:t>9</w:t>
      </w:r>
      <w:r w:rsidR="009D4BDE" w:rsidRPr="004F1CAF">
        <w:rPr>
          <w:sz w:val="16"/>
        </w:rPr>
        <w:t xml:space="preserve">. </w:t>
      </w:r>
      <w:r w:rsidR="0010513F" w:rsidRPr="004F1CAF">
        <w:rPr>
          <w:sz w:val="16"/>
        </w:rPr>
        <w:t>Resolución</w:t>
      </w:r>
      <w:r w:rsidR="009D4BDE" w:rsidRPr="004F1CAF">
        <w:rPr>
          <w:sz w:val="16"/>
        </w:rPr>
        <w:t xml:space="preserve"> formal del problema en formato de </w:t>
      </w:r>
      <w:r w:rsidR="0010513F" w:rsidRPr="004F1CAF">
        <w:rPr>
          <w:sz w:val="16"/>
        </w:rPr>
        <w:t>frecuencias naturales</w:t>
      </w:r>
      <w:r w:rsidR="009D4BDE" w:rsidRPr="004F1CAF">
        <w:rPr>
          <w:sz w:val="16"/>
        </w:rPr>
        <w:t>.</w:t>
      </w:r>
    </w:p>
    <w:p w:rsidR="0061077B" w:rsidRPr="004F1CAF" w:rsidRDefault="007137B0" w:rsidP="00682B9F">
      <w:pPr>
        <w:ind w:right="432" w:firstLine="1418"/>
        <w:jc w:val="both"/>
        <w:rPr>
          <w:sz w:val="20"/>
        </w:rPr>
      </w:pPr>
      <w:r>
        <w:rPr>
          <w:noProof/>
          <w:color w:val="000000"/>
          <w:lang w:val="bs-Latn-BA" w:eastAsia="bs-Latn-BA"/>
        </w:rPr>
        <mc:AlternateContent>
          <mc:Choice Requires="wps">
            <w:drawing>
              <wp:inline distT="0" distB="0" distL="0" distR="0">
                <wp:extent cx="3993515" cy="1841500"/>
                <wp:effectExtent l="5080" t="10160" r="11430" b="5715"/>
                <wp:docPr id="35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3515" cy="18415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4BD" w:rsidRDefault="003644BD" w:rsidP="0061077B">
                            <w:pPr>
                              <w:ind w:left="284" w:right="196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644BD" w:rsidRPr="00F82038" w:rsidRDefault="003644BD" w:rsidP="0061077B">
                            <w:pPr>
                              <w:ind w:left="284" w:right="19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Resolución de </w:t>
                            </w:r>
                            <w:r w:rsidRPr="00F82038">
                              <w:rPr>
                                <w:b/>
                              </w:rPr>
                              <w:t>Formato de Frecuencia Estándar</w:t>
                            </w:r>
                          </w:p>
                          <w:p w:rsidR="003644BD" w:rsidRDefault="003644BD" w:rsidP="0061077B">
                            <w:pPr>
                              <w:ind w:left="284" w:right="196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644BD" w:rsidRDefault="003644BD" w:rsidP="0061077B">
                            <w:pPr>
                              <w:ind w:left="284" w:right="196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644BD" w:rsidRDefault="003644BD" w:rsidP="009D4BDE">
                            <w:pPr>
                              <w:ind w:left="284" w:right="196" w:firstLine="7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Cáncer ^ Mamografía + = 8 casos</w:t>
                            </w:r>
                          </w:p>
                          <w:p w:rsidR="003644BD" w:rsidRDefault="003644BD" w:rsidP="009D4BDE">
                            <w:pPr>
                              <w:ind w:left="284" w:right="196" w:firstLine="7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 Cáncer ^ Mamografía + = 95 casos</w:t>
                            </w:r>
                          </w:p>
                          <w:p w:rsidR="003644BD" w:rsidRDefault="003644BD" w:rsidP="009D4BDE">
                            <w:pPr>
                              <w:ind w:left="284" w:right="196" w:firstLine="709"/>
                              <w:rPr>
                                <w:sz w:val="20"/>
                              </w:rPr>
                            </w:pPr>
                          </w:p>
                          <w:p w:rsidR="003644BD" w:rsidRDefault="007137B0" w:rsidP="00101E98">
                            <w:pPr>
                              <w:ind w:left="284" w:right="19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position w:val="-22"/>
                                <w:lang w:val="bs-Latn-BA" w:eastAsia="bs-Latn-BA"/>
                              </w:rPr>
                              <w:drawing>
                                <wp:inline distT="0" distB="0" distL="0" distR="0">
                                  <wp:extent cx="2124075" cy="371475"/>
                                  <wp:effectExtent l="0" t="0" r="9525" b="9525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4075" cy="371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1" o:spid="_x0000_s1029" type="#_x0000_t202" style="width:314.45pt;height:1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" fillcolor="#d6e3bc [1302]">
                <v:stroke dashstyle="1 1"/>
                <v:textbox inset=",7.2pt,,7.2pt">
                  <w:txbxContent>
                    <w:p w:rsidR="003644BD" w:rsidRDefault="003644BD" w:rsidP="0061077B">
                      <w:pPr>
                        <w:ind w:left="284" w:right="196"/>
                        <w:jc w:val="center"/>
                        <w:rPr>
                          <w:b/>
                        </w:rPr>
                      </w:pPr>
                    </w:p>
                    <w:p w:rsidR="003644BD" w:rsidRPr="00F82038" w:rsidRDefault="003644BD" w:rsidP="0061077B">
                      <w:pPr>
                        <w:ind w:left="284" w:right="19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Resolución de </w:t>
                      </w:r>
                      <w:r w:rsidRPr="00F82038">
                        <w:rPr>
                          <w:b/>
                        </w:rPr>
                        <w:t>Formato de Frecuencia Estándar</w:t>
                      </w:r>
                    </w:p>
                    <w:p w:rsidR="003644BD" w:rsidRDefault="003644BD" w:rsidP="0061077B">
                      <w:pPr>
                        <w:ind w:left="284" w:right="196"/>
                        <w:jc w:val="center"/>
                        <w:rPr>
                          <w:sz w:val="20"/>
                        </w:rPr>
                      </w:pPr>
                    </w:p>
                    <w:p w:rsidR="003644BD" w:rsidRDefault="003644BD" w:rsidP="0061077B">
                      <w:pPr>
                        <w:ind w:left="284" w:right="196"/>
                        <w:jc w:val="center"/>
                        <w:rPr>
                          <w:sz w:val="20"/>
                        </w:rPr>
                      </w:pPr>
                    </w:p>
                    <w:p w:rsidR="003644BD" w:rsidRDefault="003644BD" w:rsidP="009D4BDE">
                      <w:pPr>
                        <w:ind w:left="284" w:right="196" w:firstLine="709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Cáncer ^ Mamografía + = 8 casos</w:t>
                      </w:r>
                    </w:p>
                    <w:p w:rsidR="003644BD" w:rsidRDefault="003644BD" w:rsidP="009D4BDE">
                      <w:pPr>
                        <w:ind w:left="284" w:right="196" w:firstLine="709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no Cáncer ^ Mamografía + = 95 casos</w:t>
                      </w:r>
                    </w:p>
                    <w:p w:rsidR="003644BD" w:rsidRDefault="003644BD" w:rsidP="009D4BDE">
                      <w:pPr>
                        <w:ind w:left="284" w:right="196" w:firstLine="709"/>
                        <w:rPr>
                          <w:sz w:val="20"/>
                        </w:rPr>
                      </w:pPr>
                    </w:p>
                    <w:p w:rsidR="003644BD" w:rsidRDefault="007137B0" w:rsidP="00101E98">
                      <w:pPr>
                        <w:ind w:left="284" w:right="196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noProof/>
                          <w:position w:val="-22"/>
                          <w:lang w:val="bs-Latn-BA" w:eastAsia="bs-Latn-BA"/>
                        </w:rPr>
                        <w:drawing>
                          <wp:inline distT="0" distB="0" distL="0" distR="0">
                            <wp:extent cx="2124075" cy="371475"/>
                            <wp:effectExtent l="0" t="0" r="9525" b="9525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4075" cy="371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82038" w:rsidRPr="004F1CAF" w:rsidRDefault="00F82038" w:rsidP="00682B9F">
      <w:pPr>
        <w:pStyle w:val="Tesis"/>
      </w:pPr>
    </w:p>
    <w:p w:rsidR="003A1DD9" w:rsidRPr="004F1CAF" w:rsidRDefault="003A1DD9" w:rsidP="00682B9F">
      <w:pPr>
        <w:ind w:left="284" w:right="196"/>
        <w:jc w:val="both"/>
        <w:rPr>
          <w:b/>
        </w:rPr>
      </w:pPr>
    </w:p>
    <w:p w:rsidR="003A1DD9" w:rsidRPr="004F1CAF" w:rsidRDefault="003A1DD9" w:rsidP="00682B9F">
      <w:pPr>
        <w:ind w:left="284" w:right="196"/>
        <w:jc w:val="both"/>
        <w:rPr>
          <w:b/>
        </w:rPr>
      </w:pPr>
    </w:p>
    <w:p w:rsidR="003A1DD9" w:rsidRPr="004F1CAF" w:rsidRDefault="00C44A4A" w:rsidP="00682B9F">
      <w:pPr>
        <w:pStyle w:val="Tesis"/>
      </w:pPr>
      <w:r w:rsidRPr="004F1CAF">
        <w:lastRenderedPageBreak/>
        <w:t xml:space="preserve">Como se puede apreciar en el cuadro siguiente, </w:t>
      </w:r>
      <w:r w:rsidR="009876C6" w:rsidRPr="004F1CAF">
        <w:t xml:space="preserve">en el caso de la </w:t>
      </w:r>
      <w:r w:rsidR="0048628D" w:rsidRPr="004F1CAF">
        <w:t>condición</w:t>
      </w:r>
      <w:r w:rsidR="009876C6" w:rsidRPr="004F1CAF">
        <w:t xml:space="preserve"> de probabilidad</w:t>
      </w:r>
      <w:r w:rsidR="00C05522">
        <w:t>es</w:t>
      </w:r>
      <w:r w:rsidR="00655F8F">
        <w:t xml:space="preserve"> </w:t>
      </w:r>
      <w:r w:rsidR="00B762BB">
        <w:t>se han de realizar un total de cuatro operaciones (cinco</w:t>
      </w:r>
      <w:r w:rsidR="00655F8F">
        <w:t xml:space="preserve"> s</w:t>
      </w:r>
      <w:r w:rsidR="0088604D">
        <w:t>i se cuenta dos veces una de ellas</w:t>
      </w:r>
      <w:r w:rsidR="00655F8F">
        <w:t>)</w:t>
      </w:r>
      <w:r w:rsidR="009876C6" w:rsidRPr="004F1CAF">
        <w:t xml:space="preserve"> </w:t>
      </w:r>
      <w:r w:rsidR="009876C6" w:rsidRPr="00651704">
        <w:rPr>
          <w:color w:val="auto"/>
        </w:rPr>
        <w:t xml:space="preserve">con </w:t>
      </w:r>
      <w:r w:rsidR="0048628D" w:rsidRPr="00651704">
        <w:rPr>
          <w:color w:val="auto"/>
        </w:rPr>
        <w:t>números</w:t>
      </w:r>
      <w:r w:rsidR="009876C6" w:rsidRPr="00651704">
        <w:rPr>
          <w:color w:val="auto"/>
        </w:rPr>
        <w:t xml:space="preserve"> </w:t>
      </w:r>
      <w:r w:rsidR="0048628D" w:rsidRPr="00651704">
        <w:rPr>
          <w:color w:val="auto"/>
        </w:rPr>
        <w:t>decimales</w:t>
      </w:r>
      <w:r w:rsidR="009876C6" w:rsidRPr="004F1CAF">
        <w:rPr>
          <w:color w:val="800000"/>
        </w:rPr>
        <w:t xml:space="preserve"> </w:t>
      </w:r>
      <w:r w:rsidR="009876C6" w:rsidRPr="004F1CAF">
        <w:t>para resolver el problema. En</w:t>
      </w:r>
      <w:r w:rsidR="00C05522">
        <w:t xml:space="preserve"> el caso de las frecuencias, la cantidad </w:t>
      </w:r>
      <w:r w:rsidR="003011DC">
        <w:t>de operaciones se reduce a dos</w:t>
      </w:r>
      <w:r w:rsidR="0043364B" w:rsidRPr="004F1CAF">
        <w:t>,</w:t>
      </w:r>
      <w:r w:rsidR="009876C6" w:rsidRPr="004F1CAF">
        <w:t xml:space="preserve"> </w:t>
      </w:r>
      <w:r w:rsidR="0048628D" w:rsidRPr="004F1CAF">
        <w:t xml:space="preserve">y </w:t>
      </w:r>
      <w:r w:rsidR="009876C6" w:rsidRPr="00651704">
        <w:rPr>
          <w:color w:val="auto"/>
        </w:rPr>
        <w:t xml:space="preserve">con </w:t>
      </w:r>
      <w:r w:rsidR="0048628D" w:rsidRPr="00651704">
        <w:rPr>
          <w:color w:val="auto"/>
        </w:rPr>
        <w:t>números</w:t>
      </w:r>
      <w:r w:rsidR="009876C6" w:rsidRPr="00651704">
        <w:rPr>
          <w:color w:val="auto"/>
        </w:rPr>
        <w:t xml:space="preserve"> enteros.</w:t>
      </w:r>
      <w:r w:rsidR="009876C6" w:rsidRPr="004F1CAF">
        <w:t xml:space="preserve"> </w:t>
      </w:r>
    </w:p>
    <w:p w:rsidR="009D4BDE" w:rsidRPr="004F1CAF" w:rsidRDefault="009D4BDE" w:rsidP="00A93577">
      <w:pPr>
        <w:ind w:right="196"/>
        <w:jc w:val="both"/>
        <w:rPr>
          <w:b/>
        </w:rPr>
      </w:pPr>
    </w:p>
    <w:p w:rsidR="0010513F" w:rsidRPr="004F1CAF" w:rsidRDefault="006D4990" w:rsidP="00682B9F">
      <w:pPr>
        <w:pStyle w:val="Tesis"/>
        <w:tabs>
          <w:tab w:val="left" w:pos="1134"/>
        </w:tabs>
        <w:spacing w:line="240" w:lineRule="auto"/>
        <w:ind w:firstLine="1418"/>
      </w:pPr>
      <w:r>
        <w:rPr>
          <w:sz w:val="16"/>
        </w:rPr>
        <w:t xml:space="preserve">      </w:t>
      </w:r>
      <w:r w:rsidR="0010513F" w:rsidRPr="004F1CAF">
        <w:rPr>
          <w:sz w:val="16"/>
        </w:rPr>
        <w:t xml:space="preserve">Cuadro </w:t>
      </w:r>
      <w:r w:rsidR="00EE3D62">
        <w:rPr>
          <w:sz w:val="16"/>
        </w:rPr>
        <w:t>10</w:t>
      </w:r>
      <w:r w:rsidR="0010513F" w:rsidRPr="004F1CAF">
        <w:rPr>
          <w:sz w:val="16"/>
        </w:rPr>
        <w:t>. Resolución formal de los problemas clásicos de Gigerenzer y Hoffrage 1995.</w:t>
      </w:r>
    </w:p>
    <w:p w:rsidR="009D4BDE" w:rsidRPr="004F1CAF" w:rsidRDefault="007137B0" w:rsidP="00682B9F">
      <w:pPr>
        <w:tabs>
          <w:tab w:val="left" w:pos="1134"/>
        </w:tabs>
        <w:ind w:left="284" w:right="196" w:firstLine="1134"/>
        <w:jc w:val="both"/>
        <w:rPr>
          <w:color w:val="000000"/>
        </w:rPr>
      </w:pPr>
      <w:r>
        <w:rPr>
          <w:noProof/>
          <w:color w:val="000000"/>
          <w:lang w:val="bs-Latn-BA" w:eastAsia="bs-Latn-BA"/>
        </w:rPr>
        <mc:AlternateContent>
          <mc:Choice Requires="wps">
            <w:drawing>
              <wp:inline distT="0" distB="0" distL="0" distR="0">
                <wp:extent cx="3993515" cy="3782060"/>
                <wp:effectExtent l="5080" t="8255" r="11430" b="10160"/>
                <wp:docPr id="33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3515" cy="37820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4BD" w:rsidRDefault="003644BD" w:rsidP="009D4BDE">
                            <w:pPr>
                              <w:ind w:left="284" w:right="196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644BD" w:rsidRPr="009D4BDE" w:rsidRDefault="003644BD" w:rsidP="009D4BDE">
                            <w:pPr>
                              <w:ind w:left="284" w:right="196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9D4BDE">
                              <w:rPr>
                                <w:b/>
                                <w:sz w:val="22"/>
                              </w:rPr>
                              <w:t>Probabilidad</w:t>
                            </w:r>
                          </w:p>
                          <w:p w:rsidR="003644BD" w:rsidRDefault="003644BD" w:rsidP="009D4BDE">
                            <w:pPr>
                              <w:ind w:left="284" w:right="196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644BD" w:rsidRDefault="007137B0" w:rsidP="009D4BDE">
                            <w:pPr>
                              <w:ind w:left="284" w:right="196"/>
                              <w:jc w:val="center"/>
                              <w:rPr>
                                <w:position w:val="-26"/>
                              </w:rPr>
                            </w:pPr>
                            <w:r>
                              <w:rPr>
                                <w:noProof/>
                                <w:position w:val="-26"/>
                                <w:lang w:val="bs-Latn-BA" w:eastAsia="bs-Latn-BA"/>
                              </w:rPr>
                              <w:drawing>
                                <wp:inline distT="0" distB="0" distL="0" distR="0">
                                  <wp:extent cx="3562350" cy="400050"/>
                                  <wp:effectExtent l="0" t="0" r="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6235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644BD" w:rsidRDefault="003644BD" w:rsidP="00BA1877">
                            <w:pPr>
                              <w:ind w:left="284" w:right="196" w:firstLine="1559"/>
                              <w:rPr>
                                <w:sz w:val="20"/>
                              </w:rPr>
                            </w:pPr>
                          </w:p>
                          <w:p w:rsidR="003644BD" w:rsidRPr="00BA1877" w:rsidRDefault="003644BD" w:rsidP="00BA1877">
                            <w:pPr>
                              <w:ind w:left="284" w:right="196" w:firstLine="155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1) (0,01) * (0,8) = 0,</w:t>
                            </w:r>
                            <w:r w:rsidRPr="00BA1877">
                              <w:rPr>
                                <w:sz w:val="20"/>
                              </w:rPr>
                              <w:t>008</w:t>
                            </w:r>
                          </w:p>
                          <w:p w:rsidR="003644BD" w:rsidRPr="00BA1877" w:rsidRDefault="003644BD" w:rsidP="00BA1877">
                            <w:pPr>
                              <w:ind w:left="284" w:right="196" w:firstLine="1559"/>
                              <w:rPr>
                                <w:sz w:val="20"/>
                              </w:rPr>
                            </w:pPr>
                            <w:r w:rsidRPr="00BA1877">
                              <w:rPr>
                                <w:sz w:val="20"/>
                              </w:rPr>
                              <w:t xml:space="preserve">2) </w:t>
                            </w:r>
                            <w:r>
                              <w:rPr>
                                <w:strike/>
                                <w:sz w:val="20"/>
                              </w:rPr>
                              <w:t>(0,01) * (0,8) = 0,</w:t>
                            </w:r>
                            <w:r w:rsidRPr="00BA1877">
                              <w:rPr>
                                <w:strike/>
                                <w:sz w:val="20"/>
                              </w:rPr>
                              <w:t>008</w:t>
                            </w:r>
                          </w:p>
                          <w:p w:rsidR="003644BD" w:rsidRPr="00BA1877" w:rsidRDefault="003644BD" w:rsidP="00BA1877">
                            <w:pPr>
                              <w:ind w:left="284" w:right="196" w:firstLine="155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3) (0,99)*(0,096) = 0,</w:t>
                            </w:r>
                            <w:r w:rsidRPr="00BA1877">
                              <w:rPr>
                                <w:sz w:val="20"/>
                              </w:rPr>
                              <w:t>095</w:t>
                            </w:r>
                          </w:p>
                          <w:p w:rsidR="003644BD" w:rsidRPr="00BA1877" w:rsidRDefault="003644BD" w:rsidP="00BA1877">
                            <w:pPr>
                              <w:ind w:left="284" w:right="196" w:firstLine="155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4) 0,</w:t>
                            </w:r>
                            <w:r w:rsidRPr="00BA1877">
                              <w:rPr>
                                <w:sz w:val="20"/>
                              </w:rPr>
                              <w:t>008 + 0</w:t>
                            </w:r>
                            <w:r>
                              <w:rPr>
                                <w:sz w:val="20"/>
                              </w:rPr>
                              <w:t>,095 = 0,</w:t>
                            </w:r>
                            <w:r w:rsidRPr="00BA1877">
                              <w:rPr>
                                <w:sz w:val="20"/>
                              </w:rPr>
                              <w:t>103</w:t>
                            </w:r>
                          </w:p>
                          <w:p w:rsidR="003644BD" w:rsidRPr="00EE3D62" w:rsidRDefault="003644BD" w:rsidP="00BA1877">
                            <w:pPr>
                              <w:ind w:left="284" w:right="196" w:firstLine="1559"/>
                              <w:rPr>
                                <w:b/>
                                <w:sz w:val="20"/>
                              </w:rPr>
                            </w:pPr>
                            <w:r w:rsidRPr="00EE3D62">
                              <w:rPr>
                                <w:b/>
                                <w:sz w:val="20"/>
                              </w:rPr>
                              <w:t>5) 0,008 / 0,103 = 0,077</w:t>
                            </w:r>
                          </w:p>
                          <w:p w:rsidR="003644BD" w:rsidRPr="00BA1877" w:rsidRDefault="003644BD" w:rsidP="00BA1877">
                            <w:pPr>
                              <w:ind w:left="284" w:right="196" w:firstLine="1559"/>
                              <w:rPr>
                                <w:sz w:val="20"/>
                              </w:rPr>
                            </w:pPr>
                          </w:p>
                          <w:p w:rsidR="003644BD" w:rsidRPr="00BA1877" w:rsidRDefault="003644BD" w:rsidP="009D4BDE">
                            <w:pPr>
                              <w:ind w:left="284" w:right="196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644BD" w:rsidRPr="00BA1877" w:rsidRDefault="003644BD" w:rsidP="009D4BDE">
                            <w:pPr>
                              <w:ind w:left="284" w:right="196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BA1877">
                              <w:rPr>
                                <w:b/>
                                <w:sz w:val="22"/>
                              </w:rPr>
                              <w:t>Frecuencias Naturales</w:t>
                            </w:r>
                          </w:p>
                          <w:p w:rsidR="003644BD" w:rsidRPr="00BA1877" w:rsidRDefault="003644BD" w:rsidP="009D4BDE">
                            <w:pPr>
                              <w:ind w:left="284" w:right="196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644BD" w:rsidRPr="00BA1877" w:rsidRDefault="007137B0" w:rsidP="009D4BDE">
                            <w:pPr>
                              <w:ind w:left="284" w:right="196"/>
                              <w:jc w:val="center"/>
                              <w:rPr>
                                <w:position w:val="-26"/>
                              </w:rPr>
                            </w:pPr>
                            <w:r>
                              <w:rPr>
                                <w:noProof/>
                                <w:position w:val="-22"/>
                                <w:lang w:val="bs-Latn-BA" w:eastAsia="bs-Latn-BA"/>
                              </w:rPr>
                              <w:drawing>
                                <wp:inline distT="0" distB="0" distL="0" distR="0">
                                  <wp:extent cx="2124075" cy="371475"/>
                                  <wp:effectExtent l="0" t="0" r="9525" b="9525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4075" cy="371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644BD" w:rsidRPr="00BA1877" w:rsidRDefault="003644BD" w:rsidP="009D4BDE">
                            <w:pPr>
                              <w:ind w:left="284" w:right="196"/>
                              <w:jc w:val="center"/>
                              <w:rPr>
                                <w:position w:val="-26"/>
                              </w:rPr>
                            </w:pPr>
                          </w:p>
                          <w:p w:rsidR="003644BD" w:rsidRPr="00BA1877" w:rsidRDefault="003644BD" w:rsidP="00BA1877">
                            <w:pPr>
                              <w:ind w:left="284" w:right="196" w:firstLine="1559"/>
                              <w:rPr>
                                <w:sz w:val="20"/>
                              </w:rPr>
                            </w:pPr>
                            <w:r w:rsidRPr="00BA1877">
                              <w:rPr>
                                <w:sz w:val="20"/>
                              </w:rPr>
                              <w:t>1) (8) + (95) = 103</w:t>
                            </w:r>
                          </w:p>
                          <w:p w:rsidR="003644BD" w:rsidRPr="00EE3D62" w:rsidRDefault="003644BD" w:rsidP="00BA1877">
                            <w:pPr>
                              <w:ind w:left="284" w:right="196" w:firstLine="1559"/>
                              <w:rPr>
                                <w:b/>
                                <w:sz w:val="20"/>
                              </w:rPr>
                            </w:pPr>
                            <w:r w:rsidRPr="00EE3D62">
                              <w:rPr>
                                <w:b/>
                                <w:sz w:val="20"/>
                              </w:rPr>
                              <w:t>2) (8) / 103 = 0,077</w:t>
                            </w:r>
                          </w:p>
                          <w:p w:rsidR="003644BD" w:rsidRPr="00BA1877" w:rsidRDefault="003644BD" w:rsidP="009D4BDE">
                            <w:pPr>
                              <w:ind w:left="284" w:right="196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8" o:spid="_x0000_s1030" type="#_x0000_t202" style="width:314.45pt;height:29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" fillcolor="#eaf1dd [662]">
                <v:stroke dashstyle="1 1"/>
                <v:textbox inset=",7.2pt,,7.2pt">
                  <w:txbxContent>
                    <w:p w:rsidR="003644BD" w:rsidRDefault="003644BD" w:rsidP="009D4BDE">
                      <w:pPr>
                        <w:ind w:left="284" w:right="196"/>
                        <w:jc w:val="center"/>
                        <w:rPr>
                          <w:b/>
                        </w:rPr>
                      </w:pPr>
                    </w:p>
                    <w:p w:rsidR="003644BD" w:rsidRPr="009D4BDE" w:rsidRDefault="003644BD" w:rsidP="009D4BDE">
                      <w:pPr>
                        <w:ind w:left="284" w:right="196"/>
                        <w:jc w:val="center"/>
                        <w:rPr>
                          <w:b/>
                          <w:sz w:val="22"/>
                        </w:rPr>
                      </w:pPr>
                      <w:r w:rsidRPr="009D4BDE">
                        <w:rPr>
                          <w:b/>
                          <w:sz w:val="22"/>
                        </w:rPr>
                        <w:t>Probabilidad</w:t>
                      </w:r>
                    </w:p>
                    <w:p w:rsidR="003644BD" w:rsidRDefault="003644BD" w:rsidP="009D4BDE">
                      <w:pPr>
                        <w:ind w:left="284" w:right="196"/>
                        <w:jc w:val="center"/>
                        <w:rPr>
                          <w:sz w:val="20"/>
                        </w:rPr>
                      </w:pPr>
                    </w:p>
                    <w:p w:rsidR="003644BD" w:rsidRDefault="007137B0" w:rsidP="009D4BDE">
                      <w:pPr>
                        <w:ind w:left="284" w:right="196"/>
                        <w:jc w:val="center"/>
                        <w:rPr>
                          <w:position w:val="-26"/>
                        </w:rPr>
                      </w:pPr>
                      <w:r>
                        <w:rPr>
                          <w:noProof/>
                          <w:position w:val="-26"/>
                          <w:lang w:val="bs-Latn-BA" w:eastAsia="bs-Latn-BA"/>
                        </w:rPr>
                        <w:drawing>
                          <wp:inline distT="0" distB="0" distL="0" distR="0">
                            <wp:extent cx="3562350" cy="400050"/>
                            <wp:effectExtent l="0" t="0" r="0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6235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644BD" w:rsidRDefault="003644BD" w:rsidP="00BA1877">
                      <w:pPr>
                        <w:ind w:left="284" w:right="196" w:firstLine="1559"/>
                        <w:rPr>
                          <w:sz w:val="20"/>
                        </w:rPr>
                      </w:pPr>
                    </w:p>
                    <w:p w:rsidR="003644BD" w:rsidRPr="00BA1877" w:rsidRDefault="003644BD" w:rsidP="00BA1877">
                      <w:pPr>
                        <w:ind w:left="284" w:right="196" w:firstLine="1559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1) (0,01) * (0,8) = 0,</w:t>
                      </w:r>
                      <w:r w:rsidRPr="00BA1877">
                        <w:rPr>
                          <w:sz w:val="20"/>
                        </w:rPr>
                        <w:t>008</w:t>
                      </w:r>
                    </w:p>
                    <w:p w:rsidR="003644BD" w:rsidRPr="00BA1877" w:rsidRDefault="003644BD" w:rsidP="00BA1877">
                      <w:pPr>
                        <w:ind w:left="284" w:right="196" w:firstLine="1559"/>
                        <w:rPr>
                          <w:sz w:val="20"/>
                        </w:rPr>
                      </w:pPr>
                      <w:r w:rsidRPr="00BA1877">
                        <w:rPr>
                          <w:sz w:val="20"/>
                        </w:rPr>
                        <w:t xml:space="preserve">2) </w:t>
                      </w:r>
                      <w:r>
                        <w:rPr>
                          <w:strike/>
                          <w:sz w:val="20"/>
                        </w:rPr>
                        <w:t>(0,01) * (0,8) = 0,</w:t>
                      </w:r>
                      <w:r w:rsidRPr="00BA1877">
                        <w:rPr>
                          <w:strike/>
                          <w:sz w:val="20"/>
                        </w:rPr>
                        <w:t>008</w:t>
                      </w:r>
                    </w:p>
                    <w:p w:rsidR="003644BD" w:rsidRPr="00BA1877" w:rsidRDefault="003644BD" w:rsidP="00BA1877">
                      <w:pPr>
                        <w:ind w:left="284" w:right="196" w:firstLine="1559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3) (0,99)*(0,096) = 0,</w:t>
                      </w:r>
                      <w:r w:rsidRPr="00BA1877">
                        <w:rPr>
                          <w:sz w:val="20"/>
                        </w:rPr>
                        <w:t>095</w:t>
                      </w:r>
                    </w:p>
                    <w:p w:rsidR="003644BD" w:rsidRPr="00BA1877" w:rsidRDefault="003644BD" w:rsidP="00BA1877">
                      <w:pPr>
                        <w:ind w:left="284" w:right="196" w:firstLine="1559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4) 0,</w:t>
                      </w:r>
                      <w:r w:rsidRPr="00BA1877">
                        <w:rPr>
                          <w:sz w:val="20"/>
                        </w:rPr>
                        <w:t>008 + 0</w:t>
                      </w:r>
                      <w:r>
                        <w:rPr>
                          <w:sz w:val="20"/>
                        </w:rPr>
                        <w:t>,095 = 0,</w:t>
                      </w:r>
                      <w:r w:rsidRPr="00BA1877">
                        <w:rPr>
                          <w:sz w:val="20"/>
                        </w:rPr>
                        <w:t>103</w:t>
                      </w:r>
                    </w:p>
                    <w:p w:rsidR="003644BD" w:rsidRPr="00EE3D62" w:rsidRDefault="003644BD" w:rsidP="00BA1877">
                      <w:pPr>
                        <w:ind w:left="284" w:right="196" w:firstLine="1559"/>
                        <w:rPr>
                          <w:b/>
                          <w:sz w:val="20"/>
                        </w:rPr>
                      </w:pPr>
                      <w:r w:rsidRPr="00EE3D62">
                        <w:rPr>
                          <w:b/>
                          <w:sz w:val="20"/>
                        </w:rPr>
                        <w:t>5) 0,008 / 0,103 = 0,077</w:t>
                      </w:r>
                    </w:p>
                    <w:p w:rsidR="003644BD" w:rsidRPr="00BA1877" w:rsidRDefault="003644BD" w:rsidP="00BA1877">
                      <w:pPr>
                        <w:ind w:left="284" w:right="196" w:firstLine="1559"/>
                        <w:rPr>
                          <w:sz w:val="20"/>
                        </w:rPr>
                      </w:pPr>
                    </w:p>
                    <w:p w:rsidR="003644BD" w:rsidRPr="00BA1877" w:rsidRDefault="003644BD" w:rsidP="009D4BDE">
                      <w:pPr>
                        <w:ind w:left="284" w:right="196"/>
                        <w:jc w:val="center"/>
                        <w:rPr>
                          <w:sz w:val="20"/>
                        </w:rPr>
                      </w:pPr>
                    </w:p>
                    <w:p w:rsidR="003644BD" w:rsidRPr="00BA1877" w:rsidRDefault="003644BD" w:rsidP="009D4BDE">
                      <w:pPr>
                        <w:ind w:left="284" w:right="196"/>
                        <w:jc w:val="center"/>
                        <w:rPr>
                          <w:b/>
                          <w:sz w:val="22"/>
                        </w:rPr>
                      </w:pPr>
                      <w:r w:rsidRPr="00BA1877">
                        <w:rPr>
                          <w:b/>
                          <w:sz w:val="22"/>
                        </w:rPr>
                        <w:t>Frecuencias Naturales</w:t>
                      </w:r>
                    </w:p>
                    <w:p w:rsidR="003644BD" w:rsidRPr="00BA1877" w:rsidRDefault="003644BD" w:rsidP="009D4BDE">
                      <w:pPr>
                        <w:ind w:left="284" w:right="196"/>
                        <w:jc w:val="center"/>
                        <w:rPr>
                          <w:sz w:val="20"/>
                        </w:rPr>
                      </w:pPr>
                    </w:p>
                    <w:p w:rsidR="003644BD" w:rsidRPr="00BA1877" w:rsidRDefault="007137B0" w:rsidP="009D4BDE">
                      <w:pPr>
                        <w:ind w:left="284" w:right="196"/>
                        <w:jc w:val="center"/>
                        <w:rPr>
                          <w:position w:val="-26"/>
                        </w:rPr>
                      </w:pPr>
                      <w:r>
                        <w:rPr>
                          <w:noProof/>
                          <w:position w:val="-22"/>
                          <w:lang w:val="bs-Latn-BA" w:eastAsia="bs-Latn-BA"/>
                        </w:rPr>
                        <w:drawing>
                          <wp:inline distT="0" distB="0" distL="0" distR="0">
                            <wp:extent cx="2124075" cy="371475"/>
                            <wp:effectExtent l="0" t="0" r="9525" b="9525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4075" cy="371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644BD" w:rsidRPr="00BA1877" w:rsidRDefault="003644BD" w:rsidP="009D4BDE">
                      <w:pPr>
                        <w:ind w:left="284" w:right="196"/>
                        <w:jc w:val="center"/>
                        <w:rPr>
                          <w:position w:val="-26"/>
                        </w:rPr>
                      </w:pPr>
                    </w:p>
                    <w:p w:rsidR="003644BD" w:rsidRPr="00BA1877" w:rsidRDefault="003644BD" w:rsidP="00BA1877">
                      <w:pPr>
                        <w:ind w:left="284" w:right="196" w:firstLine="1559"/>
                        <w:rPr>
                          <w:sz w:val="20"/>
                        </w:rPr>
                      </w:pPr>
                      <w:r w:rsidRPr="00BA1877">
                        <w:rPr>
                          <w:sz w:val="20"/>
                        </w:rPr>
                        <w:t>1) (8) + (95) = 103</w:t>
                      </w:r>
                    </w:p>
                    <w:p w:rsidR="003644BD" w:rsidRPr="00EE3D62" w:rsidRDefault="003644BD" w:rsidP="00BA1877">
                      <w:pPr>
                        <w:ind w:left="284" w:right="196" w:firstLine="1559"/>
                        <w:rPr>
                          <w:b/>
                          <w:sz w:val="20"/>
                        </w:rPr>
                      </w:pPr>
                      <w:r w:rsidRPr="00EE3D62">
                        <w:rPr>
                          <w:b/>
                          <w:sz w:val="20"/>
                        </w:rPr>
                        <w:t>2) (8) / 103 = 0,077</w:t>
                      </w:r>
                    </w:p>
                    <w:p w:rsidR="003644BD" w:rsidRPr="00BA1877" w:rsidRDefault="003644BD" w:rsidP="009D4BDE">
                      <w:pPr>
                        <w:ind w:left="284" w:right="196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C33BE7" w:rsidRPr="004F1CAF" w:rsidRDefault="00C33BE7" w:rsidP="00A93577">
      <w:pPr>
        <w:pStyle w:val="Tesis"/>
        <w:ind w:firstLine="0"/>
      </w:pPr>
      <w:bookmarkStart w:id="0" w:name="_GoBack"/>
      <w:bookmarkEnd w:id="0"/>
    </w:p>
    <w:sectPr w:rsidR="00C33BE7" w:rsidRPr="004F1CAF" w:rsidSect="00C825A1">
      <w:footerReference w:type="default" r:id="rId20"/>
      <w:type w:val="continuous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87D" w:rsidRDefault="0037087D" w:rsidP="00E96521">
      <w:r>
        <w:separator/>
      </w:r>
    </w:p>
  </w:endnote>
  <w:endnote w:type="continuationSeparator" w:id="0">
    <w:p w:rsidR="0037087D" w:rsidRDefault="0037087D" w:rsidP="00E96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ヒラギノ角ゴ Pro W3">
    <w:altName w:val="ヒラギノ角ゴ Pro W3"/>
    <w:charset w:val="4E"/>
    <w:family w:val="auto"/>
    <w:pitch w:val="variable"/>
    <w:sig w:usb0="00000001" w:usb1="00000000" w:usb2="01000407" w:usb3="00000000" w:csb0="00020000" w:csb1="00000000"/>
  </w:font>
  <w:font w:name="Nimbus Sans L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Nimbus Roman No9 L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BD" w:rsidRDefault="00DE1642" w:rsidP="009C1259">
    <w:pPr>
      <w:pStyle w:val="Footer"/>
      <w:framePr w:wrap="around" w:vAnchor="text" w:hAnchor="page" w:xAlign="center" w:y="-73"/>
      <w:rPr>
        <w:rStyle w:val="PageNumber"/>
      </w:rPr>
    </w:pPr>
    <w:r>
      <w:rPr>
        <w:rStyle w:val="PageNumber"/>
      </w:rPr>
      <w:fldChar w:fldCharType="begin"/>
    </w:r>
    <w:r w:rsidR="003644B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6AD3">
      <w:rPr>
        <w:rStyle w:val="PageNumber"/>
        <w:noProof/>
      </w:rPr>
      <w:t>3</w:t>
    </w:r>
    <w:r>
      <w:rPr>
        <w:rStyle w:val="PageNumber"/>
      </w:rPr>
      <w:fldChar w:fldCharType="end"/>
    </w:r>
  </w:p>
  <w:p w:rsidR="003644BD" w:rsidRDefault="003644BD" w:rsidP="0093155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87D" w:rsidRDefault="0037087D" w:rsidP="00E96521">
      <w:r>
        <w:separator/>
      </w:r>
    </w:p>
  </w:footnote>
  <w:footnote w:type="continuationSeparator" w:id="0">
    <w:p w:rsidR="0037087D" w:rsidRDefault="0037087D" w:rsidP="00E96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96869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DF8C88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568C98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0358B2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EB3E4E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DBD86A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886DD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A9A25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8E085E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7A22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B7804C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3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061163E6"/>
    <w:multiLevelType w:val="hybridMultilevel"/>
    <w:tmpl w:val="59883A60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099832FC"/>
    <w:multiLevelType w:val="hybridMultilevel"/>
    <w:tmpl w:val="689EF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FAF5310"/>
    <w:multiLevelType w:val="hybridMultilevel"/>
    <w:tmpl w:val="BB10C8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FD80782"/>
    <w:multiLevelType w:val="multilevel"/>
    <w:tmpl w:val="9E14CB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11702B8B"/>
    <w:multiLevelType w:val="hybridMultilevel"/>
    <w:tmpl w:val="5A5E2F7C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3C23214"/>
    <w:multiLevelType w:val="multilevel"/>
    <w:tmpl w:val="9E14CB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15B50173"/>
    <w:multiLevelType w:val="hybridMultilevel"/>
    <w:tmpl w:val="84BA4FC0"/>
    <w:lvl w:ilvl="0" w:tplc="3FA27E14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00F0409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00F0409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19FC169B"/>
    <w:multiLevelType w:val="hybridMultilevel"/>
    <w:tmpl w:val="15EC4A44"/>
    <w:lvl w:ilvl="0" w:tplc="6922D7D2">
      <w:start w:val="1"/>
      <w:numFmt w:val="decimal"/>
      <w:lvlText w:val="%1)"/>
      <w:lvlJc w:val="left"/>
      <w:pPr>
        <w:ind w:left="1749" w:hanging="10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8690471"/>
    <w:multiLevelType w:val="hybridMultilevel"/>
    <w:tmpl w:val="72BAA3A8"/>
    <w:lvl w:ilvl="0" w:tplc="4F942D40">
      <w:start w:val="1"/>
      <w:numFmt w:val="lowerLetter"/>
      <w:lvlText w:val="%1)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2F116CA8"/>
    <w:multiLevelType w:val="hybridMultilevel"/>
    <w:tmpl w:val="41502C5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2F464EF3"/>
    <w:multiLevelType w:val="multilevel"/>
    <w:tmpl w:val="216C9F9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327B5CDF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>
    <w:nsid w:val="33E46A23"/>
    <w:multiLevelType w:val="hybridMultilevel"/>
    <w:tmpl w:val="A4FE12D4"/>
    <w:lvl w:ilvl="0" w:tplc="E40AE5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378D6287"/>
    <w:multiLevelType w:val="multilevel"/>
    <w:tmpl w:val="6340F69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2D656C1"/>
    <w:multiLevelType w:val="multilevel"/>
    <w:tmpl w:val="00CCFC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47524CAB"/>
    <w:multiLevelType w:val="hybridMultilevel"/>
    <w:tmpl w:val="D32864AE"/>
    <w:lvl w:ilvl="0" w:tplc="83A432A0"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4FC8624D"/>
    <w:multiLevelType w:val="hybridMultilevel"/>
    <w:tmpl w:val="DF9CDD66"/>
    <w:lvl w:ilvl="0" w:tplc="81F03C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DD33D07"/>
    <w:multiLevelType w:val="hybridMultilevel"/>
    <w:tmpl w:val="9ED84EBC"/>
    <w:lvl w:ilvl="0" w:tplc="5DCA97A6"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5F2B44DC"/>
    <w:multiLevelType w:val="hybridMultilevel"/>
    <w:tmpl w:val="6A04A056"/>
    <w:lvl w:ilvl="0" w:tplc="1696CC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53E402E"/>
    <w:multiLevelType w:val="hybridMultilevel"/>
    <w:tmpl w:val="E876B188"/>
    <w:lvl w:ilvl="0" w:tplc="FD4C12B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6A6860C8"/>
    <w:multiLevelType w:val="hybridMultilevel"/>
    <w:tmpl w:val="D8408F94"/>
    <w:lvl w:ilvl="0" w:tplc="C24A0B4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D734A1FA">
      <w:numFmt w:val="none"/>
      <w:lvlText w:val=""/>
      <w:lvlJc w:val="left"/>
      <w:pPr>
        <w:tabs>
          <w:tab w:val="num" w:pos="360"/>
        </w:tabs>
      </w:pPr>
    </w:lvl>
    <w:lvl w:ilvl="2" w:tplc="987C5DBE">
      <w:numFmt w:val="none"/>
      <w:lvlText w:val=""/>
      <w:lvlJc w:val="left"/>
      <w:pPr>
        <w:tabs>
          <w:tab w:val="num" w:pos="360"/>
        </w:tabs>
      </w:pPr>
    </w:lvl>
    <w:lvl w:ilvl="3" w:tplc="DB04C7C4">
      <w:numFmt w:val="none"/>
      <w:lvlText w:val=""/>
      <w:lvlJc w:val="left"/>
      <w:pPr>
        <w:tabs>
          <w:tab w:val="num" w:pos="360"/>
        </w:tabs>
      </w:pPr>
    </w:lvl>
    <w:lvl w:ilvl="4" w:tplc="47AAAF50">
      <w:numFmt w:val="none"/>
      <w:lvlText w:val=""/>
      <w:lvlJc w:val="left"/>
      <w:pPr>
        <w:tabs>
          <w:tab w:val="num" w:pos="360"/>
        </w:tabs>
      </w:pPr>
    </w:lvl>
    <w:lvl w:ilvl="5" w:tplc="140445B8">
      <w:numFmt w:val="none"/>
      <w:lvlText w:val=""/>
      <w:lvlJc w:val="left"/>
      <w:pPr>
        <w:tabs>
          <w:tab w:val="num" w:pos="360"/>
        </w:tabs>
      </w:pPr>
    </w:lvl>
    <w:lvl w:ilvl="6" w:tplc="3550B2CC">
      <w:numFmt w:val="none"/>
      <w:lvlText w:val=""/>
      <w:lvlJc w:val="left"/>
      <w:pPr>
        <w:tabs>
          <w:tab w:val="num" w:pos="360"/>
        </w:tabs>
      </w:pPr>
    </w:lvl>
    <w:lvl w:ilvl="7" w:tplc="F3C0910C">
      <w:numFmt w:val="none"/>
      <w:lvlText w:val=""/>
      <w:lvlJc w:val="left"/>
      <w:pPr>
        <w:tabs>
          <w:tab w:val="num" w:pos="360"/>
        </w:tabs>
      </w:pPr>
    </w:lvl>
    <w:lvl w:ilvl="8" w:tplc="F29E1972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74510C99"/>
    <w:multiLevelType w:val="hybridMultilevel"/>
    <w:tmpl w:val="01905C48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4540274"/>
    <w:multiLevelType w:val="multilevel"/>
    <w:tmpl w:val="9E14CB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3"/>
  </w:num>
  <w:num w:numId="2">
    <w:abstractNumId w:val="28"/>
  </w:num>
  <w:num w:numId="3">
    <w:abstractNumId w:val="36"/>
  </w:num>
  <w:num w:numId="4">
    <w:abstractNumId w:val="17"/>
  </w:num>
  <w:num w:numId="5">
    <w:abstractNumId w:val="19"/>
  </w:num>
  <w:num w:numId="6">
    <w:abstractNumId w:val="15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9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30"/>
  </w:num>
  <w:num w:numId="19">
    <w:abstractNumId w:val="34"/>
  </w:num>
  <w:num w:numId="20">
    <w:abstractNumId w:val="29"/>
  </w:num>
  <w:num w:numId="21">
    <w:abstractNumId w:val="31"/>
  </w:num>
  <w:num w:numId="22">
    <w:abstractNumId w:val="20"/>
  </w:num>
  <w:num w:numId="23">
    <w:abstractNumId w:val="11"/>
  </w:num>
  <w:num w:numId="24">
    <w:abstractNumId w:val="12"/>
  </w:num>
  <w:num w:numId="25">
    <w:abstractNumId w:val="13"/>
  </w:num>
  <w:num w:numId="26">
    <w:abstractNumId w:val="27"/>
  </w:num>
  <w:num w:numId="27">
    <w:abstractNumId w:val="14"/>
  </w:num>
  <w:num w:numId="28">
    <w:abstractNumId w:val="25"/>
  </w:num>
  <w:num w:numId="29">
    <w:abstractNumId w:val="35"/>
  </w:num>
  <w:num w:numId="30">
    <w:abstractNumId w:val="22"/>
  </w:num>
  <w:num w:numId="31">
    <w:abstractNumId w:val="32"/>
  </w:num>
  <w:num w:numId="32">
    <w:abstractNumId w:val="33"/>
  </w:num>
  <w:num w:numId="33">
    <w:abstractNumId w:val="26"/>
  </w:num>
  <w:num w:numId="34">
    <w:abstractNumId w:val="21"/>
  </w:num>
  <w:num w:numId="35">
    <w:abstractNumId w:val="18"/>
  </w:num>
  <w:num w:numId="36">
    <w:abstractNumId w:val="16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o:colormru v:ext="edit" colors="#c8f3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APA 5th SPAGNOLO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/ENLayout&gt;"/>
    <w:docVar w:name="EN.Libraries" w:val="&lt;ENLibraries&gt;&lt;Libraries&gt;&lt;item&gt;Bibliografia.enl&lt;/item&gt;&lt;/Libraries&gt;&lt;/ENLibraries&gt;"/>
  </w:docVars>
  <w:rsids>
    <w:rsidRoot w:val="0058598F"/>
    <w:rsid w:val="00001350"/>
    <w:rsid w:val="00002CEB"/>
    <w:rsid w:val="000064C5"/>
    <w:rsid w:val="00007C60"/>
    <w:rsid w:val="0001031D"/>
    <w:rsid w:val="00010A03"/>
    <w:rsid w:val="00013621"/>
    <w:rsid w:val="00013EC5"/>
    <w:rsid w:val="00014F05"/>
    <w:rsid w:val="0001677D"/>
    <w:rsid w:val="000176F7"/>
    <w:rsid w:val="00017F08"/>
    <w:rsid w:val="000224B7"/>
    <w:rsid w:val="00022772"/>
    <w:rsid w:val="00027D36"/>
    <w:rsid w:val="0003019C"/>
    <w:rsid w:val="00031380"/>
    <w:rsid w:val="00032F66"/>
    <w:rsid w:val="00034927"/>
    <w:rsid w:val="000353E6"/>
    <w:rsid w:val="0003679A"/>
    <w:rsid w:val="000412FA"/>
    <w:rsid w:val="000444C2"/>
    <w:rsid w:val="000446B1"/>
    <w:rsid w:val="00044ED8"/>
    <w:rsid w:val="000451FB"/>
    <w:rsid w:val="00047659"/>
    <w:rsid w:val="00047D7A"/>
    <w:rsid w:val="000506D0"/>
    <w:rsid w:val="00050A78"/>
    <w:rsid w:val="00051E24"/>
    <w:rsid w:val="0005216D"/>
    <w:rsid w:val="000535C7"/>
    <w:rsid w:val="00056270"/>
    <w:rsid w:val="0006236A"/>
    <w:rsid w:val="00062903"/>
    <w:rsid w:val="00064EDC"/>
    <w:rsid w:val="00065158"/>
    <w:rsid w:val="000658B4"/>
    <w:rsid w:val="000665F1"/>
    <w:rsid w:val="00067365"/>
    <w:rsid w:val="000674A4"/>
    <w:rsid w:val="000707EA"/>
    <w:rsid w:val="0007137E"/>
    <w:rsid w:val="000732A9"/>
    <w:rsid w:val="00074F3A"/>
    <w:rsid w:val="0007559F"/>
    <w:rsid w:val="000764FE"/>
    <w:rsid w:val="000765C6"/>
    <w:rsid w:val="00076AE5"/>
    <w:rsid w:val="000804E7"/>
    <w:rsid w:val="00081293"/>
    <w:rsid w:val="0008751F"/>
    <w:rsid w:val="00087871"/>
    <w:rsid w:val="000919F5"/>
    <w:rsid w:val="00091C06"/>
    <w:rsid w:val="000940D3"/>
    <w:rsid w:val="0009481F"/>
    <w:rsid w:val="00094F9C"/>
    <w:rsid w:val="0009524C"/>
    <w:rsid w:val="0009535B"/>
    <w:rsid w:val="00097017"/>
    <w:rsid w:val="00097441"/>
    <w:rsid w:val="00097F9F"/>
    <w:rsid w:val="000A13C3"/>
    <w:rsid w:val="000A146F"/>
    <w:rsid w:val="000A25DE"/>
    <w:rsid w:val="000A33A2"/>
    <w:rsid w:val="000A6166"/>
    <w:rsid w:val="000B046E"/>
    <w:rsid w:val="000B19C4"/>
    <w:rsid w:val="000B7475"/>
    <w:rsid w:val="000B74B2"/>
    <w:rsid w:val="000C0CD2"/>
    <w:rsid w:val="000C31B6"/>
    <w:rsid w:val="000C60E5"/>
    <w:rsid w:val="000C7750"/>
    <w:rsid w:val="000D1E7F"/>
    <w:rsid w:val="000D3095"/>
    <w:rsid w:val="000E172E"/>
    <w:rsid w:val="000E2656"/>
    <w:rsid w:val="000E307C"/>
    <w:rsid w:val="000E3420"/>
    <w:rsid w:val="000E43F2"/>
    <w:rsid w:val="000E4737"/>
    <w:rsid w:val="000E54C6"/>
    <w:rsid w:val="000E58CA"/>
    <w:rsid w:val="000E60FD"/>
    <w:rsid w:val="000E67C4"/>
    <w:rsid w:val="000F0495"/>
    <w:rsid w:val="000F2DB8"/>
    <w:rsid w:val="000F7248"/>
    <w:rsid w:val="000F72D2"/>
    <w:rsid w:val="0010068F"/>
    <w:rsid w:val="001007E6"/>
    <w:rsid w:val="00101E98"/>
    <w:rsid w:val="00103CED"/>
    <w:rsid w:val="0010513F"/>
    <w:rsid w:val="00105E24"/>
    <w:rsid w:val="00111D5B"/>
    <w:rsid w:val="00114216"/>
    <w:rsid w:val="0011483D"/>
    <w:rsid w:val="00116060"/>
    <w:rsid w:val="00123663"/>
    <w:rsid w:val="001242E2"/>
    <w:rsid w:val="00124B8F"/>
    <w:rsid w:val="00125342"/>
    <w:rsid w:val="00127F95"/>
    <w:rsid w:val="001333C3"/>
    <w:rsid w:val="00133696"/>
    <w:rsid w:val="001343B8"/>
    <w:rsid w:val="001378D5"/>
    <w:rsid w:val="00137CAC"/>
    <w:rsid w:val="001443E8"/>
    <w:rsid w:val="00146C24"/>
    <w:rsid w:val="0015382C"/>
    <w:rsid w:val="00154297"/>
    <w:rsid w:val="0015732C"/>
    <w:rsid w:val="0016032C"/>
    <w:rsid w:val="00161C11"/>
    <w:rsid w:val="00161D54"/>
    <w:rsid w:val="00162428"/>
    <w:rsid w:val="00163DD3"/>
    <w:rsid w:val="00164CAE"/>
    <w:rsid w:val="00164F5D"/>
    <w:rsid w:val="0016701E"/>
    <w:rsid w:val="001701C0"/>
    <w:rsid w:val="001720D1"/>
    <w:rsid w:val="001732F2"/>
    <w:rsid w:val="0017383D"/>
    <w:rsid w:val="00173CF9"/>
    <w:rsid w:val="00173DCA"/>
    <w:rsid w:val="00175444"/>
    <w:rsid w:val="00176838"/>
    <w:rsid w:val="001768A5"/>
    <w:rsid w:val="00176F57"/>
    <w:rsid w:val="001801C9"/>
    <w:rsid w:val="00180309"/>
    <w:rsid w:val="00180DE9"/>
    <w:rsid w:val="0018336C"/>
    <w:rsid w:val="0018368A"/>
    <w:rsid w:val="00190338"/>
    <w:rsid w:val="00192315"/>
    <w:rsid w:val="00193126"/>
    <w:rsid w:val="00193E24"/>
    <w:rsid w:val="001961F6"/>
    <w:rsid w:val="001971FB"/>
    <w:rsid w:val="001976FE"/>
    <w:rsid w:val="0019782C"/>
    <w:rsid w:val="00197D02"/>
    <w:rsid w:val="001A04F6"/>
    <w:rsid w:val="001A06EB"/>
    <w:rsid w:val="001A153C"/>
    <w:rsid w:val="001A15F1"/>
    <w:rsid w:val="001A3B88"/>
    <w:rsid w:val="001A3F35"/>
    <w:rsid w:val="001A45AE"/>
    <w:rsid w:val="001A49BD"/>
    <w:rsid w:val="001A4BB2"/>
    <w:rsid w:val="001A6945"/>
    <w:rsid w:val="001B09B5"/>
    <w:rsid w:val="001B0C29"/>
    <w:rsid w:val="001B0C88"/>
    <w:rsid w:val="001B5A27"/>
    <w:rsid w:val="001C03B5"/>
    <w:rsid w:val="001C3541"/>
    <w:rsid w:val="001C3988"/>
    <w:rsid w:val="001C3B23"/>
    <w:rsid w:val="001C47EA"/>
    <w:rsid w:val="001C6A33"/>
    <w:rsid w:val="001C7ABE"/>
    <w:rsid w:val="001C7FAE"/>
    <w:rsid w:val="001D1F3A"/>
    <w:rsid w:val="001D2A68"/>
    <w:rsid w:val="001D2A80"/>
    <w:rsid w:val="001D2E7A"/>
    <w:rsid w:val="001D4902"/>
    <w:rsid w:val="001D5418"/>
    <w:rsid w:val="001D777E"/>
    <w:rsid w:val="001E1F46"/>
    <w:rsid w:val="001E48D8"/>
    <w:rsid w:val="001E6171"/>
    <w:rsid w:val="001E6D1E"/>
    <w:rsid w:val="001E6F28"/>
    <w:rsid w:val="001E703D"/>
    <w:rsid w:val="001F126C"/>
    <w:rsid w:val="001F1AAD"/>
    <w:rsid w:val="001F219B"/>
    <w:rsid w:val="001F2DFC"/>
    <w:rsid w:val="001F4254"/>
    <w:rsid w:val="001F42C7"/>
    <w:rsid w:val="001F52A2"/>
    <w:rsid w:val="001F7606"/>
    <w:rsid w:val="002010BB"/>
    <w:rsid w:val="00202517"/>
    <w:rsid w:val="00203C73"/>
    <w:rsid w:val="00204601"/>
    <w:rsid w:val="002052B9"/>
    <w:rsid w:val="002065FA"/>
    <w:rsid w:val="002068D3"/>
    <w:rsid w:val="002068DB"/>
    <w:rsid w:val="00211669"/>
    <w:rsid w:val="00212C3B"/>
    <w:rsid w:val="0021482C"/>
    <w:rsid w:val="0021505C"/>
    <w:rsid w:val="00215342"/>
    <w:rsid w:val="00215FD6"/>
    <w:rsid w:val="00216792"/>
    <w:rsid w:val="0021713B"/>
    <w:rsid w:val="002174CB"/>
    <w:rsid w:val="00217EBB"/>
    <w:rsid w:val="002217FF"/>
    <w:rsid w:val="00221D6E"/>
    <w:rsid w:val="0022256C"/>
    <w:rsid w:val="002231A6"/>
    <w:rsid w:val="00230A34"/>
    <w:rsid w:val="00231C93"/>
    <w:rsid w:val="002350F8"/>
    <w:rsid w:val="002354B7"/>
    <w:rsid w:val="00241599"/>
    <w:rsid w:val="00241CB1"/>
    <w:rsid w:val="0024485B"/>
    <w:rsid w:val="00245A2E"/>
    <w:rsid w:val="00247053"/>
    <w:rsid w:val="00251120"/>
    <w:rsid w:val="0025117D"/>
    <w:rsid w:val="00254428"/>
    <w:rsid w:val="002547D2"/>
    <w:rsid w:val="00254BA1"/>
    <w:rsid w:val="00254E3B"/>
    <w:rsid w:val="00256E4E"/>
    <w:rsid w:val="00263248"/>
    <w:rsid w:val="002646A8"/>
    <w:rsid w:val="00265A1E"/>
    <w:rsid w:val="00266CE5"/>
    <w:rsid w:val="00270AD2"/>
    <w:rsid w:val="00271AA6"/>
    <w:rsid w:val="00272FC4"/>
    <w:rsid w:val="00273D87"/>
    <w:rsid w:val="002753D9"/>
    <w:rsid w:val="00275D4B"/>
    <w:rsid w:val="00276144"/>
    <w:rsid w:val="002762D1"/>
    <w:rsid w:val="00281DBD"/>
    <w:rsid w:val="00281FCB"/>
    <w:rsid w:val="00282668"/>
    <w:rsid w:val="002831F4"/>
    <w:rsid w:val="002833F9"/>
    <w:rsid w:val="00283999"/>
    <w:rsid w:val="00283B89"/>
    <w:rsid w:val="0028452C"/>
    <w:rsid w:val="0028468B"/>
    <w:rsid w:val="00284ADE"/>
    <w:rsid w:val="00284E29"/>
    <w:rsid w:val="00287985"/>
    <w:rsid w:val="002902A2"/>
    <w:rsid w:val="00291587"/>
    <w:rsid w:val="002978F3"/>
    <w:rsid w:val="002A27B8"/>
    <w:rsid w:val="002A355B"/>
    <w:rsid w:val="002A3BD3"/>
    <w:rsid w:val="002A3D75"/>
    <w:rsid w:val="002A4630"/>
    <w:rsid w:val="002A4B2F"/>
    <w:rsid w:val="002A6FDF"/>
    <w:rsid w:val="002A766F"/>
    <w:rsid w:val="002B011F"/>
    <w:rsid w:val="002B0700"/>
    <w:rsid w:val="002B1348"/>
    <w:rsid w:val="002B25F8"/>
    <w:rsid w:val="002B4295"/>
    <w:rsid w:val="002B4A71"/>
    <w:rsid w:val="002B5623"/>
    <w:rsid w:val="002B5C2A"/>
    <w:rsid w:val="002B5CF1"/>
    <w:rsid w:val="002B7A5F"/>
    <w:rsid w:val="002C0021"/>
    <w:rsid w:val="002C00AD"/>
    <w:rsid w:val="002C11DF"/>
    <w:rsid w:val="002C18FD"/>
    <w:rsid w:val="002C1ECC"/>
    <w:rsid w:val="002C22C7"/>
    <w:rsid w:val="002C2D69"/>
    <w:rsid w:val="002C3D81"/>
    <w:rsid w:val="002C3F00"/>
    <w:rsid w:val="002C53B3"/>
    <w:rsid w:val="002C6DC7"/>
    <w:rsid w:val="002C7D23"/>
    <w:rsid w:val="002D1C36"/>
    <w:rsid w:val="002D1C5A"/>
    <w:rsid w:val="002D30A2"/>
    <w:rsid w:val="002D33A4"/>
    <w:rsid w:val="002D38C8"/>
    <w:rsid w:val="002D511D"/>
    <w:rsid w:val="002D55A1"/>
    <w:rsid w:val="002D6E5E"/>
    <w:rsid w:val="002D7631"/>
    <w:rsid w:val="002E0455"/>
    <w:rsid w:val="002E43DE"/>
    <w:rsid w:val="002E6206"/>
    <w:rsid w:val="002F1C50"/>
    <w:rsid w:val="002F3CB9"/>
    <w:rsid w:val="002F3DB7"/>
    <w:rsid w:val="002F6C6B"/>
    <w:rsid w:val="003011DC"/>
    <w:rsid w:val="00301345"/>
    <w:rsid w:val="003035A9"/>
    <w:rsid w:val="00303CB0"/>
    <w:rsid w:val="0030412E"/>
    <w:rsid w:val="0030434F"/>
    <w:rsid w:val="0030658E"/>
    <w:rsid w:val="00306BFD"/>
    <w:rsid w:val="0030733E"/>
    <w:rsid w:val="00310029"/>
    <w:rsid w:val="00314C41"/>
    <w:rsid w:val="00317321"/>
    <w:rsid w:val="0032095A"/>
    <w:rsid w:val="00321810"/>
    <w:rsid w:val="003221A4"/>
    <w:rsid w:val="003242A3"/>
    <w:rsid w:val="00324338"/>
    <w:rsid w:val="00325E4B"/>
    <w:rsid w:val="003271FF"/>
    <w:rsid w:val="00327283"/>
    <w:rsid w:val="003273AF"/>
    <w:rsid w:val="00327779"/>
    <w:rsid w:val="003301A0"/>
    <w:rsid w:val="00331BCA"/>
    <w:rsid w:val="00331D1B"/>
    <w:rsid w:val="00331FC9"/>
    <w:rsid w:val="0033285D"/>
    <w:rsid w:val="00335A6B"/>
    <w:rsid w:val="00340E9B"/>
    <w:rsid w:val="003429B2"/>
    <w:rsid w:val="00343E76"/>
    <w:rsid w:val="003443D3"/>
    <w:rsid w:val="003452F7"/>
    <w:rsid w:val="003458E8"/>
    <w:rsid w:val="0034606F"/>
    <w:rsid w:val="00347ACE"/>
    <w:rsid w:val="00350766"/>
    <w:rsid w:val="00352396"/>
    <w:rsid w:val="0035249C"/>
    <w:rsid w:val="003525DD"/>
    <w:rsid w:val="00352D7C"/>
    <w:rsid w:val="0035745D"/>
    <w:rsid w:val="00363E55"/>
    <w:rsid w:val="003644BD"/>
    <w:rsid w:val="003647DE"/>
    <w:rsid w:val="00366B0C"/>
    <w:rsid w:val="003706AF"/>
    <w:rsid w:val="0037087D"/>
    <w:rsid w:val="003716DC"/>
    <w:rsid w:val="00372212"/>
    <w:rsid w:val="00372305"/>
    <w:rsid w:val="00372DA3"/>
    <w:rsid w:val="003731AD"/>
    <w:rsid w:val="00374FD8"/>
    <w:rsid w:val="0037536A"/>
    <w:rsid w:val="00375BA2"/>
    <w:rsid w:val="003778D3"/>
    <w:rsid w:val="00380897"/>
    <w:rsid w:val="0038095E"/>
    <w:rsid w:val="003812AF"/>
    <w:rsid w:val="00382A8E"/>
    <w:rsid w:val="003836C2"/>
    <w:rsid w:val="0038385C"/>
    <w:rsid w:val="00383F7B"/>
    <w:rsid w:val="003845F3"/>
    <w:rsid w:val="00384DE1"/>
    <w:rsid w:val="00387263"/>
    <w:rsid w:val="003919EB"/>
    <w:rsid w:val="00392012"/>
    <w:rsid w:val="00393B62"/>
    <w:rsid w:val="0039403A"/>
    <w:rsid w:val="00396AEC"/>
    <w:rsid w:val="003A1DD9"/>
    <w:rsid w:val="003A4786"/>
    <w:rsid w:val="003B113A"/>
    <w:rsid w:val="003B21BF"/>
    <w:rsid w:val="003B2D86"/>
    <w:rsid w:val="003B3624"/>
    <w:rsid w:val="003B5562"/>
    <w:rsid w:val="003B5942"/>
    <w:rsid w:val="003B7BD1"/>
    <w:rsid w:val="003C0DDF"/>
    <w:rsid w:val="003C166D"/>
    <w:rsid w:val="003C2683"/>
    <w:rsid w:val="003C3CD6"/>
    <w:rsid w:val="003C514C"/>
    <w:rsid w:val="003C6869"/>
    <w:rsid w:val="003C71BA"/>
    <w:rsid w:val="003D3BC6"/>
    <w:rsid w:val="003D4A86"/>
    <w:rsid w:val="003E00D8"/>
    <w:rsid w:val="003E35FD"/>
    <w:rsid w:val="003E455C"/>
    <w:rsid w:val="003E4C31"/>
    <w:rsid w:val="003E5895"/>
    <w:rsid w:val="003E65FC"/>
    <w:rsid w:val="003E713F"/>
    <w:rsid w:val="003F3B32"/>
    <w:rsid w:val="003F43B5"/>
    <w:rsid w:val="003F513F"/>
    <w:rsid w:val="003F6160"/>
    <w:rsid w:val="003F781D"/>
    <w:rsid w:val="003F7CCD"/>
    <w:rsid w:val="004004D7"/>
    <w:rsid w:val="00400540"/>
    <w:rsid w:val="004008A3"/>
    <w:rsid w:val="00400FD0"/>
    <w:rsid w:val="00401BF8"/>
    <w:rsid w:val="00401EA6"/>
    <w:rsid w:val="00401FAA"/>
    <w:rsid w:val="00402A99"/>
    <w:rsid w:val="0040403E"/>
    <w:rsid w:val="00405AC2"/>
    <w:rsid w:val="00405E3D"/>
    <w:rsid w:val="0040648E"/>
    <w:rsid w:val="00406E0E"/>
    <w:rsid w:val="0041034A"/>
    <w:rsid w:val="00413362"/>
    <w:rsid w:val="00413922"/>
    <w:rsid w:val="00415569"/>
    <w:rsid w:val="00420312"/>
    <w:rsid w:val="00421CD2"/>
    <w:rsid w:val="00421F2B"/>
    <w:rsid w:val="004222C6"/>
    <w:rsid w:val="004240A6"/>
    <w:rsid w:val="00424EB9"/>
    <w:rsid w:val="00425A72"/>
    <w:rsid w:val="00426C6A"/>
    <w:rsid w:val="00426EDC"/>
    <w:rsid w:val="004319F9"/>
    <w:rsid w:val="00432671"/>
    <w:rsid w:val="0043341C"/>
    <w:rsid w:val="0043364B"/>
    <w:rsid w:val="00435388"/>
    <w:rsid w:val="004406AB"/>
    <w:rsid w:val="0044085E"/>
    <w:rsid w:val="00441356"/>
    <w:rsid w:val="00443BE7"/>
    <w:rsid w:val="00445ABA"/>
    <w:rsid w:val="004461F7"/>
    <w:rsid w:val="0044662B"/>
    <w:rsid w:val="004474F3"/>
    <w:rsid w:val="004477B5"/>
    <w:rsid w:val="00450B90"/>
    <w:rsid w:val="00450BCA"/>
    <w:rsid w:val="00451C80"/>
    <w:rsid w:val="00452426"/>
    <w:rsid w:val="00452935"/>
    <w:rsid w:val="004553A5"/>
    <w:rsid w:val="004574B9"/>
    <w:rsid w:val="0046083E"/>
    <w:rsid w:val="00461892"/>
    <w:rsid w:val="00463190"/>
    <w:rsid w:val="0046428C"/>
    <w:rsid w:val="00465BFF"/>
    <w:rsid w:val="004712D2"/>
    <w:rsid w:val="004743CD"/>
    <w:rsid w:val="00475230"/>
    <w:rsid w:val="004764FB"/>
    <w:rsid w:val="00481DF2"/>
    <w:rsid w:val="00483180"/>
    <w:rsid w:val="004850A9"/>
    <w:rsid w:val="0048628D"/>
    <w:rsid w:val="0048779D"/>
    <w:rsid w:val="00490E70"/>
    <w:rsid w:val="004954E4"/>
    <w:rsid w:val="004A1893"/>
    <w:rsid w:val="004A2D7C"/>
    <w:rsid w:val="004A4013"/>
    <w:rsid w:val="004A465D"/>
    <w:rsid w:val="004A7487"/>
    <w:rsid w:val="004A763F"/>
    <w:rsid w:val="004B1718"/>
    <w:rsid w:val="004B2F7E"/>
    <w:rsid w:val="004B4B18"/>
    <w:rsid w:val="004B5CF3"/>
    <w:rsid w:val="004B6956"/>
    <w:rsid w:val="004B746F"/>
    <w:rsid w:val="004C3AC6"/>
    <w:rsid w:val="004C79F8"/>
    <w:rsid w:val="004D07CA"/>
    <w:rsid w:val="004D4854"/>
    <w:rsid w:val="004D5BDB"/>
    <w:rsid w:val="004E064E"/>
    <w:rsid w:val="004E077B"/>
    <w:rsid w:val="004E2265"/>
    <w:rsid w:val="004E2567"/>
    <w:rsid w:val="004E4A94"/>
    <w:rsid w:val="004E4F72"/>
    <w:rsid w:val="004E5AEA"/>
    <w:rsid w:val="004E5F26"/>
    <w:rsid w:val="004E61B7"/>
    <w:rsid w:val="004E633A"/>
    <w:rsid w:val="004F1CAF"/>
    <w:rsid w:val="004F3499"/>
    <w:rsid w:val="004F43E7"/>
    <w:rsid w:val="004F4403"/>
    <w:rsid w:val="004F4575"/>
    <w:rsid w:val="004F5E89"/>
    <w:rsid w:val="004F7247"/>
    <w:rsid w:val="004F750E"/>
    <w:rsid w:val="004F7A1C"/>
    <w:rsid w:val="00500C4E"/>
    <w:rsid w:val="00501CCB"/>
    <w:rsid w:val="00502711"/>
    <w:rsid w:val="00503E28"/>
    <w:rsid w:val="005046E5"/>
    <w:rsid w:val="00504C47"/>
    <w:rsid w:val="00504D45"/>
    <w:rsid w:val="005077B6"/>
    <w:rsid w:val="005108E9"/>
    <w:rsid w:val="00511727"/>
    <w:rsid w:val="005119F8"/>
    <w:rsid w:val="00512C4F"/>
    <w:rsid w:val="00513D71"/>
    <w:rsid w:val="00515012"/>
    <w:rsid w:val="00515DE3"/>
    <w:rsid w:val="005173CA"/>
    <w:rsid w:val="00520252"/>
    <w:rsid w:val="005222F3"/>
    <w:rsid w:val="00522364"/>
    <w:rsid w:val="00522B05"/>
    <w:rsid w:val="00524F06"/>
    <w:rsid w:val="00533415"/>
    <w:rsid w:val="0053693F"/>
    <w:rsid w:val="00537057"/>
    <w:rsid w:val="0053726E"/>
    <w:rsid w:val="0054055A"/>
    <w:rsid w:val="00541B12"/>
    <w:rsid w:val="00542593"/>
    <w:rsid w:val="00542F33"/>
    <w:rsid w:val="00543166"/>
    <w:rsid w:val="005462D0"/>
    <w:rsid w:val="0054691B"/>
    <w:rsid w:val="00547A8E"/>
    <w:rsid w:val="00550FB9"/>
    <w:rsid w:val="00552574"/>
    <w:rsid w:val="00552822"/>
    <w:rsid w:val="00553782"/>
    <w:rsid w:val="00553CD0"/>
    <w:rsid w:val="00553D0D"/>
    <w:rsid w:val="00554F76"/>
    <w:rsid w:val="00555189"/>
    <w:rsid w:val="0055639E"/>
    <w:rsid w:val="00563F47"/>
    <w:rsid w:val="005653DC"/>
    <w:rsid w:val="00565EAF"/>
    <w:rsid w:val="00571F1C"/>
    <w:rsid w:val="00574085"/>
    <w:rsid w:val="00574BD1"/>
    <w:rsid w:val="00575910"/>
    <w:rsid w:val="00577B0C"/>
    <w:rsid w:val="00580C65"/>
    <w:rsid w:val="00582AB9"/>
    <w:rsid w:val="00584138"/>
    <w:rsid w:val="00584754"/>
    <w:rsid w:val="0058598F"/>
    <w:rsid w:val="00590EFF"/>
    <w:rsid w:val="005957AA"/>
    <w:rsid w:val="00596610"/>
    <w:rsid w:val="005A0B97"/>
    <w:rsid w:val="005A0C30"/>
    <w:rsid w:val="005A0FF6"/>
    <w:rsid w:val="005A3A5E"/>
    <w:rsid w:val="005A4517"/>
    <w:rsid w:val="005A4838"/>
    <w:rsid w:val="005A4D49"/>
    <w:rsid w:val="005A4D90"/>
    <w:rsid w:val="005A6289"/>
    <w:rsid w:val="005A6790"/>
    <w:rsid w:val="005A732B"/>
    <w:rsid w:val="005A73E8"/>
    <w:rsid w:val="005A7658"/>
    <w:rsid w:val="005B00B7"/>
    <w:rsid w:val="005B2668"/>
    <w:rsid w:val="005B451B"/>
    <w:rsid w:val="005B4CE2"/>
    <w:rsid w:val="005B5D28"/>
    <w:rsid w:val="005B78C9"/>
    <w:rsid w:val="005B7F0F"/>
    <w:rsid w:val="005C01FB"/>
    <w:rsid w:val="005C11F7"/>
    <w:rsid w:val="005C1D95"/>
    <w:rsid w:val="005C2384"/>
    <w:rsid w:val="005C2CC7"/>
    <w:rsid w:val="005C69BC"/>
    <w:rsid w:val="005C6C07"/>
    <w:rsid w:val="005C79BD"/>
    <w:rsid w:val="005D18B5"/>
    <w:rsid w:val="005D2F91"/>
    <w:rsid w:val="005D33B7"/>
    <w:rsid w:val="005D3E90"/>
    <w:rsid w:val="005D4731"/>
    <w:rsid w:val="005D4F70"/>
    <w:rsid w:val="005E0075"/>
    <w:rsid w:val="005E0245"/>
    <w:rsid w:val="005E06C3"/>
    <w:rsid w:val="005E2C7B"/>
    <w:rsid w:val="005E7278"/>
    <w:rsid w:val="005E7664"/>
    <w:rsid w:val="005F07EA"/>
    <w:rsid w:val="005F1B80"/>
    <w:rsid w:val="005F27A0"/>
    <w:rsid w:val="005F2E74"/>
    <w:rsid w:val="005F3A95"/>
    <w:rsid w:val="005F5F0B"/>
    <w:rsid w:val="006018A8"/>
    <w:rsid w:val="00604EC1"/>
    <w:rsid w:val="00605731"/>
    <w:rsid w:val="00606CFB"/>
    <w:rsid w:val="0061077B"/>
    <w:rsid w:val="0061222E"/>
    <w:rsid w:val="0061346B"/>
    <w:rsid w:val="00614258"/>
    <w:rsid w:val="00614E72"/>
    <w:rsid w:val="00616749"/>
    <w:rsid w:val="0061731E"/>
    <w:rsid w:val="00617A4E"/>
    <w:rsid w:val="006225DF"/>
    <w:rsid w:val="00623312"/>
    <w:rsid w:val="006233FF"/>
    <w:rsid w:val="00625022"/>
    <w:rsid w:val="00625E45"/>
    <w:rsid w:val="00626193"/>
    <w:rsid w:val="0062762A"/>
    <w:rsid w:val="0063021D"/>
    <w:rsid w:val="00631713"/>
    <w:rsid w:val="00633933"/>
    <w:rsid w:val="006343F7"/>
    <w:rsid w:val="00636FE0"/>
    <w:rsid w:val="00641035"/>
    <w:rsid w:val="006414C8"/>
    <w:rsid w:val="00641767"/>
    <w:rsid w:val="00641A55"/>
    <w:rsid w:val="006432E5"/>
    <w:rsid w:val="00646C78"/>
    <w:rsid w:val="006512C5"/>
    <w:rsid w:val="00651704"/>
    <w:rsid w:val="00652CCA"/>
    <w:rsid w:val="00653F0D"/>
    <w:rsid w:val="006542AD"/>
    <w:rsid w:val="006556D2"/>
    <w:rsid w:val="00655F8F"/>
    <w:rsid w:val="006578CE"/>
    <w:rsid w:val="006605DF"/>
    <w:rsid w:val="00661A4C"/>
    <w:rsid w:val="0066269D"/>
    <w:rsid w:val="00663107"/>
    <w:rsid w:val="00663D0E"/>
    <w:rsid w:val="00664A03"/>
    <w:rsid w:val="00665A75"/>
    <w:rsid w:val="006669CB"/>
    <w:rsid w:val="00666FA6"/>
    <w:rsid w:val="00670E2E"/>
    <w:rsid w:val="00672C50"/>
    <w:rsid w:val="00672F79"/>
    <w:rsid w:val="006734A8"/>
    <w:rsid w:val="00673896"/>
    <w:rsid w:val="00673D7E"/>
    <w:rsid w:val="00673DA1"/>
    <w:rsid w:val="006740C2"/>
    <w:rsid w:val="006762DD"/>
    <w:rsid w:val="0067756D"/>
    <w:rsid w:val="00682B9F"/>
    <w:rsid w:val="006848AF"/>
    <w:rsid w:val="00684D66"/>
    <w:rsid w:val="00684E53"/>
    <w:rsid w:val="00685163"/>
    <w:rsid w:val="00687DBF"/>
    <w:rsid w:val="006913D7"/>
    <w:rsid w:val="00691B79"/>
    <w:rsid w:val="006936B2"/>
    <w:rsid w:val="00694392"/>
    <w:rsid w:val="006944AF"/>
    <w:rsid w:val="00697500"/>
    <w:rsid w:val="00697714"/>
    <w:rsid w:val="00697A6D"/>
    <w:rsid w:val="00697EA3"/>
    <w:rsid w:val="00697F4D"/>
    <w:rsid w:val="006A18F9"/>
    <w:rsid w:val="006A3A38"/>
    <w:rsid w:val="006A5244"/>
    <w:rsid w:val="006A5806"/>
    <w:rsid w:val="006A6E4F"/>
    <w:rsid w:val="006B1A16"/>
    <w:rsid w:val="006B1CBD"/>
    <w:rsid w:val="006B29C0"/>
    <w:rsid w:val="006B2AF3"/>
    <w:rsid w:val="006B366C"/>
    <w:rsid w:val="006B3C56"/>
    <w:rsid w:val="006B50B2"/>
    <w:rsid w:val="006B63C4"/>
    <w:rsid w:val="006C1498"/>
    <w:rsid w:val="006C2B07"/>
    <w:rsid w:val="006C40E9"/>
    <w:rsid w:val="006C4478"/>
    <w:rsid w:val="006C667D"/>
    <w:rsid w:val="006C6ECA"/>
    <w:rsid w:val="006D030B"/>
    <w:rsid w:val="006D1457"/>
    <w:rsid w:val="006D4990"/>
    <w:rsid w:val="006D4B63"/>
    <w:rsid w:val="006D5058"/>
    <w:rsid w:val="006D546E"/>
    <w:rsid w:val="006D6C92"/>
    <w:rsid w:val="006D7791"/>
    <w:rsid w:val="006E05E9"/>
    <w:rsid w:val="006E08F4"/>
    <w:rsid w:val="006E3347"/>
    <w:rsid w:val="006E3878"/>
    <w:rsid w:val="006E41AF"/>
    <w:rsid w:val="006E438B"/>
    <w:rsid w:val="006E532B"/>
    <w:rsid w:val="006E6BCE"/>
    <w:rsid w:val="006E7C56"/>
    <w:rsid w:val="006F22F7"/>
    <w:rsid w:val="006F233C"/>
    <w:rsid w:val="006F3B02"/>
    <w:rsid w:val="006F6BD1"/>
    <w:rsid w:val="006F7416"/>
    <w:rsid w:val="007021F0"/>
    <w:rsid w:val="00702F8F"/>
    <w:rsid w:val="007032A5"/>
    <w:rsid w:val="007033E3"/>
    <w:rsid w:val="00711275"/>
    <w:rsid w:val="00711E21"/>
    <w:rsid w:val="00712811"/>
    <w:rsid w:val="00712A98"/>
    <w:rsid w:val="00712F66"/>
    <w:rsid w:val="007137B0"/>
    <w:rsid w:val="00716856"/>
    <w:rsid w:val="0071742E"/>
    <w:rsid w:val="00720312"/>
    <w:rsid w:val="0072047B"/>
    <w:rsid w:val="00722DB9"/>
    <w:rsid w:val="007253EB"/>
    <w:rsid w:val="00726A00"/>
    <w:rsid w:val="00730112"/>
    <w:rsid w:val="00732222"/>
    <w:rsid w:val="007329F0"/>
    <w:rsid w:val="00733F4D"/>
    <w:rsid w:val="007359FD"/>
    <w:rsid w:val="00735D9C"/>
    <w:rsid w:val="00736230"/>
    <w:rsid w:val="00740981"/>
    <w:rsid w:val="00742054"/>
    <w:rsid w:val="00743516"/>
    <w:rsid w:val="007440E8"/>
    <w:rsid w:val="0074494D"/>
    <w:rsid w:val="00744B1A"/>
    <w:rsid w:val="00745308"/>
    <w:rsid w:val="00745D71"/>
    <w:rsid w:val="007505EE"/>
    <w:rsid w:val="00750610"/>
    <w:rsid w:val="00751003"/>
    <w:rsid w:val="00752B3F"/>
    <w:rsid w:val="00753B39"/>
    <w:rsid w:val="00754228"/>
    <w:rsid w:val="0075698C"/>
    <w:rsid w:val="00757A87"/>
    <w:rsid w:val="007609D0"/>
    <w:rsid w:val="007612C1"/>
    <w:rsid w:val="00761AD0"/>
    <w:rsid w:val="007631E6"/>
    <w:rsid w:val="00765B54"/>
    <w:rsid w:val="00770A90"/>
    <w:rsid w:val="00771EE5"/>
    <w:rsid w:val="007720E4"/>
    <w:rsid w:val="00773646"/>
    <w:rsid w:val="007770D0"/>
    <w:rsid w:val="00780EAD"/>
    <w:rsid w:val="00780ED4"/>
    <w:rsid w:val="00781B9E"/>
    <w:rsid w:val="00782187"/>
    <w:rsid w:val="00786E6A"/>
    <w:rsid w:val="00786E8E"/>
    <w:rsid w:val="00787D69"/>
    <w:rsid w:val="00790BB6"/>
    <w:rsid w:val="00792BEF"/>
    <w:rsid w:val="007947CC"/>
    <w:rsid w:val="00794F06"/>
    <w:rsid w:val="007950B5"/>
    <w:rsid w:val="007A2203"/>
    <w:rsid w:val="007A230F"/>
    <w:rsid w:val="007A2A7B"/>
    <w:rsid w:val="007A31FD"/>
    <w:rsid w:val="007A3CB1"/>
    <w:rsid w:val="007A50CF"/>
    <w:rsid w:val="007A6CD8"/>
    <w:rsid w:val="007A6DAB"/>
    <w:rsid w:val="007B07AB"/>
    <w:rsid w:val="007B0F7B"/>
    <w:rsid w:val="007B1A3E"/>
    <w:rsid w:val="007B26BC"/>
    <w:rsid w:val="007B4763"/>
    <w:rsid w:val="007B55C6"/>
    <w:rsid w:val="007B60A0"/>
    <w:rsid w:val="007B632C"/>
    <w:rsid w:val="007B6C4E"/>
    <w:rsid w:val="007B6EEA"/>
    <w:rsid w:val="007B7257"/>
    <w:rsid w:val="007B7C8E"/>
    <w:rsid w:val="007C0B63"/>
    <w:rsid w:val="007C12AE"/>
    <w:rsid w:val="007C1666"/>
    <w:rsid w:val="007C170B"/>
    <w:rsid w:val="007C4E46"/>
    <w:rsid w:val="007C5534"/>
    <w:rsid w:val="007D0C60"/>
    <w:rsid w:val="007D3070"/>
    <w:rsid w:val="007D4B5E"/>
    <w:rsid w:val="007D4B79"/>
    <w:rsid w:val="007D4D19"/>
    <w:rsid w:val="007D6777"/>
    <w:rsid w:val="007E311F"/>
    <w:rsid w:val="007E5282"/>
    <w:rsid w:val="007E52B9"/>
    <w:rsid w:val="007E5774"/>
    <w:rsid w:val="007E58C5"/>
    <w:rsid w:val="007F0554"/>
    <w:rsid w:val="007F13BF"/>
    <w:rsid w:val="007F1A8E"/>
    <w:rsid w:val="007F2AA6"/>
    <w:rsid w:val="007F4430"/>
    <w:rsid w:val="007F47A9"/>
    <w:rsid w:val="007F73F3"/>
    <w:rsid w:val="00801865"/>
    <w:rsid w:val="00801D55"/>
    <w:rsid w:val="00802169"/>
    <w:rsid w:val="008021EC"/>
    <w:rsid w:val="00802EAD"/>
    <w:rsid w:val="0080300A"/>
    <w:rsid w:val="00803C73"/>
    <w:rsid w:val="00805A18"/>
    <w:rsid w:val="008112E9"/>
    <w:rsid w:val="00811A08"/>
    <w:rsid w:val="0081353D"/>
    <w:rsid w:val="008137DE"/>
    <w:rsid w:val="0081389A"/>
    <w:rsid w:val="00814DF0"/>
    <w:rsid w:val="008150BB"/>
    <w:rsid w:val="00816A61"/>
    <w:rsid w:val="00820345"/>
    <w:rsid w:val="0082065C"/>
    <w:rsid w:val="00821045"/>
    <w:rsid w:val="00821639"/>
    <w:rsid w:val="00821D40"/>
    <w:rsid w:val="00822615"/>
    <w:rsid w:val="008233A6"/>
    <w:rsid w:val="008255B2"/>
    <w:rsid w:val="00825AC5"/>
    <w:rsid w:val="008273A0"/>
    <w:rsid w:val="0083142A"/>
    <w:rsid w:val="0083175F"/>
    <w:rsid w:val="008329D6"/>
    <w:rsid w:val="00834274"/>
    <w:rsid w:val="00834446"/>
    <w:rsid w:val="00835A1E"/>
    <w:rsid w:val="00835F6F"/>
    <w:rsid w:val="00835FA8"/>
    <w:rsid w:val="008368D6"/>
    <w:rsid w:val="00837743"/>
    <w:rsid w:val="00837A47"/>
    <w:rsid w:val="00837AC7"/>
    <w:rsid w:val="00837D3F"/>
    <w:rsid w:val="008406D8"/>
    <w:rsid w:val="00842100"/>
    <w:rsid w:val="00842EE5"/>
    <w:rsid w:val="008438C8"/>
    <w:rsid w:val="00843D7C"/>
    <w:rsid w:val="008447EA"/>
    <w:rsid w:val="00850E42"/>
    <w:rsid w:val="008528D6"/>
    <w:rsid w:val="008542E1"/>
    <w:rsid w:val="008564CB"/>
    <w:rsid w:val="00857CF7"/>
    <w:rsid w:val="0086100D"/>
    <w:rsid w:val="008610B1"/>
    <w:rsid w:val="008619CF"/>
    <w:rsid w:val="008628D7"/>
    <w:rsid w:val="008639F9"/>
    <w:rsid w:val="0086449A"/>
    <w:rsid w:val="00864A9F"/>
    <w:rsid w:val="008654E1"/>
    <w:rsid w:val="008655C2"/>
    <w:rsid w:val="008661C3"/>
    <w:rsid w:val="00866570"/>
    <w:rsid w:val="008672C7"/>
    <w:rsid w:val="00873AF4"/>
    <w:rsid w:val="00875848"/>
    <w:rsid w:val="00876D7D"/>
    <w:rsid w:val="00877015"/>
    <w:rsid w:val="00877B83"/>
    <w:rsid w:val="00881E90"/>
    <w:rsid w:val="00884E6B"/>
    <w:rsid w:val="008855D8"/>
    <w:rsid w:val="00885688"/>
    <w:rsid w:val="0088604D"/>
    <w:rsid w:val="00890E59"/>
    <w:rsid w:val="008910EA"/>
    <w:rsid w:val="00891412"/>
    <w:rsid w:val="008918A0"/>
    <w:rsid w:val="0089196B"/>
    <w:rsid w:val="00891C1A"/>
    <w:rsid w:val="00891E63"/>
    <w:rsid w:val="00891F4A"/>
    <w:rsid w:val="00892005"/>
    <w:rsid w:val="00892E1D"/>
    <w:rsid w:val="008934E3"/>
    <w:rsid w:val="00893815"/>
    <w:rsid w:val="00893B53"/>
    <w:rsid w:val="008951FE"/>
    <w:rsid w:val="00896C56"/>
    <w:rsid w:val="0089715B"/>
    <w:rsid w:val="008A01F4"/>
    <w:rsid w:val="008A264B"/>
    <w:rsid w:val="008A2CAE"/>
    <w:rsid w:val="008A4B3D"/>
    <w:rsid w:val="008A54FC"/>
    <w:rsid w:val="008B14AC"/>
    <w:rsid w:val="008B1570"/>
    <w:rsid w:val="008B20AA"/>
    <w:rsid w:val="008B21FC"/>
    <w:rsid w:val="008B4878"/>
    <w:rsid w:val="008B524F"/>
    <w:rsid w:val="008B5481"/>
    <w:rsid w:val="008C074B"/>
    <w:rsid w:val="008C27F9"/>
    <w:rsid w:val="008C4E7C"/>
    <w:rsid w:val="008C7A26"/>
    <w:rsid w:val="008D05F0"/>
    <w:rsid w:val="008D0C3F"/>
    <w:rsid w:val="008D2313"/>
    <w:rsid w:val="008D2CA3"/>
    <w:rsid w:val="008D5076"/>
    <w:rsid w:val="008D6C0C"/>
    <w:rsid w:val="008E26BE"/>
    <w:rsid w:val="008E3047"/>
    <w:rsid w:val="008E33AB"/>
    <w:rsid w:val="008E4BF0"/>
    <w:rsid w:val="008E5C05"/>
    <w:rsid w:val="008E5D8E"/>
    <w:rsid w:val="008E608A"/>
    <w:rsid w:val="008E611A"/>
    <w:rsid w:val="008F1CE6"/>
    <w:rsid w:val="008F2E6D"/>
    <w:rsid w:val="008F3DFD"/>
    <w:rsid w:val="008F5254"/>
    <w:rsid w:val="008F63D0"/>
    <w:rsid w:val="008F7065"/>
    <w:rsid w:val="0090090F"/>
    <w:rsid w:val="00902255"/>
    <w:rsid w:val="0090367E"/>
    <w:rsid w:val="0090415F"/>
    <w:rsid w:val="0090423D"/>
    <w:rsid w:val="00906758"/>
    <w:rsid w:val="00906A8F"/>
    <w:rsid w:val="00906AD3"/>
    <w:rsid w:val="00906C6D"/>
    <w:rsid w:val="00912C9D"/>
    <w:rsid w:val="00913189"/>
    <w:rsid w:val="009142D2"/>
    <w:rsid w:val="00916BD8"/>
    <w:rsid w:val="00917A20"/>
    <w:rsid w:val="00917DBB"/>
    <w:rsid w:val="00920D1B"/>
    <w:rsid w:val="009232F1"/>
    <w:rsid w:val="00923F17"/>
    <w:rsid w:val="00923FAA"/>
    <w:rsid w:val="00926D45"/>
    <w:rsid w:val="00930022"/>
    <w:rsid w:val="00930D28"/>
    <w:rsid w:val="009312C0"/>
    <w:rsid w:val="0093155A"/>
    <w:rsid w:val="009324AA"/>
    <w:rsid w:val="00933492"/>
    <w:rsid w:val="009336F1"/>
    <w:rsid w:val="00940F4F"/>
    <w:rsid w:val="00941C9E"/>
    <w:rsid w:val="00942121"/>
    <w:rsid w:val="00944413"/>
    <w:rsid w:val="009460B1"/>
    <w:rsid w:val="00946495"/>
    <w:rsid w:val="00947550"/>
    <w:rsid w:val="00950FF4"/>
    <w:rsid w:val="00951D99"/>
    <w:rsid w:val="009527D7"/>
    <w:rsid w:val="009547AB"/>
    <w:rsid w:val="00956245"/>
    <w:rsid w:val="00956DC1"/>
    <w:rsid w:val="00957908"/>
    <w:rsid w:val="00960F85"/>
    <w:rsid w:val="00963FE0"/>
    <w:rsid w:val="00964F2D"/>
    <w:rsid w:val="0096562C"/>
    <w:rsid w:val="009668E9"/>
    <w:rsid w:val="009678E4"/>
    <w:rsid w:val="009707B5"/>
    <w:rsid w:val="0097198E"/>
    <w:rsid w:val="00971EEF"/>
    <w:rsid w:val="00971FB3"/>
    <w:rsid w:val="0097557D"/>
    <w:rsid w:val="009762BE"/>
    <w:rsid w:val="00976DBB"/>
    <w:rsid w:val="009771C8"/>
    <w:rsid w:val="009807C2"/>
    <w:rsid w:val="00981650"/>
    <w:rsid w:val="00982944"/>
    <w:rsid w:val="00983104"/>
    <w:rsid w:val="00985A02"/>
    <w:rsid w:val="00985F75"/>
    <w:rsid w:val="009876C6"/>
    <w:rsid w:val="0099027E"/>
    <w:rsid w:val="00990CDD"/>
    <w:rsid w:val="009918F8"/>
    <w:rsid w:val="009921F1"/>
    <w:rsid w:val="00993A75"/>
    <w:rsid w:val="00994763"/>
    <w:rsid w:val="00994C9C"/>
    <w:rsid w:val="00995CE1"/>
    <w:rsid w:val="009A0999"/>
    <w:rsid w:val="009A24B8"/>
    <w:rsid w:val="009A68C5"/>
    <w:rsid w:val="009A69A8"/>
    <w:rsid w:val="009A7C02"/>
    <w:rsid w:val="009A7CE8"/>
    <w:rsid w:val="009B1B4D"/>
    <w:rsid w:val="009B5A6D"/>
    <w:rsid w:val="009B5FFA"/>
    <w:rsid w:val="009B6925"/>
    <w:rsid w:val="009C1259"/>
    <w:rsid w:val="009C230E"/>
    <w:rsid w:val="009C3A0B"/>
    <w:rsid w:val="009C5C6A"/>
    <w:rsid w:val="009C636F"/>
    <w:rsid w:val="009C6DB1"/>
    <w:rsid w:val="009C74A4"/>
    <w:rsid w:val="009C77A6"/>
    <w:rsid w:val="009D0605"/>
    <w:rsid w:val="009D0BB3"/>
    <w:rsid w:val="009D2391"/>
    <w:rsid w:val="009D3F2B"/>
    <w:rsid w:val="009D4BDE"/>
    <w:rsid w:val="009D6398"/>
    <w:rsid w:val="009D733D"/>
    <w:rsid w:val="009D7B14"/>
    <w:rsid w:val="009E04AA"/>
    <w:rsid w:val="009E0548"/>
    <w:rsid w:val="009E0D54"/>
    <w:rsid w:val="009E4B07"/>
    <w:rsid w:val="009E5095"/>
    <w:rsid w:val="009E5AB3"/>
    <w:rsid w:val="009E617F"/>
    <w:rsid w:val="009E669D"/>
    <w:rsid w:val="009E682A"/>
    <w:rsid w:val="009E6935"/>
    <w:rsid w:val="009F148E"/>
    <w:rsid w:val="009F1A96"/>
    <w:rsid w:val="009F20CE"/>
    <w:rsid w:val="009F2BE8"/>
    <w:rsid w:val="009F3D25"/>
    <w:rsid w:val="009F4E12"/>
    <w:rsid w:val="009F6556"/>
    <w:rsid w:val="00A0028D"/>
    <w:rsid w:val="00A01A83"/>
    <w:rsid w:val="00A01EDD"/>
    <w:rsid w:val="00A02720"/>
    <w:rsid w:val="00A02D08"/>
    <w:rsid w:val="00A03594"/>
    <w:rsid w:val="00A04282"/>
    <w:rsid w:val="00A04635"/>
    <w:rsid w:val="00A04FC4"/>
    <w:rsid w:val="00A1013A"/>
    <w:rsid w:val="00A11014"/>
    <w:rsid w:val="00A1370B"/>
    <w:rsid w:val="00A15A18"/>
    <w:rsid w:val="00A16387"/>
    <w:rsid w:val="00A173A1"/>
    <w:rsid w:val="00A178F8"/>
    <w:rsid w:val="00A20E07"/>
    <w:rsid w:val="00A21A23"/>
    <w:rsid w:val="00A2365E"/>
    <w:rsid w:val="00A241C6"/>
    <w:rsid w:val="00A267FA"/>
    <w:rsid w:val="00A3098F"/>
    <w:rsid w:val="00A3751B"/>
    <w:rsid w:val="00A379B2"/>
    <w:rsid w:val="00A40B19"/>
    <w:rsid w:val="00A41F55"/>
    <w:rsid w:val="00A43DF8"/>
    <w:rsid w:val="00A507F8"/>
    <w:rsid w:val="00A51017"/>
    <w:rsid w:val="00A51302"/>
    <w:rsid w:val="00A51ED1"/>
    <w:rsid w:val="00A52233"/>
    <w:rsid w:val="00A5270A"/>
    <w:rsid w:val="00A52D41"/>
    <w:rsid w:val="00A536A2"/>
    <w:rsid w:val="00A5480C"/>
    <w:rsid w:val="00A548A2"/>
    <w:rsid w:val="00A550B8"/>
    <w:rsid w:val="00A56667"/>
    <w:rsid w:val="00A61AE3"/>
    <w:rsid w:val="00A63187"/>
    <w:rsid w:val="00A63354"/>
    <w:rsid w:val="00A637B5"/>
    <w:rsid w:val="00A665C0"/>
    <w:rsid w:val="00A72738"/>
    <w:rsid w:val="00A72EDD"/>
    <w:rsid w:val="00A7382C"/>
    <w:rsid w:val="00A756C4"/>
    <w:rsid w:val="00A75DAF"/>
    <w:rsid w:val="00A801A1"/>
    <w:rsid w:val="00A809D5"/>
    <w:rsid w:val="00A80FB8"/>
    <w:rsid w:val="00A8124B"/>
    <w:rsid w:val="00A81292"/>
    <w:rsid w:val="00A8322B"/>
    <w:rsid w:val="00A843A7"/>
    <w:rsid w:val="00A854D9"/>
    <w:rsid w:val="00A85925"/>
    <w:rsid w:val="00A8615B"/>
    <w:rsid w:val="00A86162"/>
    <w:rsid w:val="00A87943"/>
    <w:rsid w:val="00A90614"/>
    <w:rsid w:val="00A925E9"/>
    <w:rsid w:val="00A93037"/>
    <w:rsid w:val="00A93577"/>
    <w:rsid w:val="00A95057"/>
    <w:rsid w:val="00A95B1A"/>
    <w:rsid w:val="00AA0AB0"/>
    <w:rsid w:val="00AA1E96"/>
    <w:rsid w:val="00AA3399"/>
    <w:rsid w:val="00AA3BB9"/>
    <w:rsid w:val="00AA456F"/>
    <w:rsid w:val="00AA5901"/>
    <w:rsid w:val="00AA6D41"/>
    <w:rsid w:val="00AA7812"/>
    <w:rsid w:val="00AB0D3C"/>
    <w:rsid w:val="00AB11BA"/>
    <w:rsid w:val="00AB381C"/>
    <w:rsid w:val="00AB64BE"/>
    <w:rsid w:val="00AB6FC3"/>
    <w:rsid w:val="00AB73AD"/>
    <w:rsid w:val="00AC1397"/>
    <w:rsid w:val="00AC2EF4"/>
    <w:rsid w:val="00AC39F2"/>
    <w:rsid w:val="00AC46AE"/>
    <w:rsid w:val="00AC4D57"/>
    <w:rsid w:val="00AC565B"/>
    <w:rsid w:val="00AC583D"/>
    <w:rsid w:val="00AC5AB3"/>
    <w:rsid w:val="00AC5D0B"/>
    <w:rsid w:val="00AC65F9"/>
    <w:rsid w:val="00AC6CD5"/>
    <w:rsid w:val="00AD423B"/>
    <w:rsid w:val="00AD4B77"/>
    <w:rsid w:val="00AD5BDD"/>
    <w:rsid w:val="00AD5CEA"/>
    <w:rsid w:val="00AD6275"/>
    <w:rsid w:val="00AD7615"/>
    <w:rsid w:val="00AE40A1"/>
    <w:rsid w:val="00AF0227"/>
    <w:rsid w:val="00AF057C"/>
    <w:rsid w:val="00AF5368"/>
    <w:rsid w:val="00B00746"/>
    <w:rsid w:val="00B0225C"/>
    <w:rsid w:val="00B025B8"/>
    <w:rsid w:val="00B05B32"/>
    <w:rsid w:val="00B06467"/>
    <w:rsid w:val="00B07361"/>
    <w:rsid w:val="00B10EFD"/>
    <w:rsid w:val="00B113C1"/>
    <w:rsid w:val="00B11B4E"/>
    <w:rsid w:val="00B15CA0"/>
    <w:rsid w:val="00B15D79"/>
    <w:rsid w:val="00B165DD"/>
    <w:rsid w:val="00B2201A"/>
    <w:rsid w:val="00B23018"/>
    <w:rsid w:val="00B2509F"/>
    <w:rsid w:val="00B2767B"/>
    <w:rsid w:val="00B27ED1"/>
    <w:rsid w:val="00B3046D"/>
    <w:rsid w:val="00B31172"/>
    <w:rsid w:val="00B3146D"/>
    <w:rsid w:val="00B31640"/>
    <w:rsid w:val="00B322A8"/>
    <w:rsid w:val="00B34596"/>
    <w:rsid w:val="00B34C68"/>
    <w:rsid w:val="00B35070"/>
    <w:rsid w:val="00B35A37"/>
    <w:rsid w:val="00B37A5C"/>
    <w:rsid w:val="00B417C6"/>
    <w:rsid w:val="00B41860"/>
    <w:rsid w:val="00B41A6C"/>
    <w:rsid w:val="00B41BC4"/>
    <w:rsid w:val="00B4353C"/>
    <w:rsid w:val="00B449F7"/>
    <w:rsid w:val="00B45397"/>
    <w:rsid w:val="00B453FB"/>
    <w:rsid w:val="00B464CC"/>
    <w:rsid w:val="00B474A1"/>
    <w:rsid w:val="00B5007B"/>
    <w:rsid w:val="00B52E50"/>
    <w:rsid w:val="00B52EF7"/>
    <w:rsid w:val="00B53E2F"/>
    <w:rsid w:val="00B54DFF"/>
    <w:rsid w:val="00B54E14"/>
    <w:rsid w:val="00B557DE"/>
    <w:rsid w:val="00B55CAE"/>
    <w:rsid w:val="00B55D5A"/>
    <w:rsid w:val="00B57D38"/>
    <w:rsid w:val="00B60580"/>
    <w:rsid w:val="00B61731"/>
    <w:rsid w:val="00B61B21"/>
    <w:rsid w:val="00B61EC2"/>
    <w:rsid w:val="00B62725"/>
    <w:rsid w:val="00B6628F"/>
    <w:rsid w:val="00B66929"/>
    <w:rsid w:val="00B66F32"/>
    <w:rsid w:val="00B67CEC"/>
    <w:rsid w:val="00B73334"/>
    <w:rsid w:val="00B73D30"/>
    <w:rsid w:val="00B74A2D"/>
    <w:rsid w:val="00B762BB"/>
    <w:rsid w:val="00B77392"/>
    <w:rsid w:val="00B82788"/>
    <w:rsid w:val="00B83337"/>
    <w:rsid w:val="00B855A3"/>
    <w:rsid w:val="00B91028"/>
    <w:rsid w:val="00B9231C"/>
    <w:rsid w:val="00B93AD6"/>
    <w:rsid w:val="00B93BFD"/>
    <w:rsid w:val="00B93E43"/>
    <w:rsid w:val="00B943B9"/>
    <w:rsid w:val="00B962F2"/>
    <w:rsid w:val="00BA026F"/>
    <w:rsid w:val="00BA08E5"/>
    <w:rsid w:val="00BA0B77"/>
    <w:rsid w:val="00BA1877"/>
    <w:rsid w:val="00BA392A"/>
    <w:rsid w:val="00BA5A7F"/>
    <w:rsid w:val="00BA66BC"/>
    <w:rsid w:val="00BA7BF3"/>
    <w:rsid w:val="00BB125E"/>
    <w:rsid w:val="00BB1C1E"/>
    <w:rsid w:val="00BB1CAD"/>
    <w:rsid w:val="00BB4531"/>
    <w:rsid w:val="00BB4893"/>
    <w:rsid w:val="00BB520A"/>
    <w:rsid w:val="00BB5AFC"/>
    <w:rsid w:val="00BB602F"/>
    <w:rsid w:val="00BB7C1C"/>
    <w:rsid w:val="00BB7FA0"/>
    <w:rsid w:val="00BC03F3"/>
    <w:rsid w:val="00BC080E"/>
    <w:rsid w:val="00BC21F7"/>
    <w:rsid w:val="00BC2226"/>
    <w:rsid w:val="00BC2CFE"/>
    <w:rsid w:val="00BC2EC4"/>
    <w:rsid w:val="00BC43D7"/>
    <w:rsid w:val="00BC4806"/>
    <w:rsid w:val="00BC57AB"/>
    <w:rsid w:val="00BC5B23"/>
    <w:rsid w:val="00BC6A95"/>
    <w:rsid w:val="00BD1204"/>
    <w:rsid w:val="00BD21EE"/>
    <w:rsid w:val="00BD3762"/>
    <w:rsid w:val="00BD5A84"/>
    <w:rsid w:val="00BD6B02"/>
    <w:rsid w:val="00BD7ACF"/>
    <w:rsid w:val="00BE1531"/>
    <w:rsid w:val="00BE1820"/>
    <w:rsid w:val="00BE2CBC"/>
    <w:rsid w:val="00BE509C"/>
    <w:rsid w:val="00BE541E"/>
    <w:rsid w:val="00BE55AA"/>
    <w:rsid w:val="00BE7002"/>
    <w:rsid w:val="00BE7352"/>
    <w:rsid w:val="00BF2AE1"/>
    <w:rsid w:val="00BF2F01"/>
    <w:rsid w:val="00BF3114"/>
    <w:rsid w:val="00BF3368"/>
    <w:rsid w:val="00BF3FF2"/>
    <w:rsid w:val="00BF4C8C"/>
    <w:rsid w:val="00BF5224"/>
    <w:rsid w:val="00BF5443"/>
    <w:rsid w:val="00C020AB"/>
    <w:rsid w:val="00C0398E"/>
    <w:rsid w:val="00C05522"/>
    <w:rsid w:val="00C06AE5"/>
    <w:rsid w:val="00C106B7"/>
    <w:rsid w:val="00C12E4D"/>
    <w:rsid w:val="00C13C89"/>
    <w:rsid w:val="00C20352"/>
    <w:rsid w:val="00C23B84"/>
    <w:rsid w:val="00C254E4"/>
    <w:rsid w:val="00C257BC"/>
    <w:rsid w:val="00C26508"/>
    <w:rsid w:val="00C27467"/>
    <w:rsid w:val="00C27D9B"/>
    <w:rsid w:val="00C27EFF"/>
    <w:rsid w:val="00C3138A"/>
    <w:rsid w:val="00C33BE7"/>
    <w:rsid w:val="00C33E2E"/>
    <w:rsid w:val="00C35521"/>
    <w:rsid w:val="00C37D37"/>
    <w:rsid w:val="00C40E5A"/>
    <w:rsid w:val="00C428F0"/>
    <w:rsid w:val="00C446F0"/>
    <w:rsid w:val="00C44A4A"/>
    <w:rsid w:val="00C4634F"/>
    <w:rsid w:val="00C47B9A"/>
    <w:rsid w:val="00C50AC1"/>
    <w:rsid w:val="00C550BA"/>
    <w:rsid w:val="00C568C1"/>
    <w:rsid w:val="00C610A5"/>
    <w:rsid w:val="00C62875"/>
    <w:rsid w:val="00C632BD"/>
    <w:rsid w:val="00C6352D"/>
    <w:rsid w:val="00C660B7"/>
    <w:rsid w:val="00C66CC1"/>
    <w:rsid w:val="00C67135"/>
    <w:rsid w:val="00C672D0"/>
    <w:rsid w:val="00C702C9"/>
    <w:rsid w:val="00C7144B"/>
    <w:rsid w:val="00C72145"/>
    <w:rsid w:val="00C7228D"/>
    <w:rsid w:val="00C73348"/>
    <w:rsid w:val="00C737D2"/>
    <w:rsid w:val="00C73887"/>
    <w:rsid w:val="00C73F37"/>
    <w:rsid w:val="00C73F6B"/>
    <w:rsid w:val="00C7596C"/>
    <w:rsid w:val="00C7657B"/>
    <w:rsid w:val="00C820F3"/>
    <w:rsid w:val="00C825A1"/>
    <w:rsid w:val="00C82AE5"/>
    <w:rsid w:val="00C82BCC"/>
    <w:rsid w:val="00C834BB"/>
    <w:rsid w:val="00C86EB4"/>
    <w:rsid w:val="00C87687"/>
    <w:rsid w:val="00C94045"/>
    <w:rsid w:val="00C974B6"/>
    <w:rsid w:val="00CA03EA"/>
    <w:rsid w:val="00CA2CD3"/>
    <w:rsid w:val="00CA325F"/>
    <w:rsid w:val="00CA4217"/>
    <w:rsid w:val="00CB0690"/>
    <w:rsid w:val="00CB2E4E"/>
    <w:rsid w:val="00CB30CC"/>
    <w:rsid w:val="00CB3D8B"/>
    <w:rsid w:val="00CB6F6D"/>
    <w:rsid w:val="00CB7280"/>
    <w:rsid w:val="00CB7A32"/>
    <w:rsid w:val="00CB7E71"/>
    <w:rsid w:val="00CC1144"/>
    <w:rsid w:val="00CC1733"/>
    <w:rsid w:val="00CC3235"/>
    <w:rsid w:val="00CC559D"/>
    <w:rsid w:val="00CC7F54"/>
    <w:rsid w:val="00CD1731"/>
    <w:rsid w:val="00CD1A14"/>
    <w:rsid w:val="00CD3BDC"/>
    <w:rsid w:val="00CD3D81"/>
    <w:rsid w:val="00CD4B63"/>
    <w:rsid w:val="00CD4DAF"/>
    <w:rsid w:val="00CD5561"/>
    <w:rsid w:val="00CD5A6A"/>
    <w:rsid w:val="00CD6EB9"/>
    <w:rsid w:val="00CD6FF9"/>
    <w:rsid w:val="00CD730C"/>
    <w:rsid w:val="00CE013E"/>
    <w:rsid w:val="00CE2BD9"/>
    <w:rsid w:val="00CE353C"/>
    <w:rsid w:val="00CE5EC9"/>
    <w:rsid w:val="00CE6670"/>
    <w:rsid w:val="00CE7BBE"/>
    <w:rsid w:val="00CF1C50"/>
    <w:rsid w:val="00CF379D"/>
    <w:rsid w:val="00CF7229"/>
    <w:rsid w:val="00D00AE1"/>
    <w:rsid w:val="00D00DE1"/>
    <w:rsid w:val="00D02A99"/>
    <w:rsid w:val="00D03522"/>
    <w:rsid w:val="00D05BF9"/>
    <w:rsid w:val="00D05F6F"/>
    <w:rsid w:val="00D064B2"/>
    <w:rsid w:val="00D0774C"/>
    <w:rsid w:val="00D07B64"/>
    <w:rsid w:val="00D07EEF"/>
    <w:rsid w:val="00D1108D"/>
    <w:rsid w:val="00D11AC6"/>
    <w:rsid w:val="00D1281A"/>
    <w:rsid w:val="00D1312D"/>
    <w:rsid w:val="00D134B6"/>
    <w:rsid w:val="00D15500"/>
    <w:rsid w:val="00D1647F"/>
    <w:rsid w:val="00D1650B"/>
    <w:rsid w:val="00D165DA"/>
    <w:rsid w:val="00D168BB"/>
    <w:rsid w:val="00D201CA"/>
    <w:rsid w:val="00D21B25"/>
    <w:rsid w:val="00D21CB3"/>
    <w:rsid w:val="00D2341A"/>
    <w:rsid w:val="00D2436F"/>
    <w:rsid w:val="00D2491B"/>
    <w:rsid w:val="00D24B47"/>
    <w:rsid w:val="00D26250"/>
    <w:rsid w:val="00D273C8"/>
    <w:rsid w:val="00D33E6B"/>
    <w:rsid w:val="00D369EC"/>
    <w:rsid w:val="00D36D3E"/>
    <w:rsid w:val="00D37ECD"/>
    <w:rsid w:val="00D41924"/>
    <w:rsid w:val="00D42C1D"/>
    <w:rsid w:val="00D42CAD"/>
    <w:rsid w:val="00D43C53"/>
    <w:rsid w:val="00D43EB5"/>
    <w:rsid w:val="00D45471"/>
    <w:rsid w:val="00D50519"/>
    <w:rsid w:val="00D513E0"/>
    <w:rsid w:val="00D51B9B"/>
    <w:rsid w:val="00D52F5F"/>
    <w:rsid w:val="00D56650"/>
    <w:rsid w:val="00D567CF"/>
    <w:rsid w:val="00D57832"/>
    <w:rsid w:val="00D64245"/>
    <w:rsid w:val="00D71D47"/>
    <w:rsid w:val="00D7318D"/>
    <w:rsid w:val="00D73807"/>
    <w:rsid w:val="00D758EC"/>
    <w:rsid w:val="00D76AEF"/>
    <w:rsid w:val="00D7717E"/>
    <w:rsid w:val="00D81D06"/>
    <w:rsid w:val="00D829BD"/>
    <w:rsid w:val="00D86C76"/>
    <w:rsid w:val="00D91663"/>
    <w:rsid w:val="00D91E01"/>
    <w:rsid w:val="00D926E3"/>
    <w:rsid w:val="00D92BE8"/>
    <w:rsid w:val="00D93163"/>
    <w:rsid w:val="00D9359E"/>
    <w:rsid w:val="00D936B6"/>
    <w:rsid w:val="00D9540F"/>
    <w:rsid w:val="00DA4227"/>
    <w:rsid w:val="00DA4289"/>
    <w:rsid w:val="00DA5FE1"/>
    <w:rsid w:val="00DB15CA"/>
    <w:rsid w:val="00DB1900"/>
    <w:rsid w:val="00DB1BD3"/>
    <w:rsid w:val="00DB36B8"/>
    <w:rsid w:val="00DB44AF"/>
    <w:rsid w:val="00DB68BF"/>
    <w:rsid w:val="00DB7932"/>
    <w:rsid w:val="00DB7BC3"/>
    <w:rsid w:val="00DB7DF3"/>
    <w:rsid w:val="00DC11B2"/>
    <w:rsid w:val="00DC1817"/>
    <w:rsid w:val="00DC2AF8"/>
    <w:rsid w:val="00DC53F4"/>
    <w:rsid w:val="00DC6B21"/>
    <w:rsid w:val="00DC7AA0"/>
    <w:rsid w:val="00DD05E6"/>
    <w:rsid w:val="00DD146D"/>
    <w:rsid w:val="00DD18E4"/>
    <w:rsid w:val="00DD195E"/>
    <w:rsid w:val="00DD237B"/>
    <w:rsid w:val="00DD4B24"/>
    <w:rsid w:val="00DD5EB0"/>
    <w:rsid w:val="00DD74DD"/>
    <w:rsid w:val="00DE0639"/>
    <w:rsid w:val="00DE1642"/>
    <w:rsid w:val="00DE1E88"/>
    <w:rsid w:val="00DE348E"/>
    <w:rsid w:val="00DE560A"/>
    <w:rsid w:val="00DE59AF"/>
    <w:rsid w:val="00DE65BB"/>
    <w:rsid w:val="00DF1B9D"/>
    <w:rsid w:val="00DF1D77"/>
    <w:rsid w:val="00DF1FCB"/>
    <w:rsid w:val="00DF226A"/>
    <w:rsid w:val="00DF2B75"/>
    <w:rsid w:val="00DF2B7F"/>
    <w:rsid w:val="00DF32E0"/>
    <w:rsid w:val="00DF4924"/>
    <w:rsid w:val="00DF49BF"/>
    <w:rsid w:val="00DF4DA9"/>
    <w:rsid w:val="00DF61AC"/>
    <w:rsid w:val="00DF7E3F"/>
    <w:rsid w:val="00E001D0"/>
    <w:rsid w:val="00E004EC"/>
    <w:rsid w:val="00E0075B"/>
    <w:rsid w:val="00E01D0A"/>
    <w:rsid w:val="00E025A6"/>
    <w:rsid w:val="00E03255"/>
    <w:rsid w:val="00E039CE"/>
    <w:rsid w:val="00E05D46"/>
    <w:rsid w:val="00E07371"/>
    <w:rsid w:val="00E1000B"/>
    <w:rsid w:val="00E110D8"/>
    <w:rsid w:val="00E1358E"/>
    <w:rsid w:val="00E14662"/>
    <w:rsid w:val="00E155D1"/>
    <w:rsid w:val="00E17ADB"/>
    <w:rsid w:val="00E23C6A"/>
    <w:rsid w:val="00E24612"/>
    <w:rsid w:val="00E25290"/>
    <w:rsid w:val="00E261AD"/>
    <w:rsid w:val="00E273F4"/>
    <w:rsid w:val="00E27A4F"/>
    <w:rsid w:val="00E32BAF"/>
    <w:rsid w:val="00E32DC7"/>
    <w:rsid w:val="00E346B2"/>
    <w:rsid w:val="00E34AD5"/>
    <w:rsid w:val="00E3699F"/>
    <w:rsid w:val="00E40CA5"/>
    <w:rsid w:val="00E4335F"/>
    <w:rsid w:val="00E43B7E"/>
    <w:rsid w:val="00E46EBB"/>
    <w:rsid w:val="00E50D37"/>
    <w:rsid w:val="00E552CC"/>
    <w:rsid w:val="00E55E3F"/>
    <w:rsid w:val="00E5718D"/>
    <w:rsid w:val="00E6204A"/>
    <w:rsid w:val="00E62A27"/>
    <w:rsid w:val="00E643F8"/>
    <w:rsid w:val="00E66784"/>
    <w:rsid w:val="00E67800"/>
    <w:rsid w:val="00E70AE9"/>
    <w:rsid w:val="00E7173B"/>
    <w:rsid w:val="00E72CE6"/>
    <w:rsid w:val="00E73187"/>
    <w:rsid w:val="00E7376D"/>
    <w:rsid w:val="00E7381F"/>
    <w:rsid w:val="00E73B6C"/>
    <w:rsid w:val="00E744E1"/>
    <w:rsid w:val="00E7566D"/>
    <w:rsid w:val="00E776FB"/>
    <w:rsid w:val="00E81452"/>
    <w:rsid w:val="00E84F98"/>
    <w:rsid w:val="00E855E5"/>
    <w:rsid w:val="00E8692D"/>
    <w:rsid w:val="00E87EF6"/>
    <w:rsid w:val="00E90C79"/>
    <w:rsid w:val="00E9105C"/>
    <w:rsid w:val="00E95051"/>
    <w:rsid w:val="00E96521"/>
    <w:rsid w:val="00EA06AA"/>
    <w:rsid w:val="00EA2513"/>
    <w:rsid w:val="00EA2E10"/>
    <w:rsid w:val="00EA39A9"/>
    <w:rsid w:val="00EA4C49"/>
    <w:rsid w:val="00EA51B1"/>
    <w:rsid w:val="00EA58B9"/>
    <w:rsid w:val="00EA62F7"/>
    <w:rsid w:val="00EA72E6"/>
    <w:rsid w:val="00EA7AEB"/>
    <w:rsid w:val="00EA7D3B"/>
    <w:rsid w:val="00EB17EB"/>
    <w:rsid w:val="00EB2087"/>
    <w:rsid w:val="00EB5CEA"/>
    <w:rsid w:val="00EB7274"/>
    <w:rsid w:val="00EB7E48"/>
    <w:rsid w:val="00EC1C45"/>
    <w:rsid w:val="00EC2BEA"/>
    <w:rsid w:val="00EC3BD8"/>
    <w:rsid w:val="00EC41D3"/>
    <w:rsid w:val="00EC44BA"/>
    <w:rsid w:val="00EC4611"/>
    <w:rsid w:val="00EC4724"/>
    <w:rsid w:val="00EC4CD2"/>
    <w:rsid w:val="00EC696F"/>
    <w:rsid w:val="00EC73FA"/>
    <w:rsid w:val="00ED0A90"/>
    <w:rsid w:val="00ED1BD7"/>
    <w:rsid w:val="00ED279C"/>
    <w:rsid w:val="00ED4D02"/>
    <w:rsid w:val="00ED4E23"/>
    <w:rsid w:val="00ED7FA2"/>
    <w:rsid w:val="00EE0CF7"/>
    <w:rsid w:val="00EE1CE9"/>
    <w:rsid w:val="00EE34B1"/>
    <w:rsid w:val="00EE3CF9"/>
    <w:rsid w:val="00EE3D62"/>
    <w:rsid w:val="00EE46A0"/>
    <w:rsid w:val="00EE5583"/>
    <w:rsid w:val="00EE677B"/>
    <w:rsid w:val="00EE6DB6"/>
    <w:rsid w:val="00EF1580"/>
    <w:rsid w:val="00EF1C90"/>
    <w:rsid w:val="00EF2243"/>
    <w:rsid w:val="00EF2EF1"/>
    <w:rsid w:val="00EF4E85"/>
    <w:rsid w:val="00EF4EF0"/>
    <w:rsid w:val="00EF543E"/>
    <w:rsid w:val="00EF62F9"/>
    <w:rsid w:val="00F02038"/>
    <w:rsid w:val="00F0327B"/>
    <w:rsid w:val="00F054C2"/>
    <w:rsid w:val="00F05C70"/>
    <w:rsid w:val="00F05FCF"/>
    <w:rsid w:val="00F07E75"/>
    <w:rsid w:val="00F10542"/>
    <w:rsid w:val="00F10784"/>
    <w:rsid w:val="00F10D45"/>
    <w:rsid w:val="00F11B36"/>
    <w:rsid w:val="00F11CED"/>
    <w:rsid w:val="00F11E64"/>
    <w:rsid w:val="00F128C6"/>
    <w:rsid w:val="00F169BA"/>
    <w:rsid w:val="00F1708A"/>
    <w:rsid w:val="00F208A2"/>
    <w:rsid w:val="00F2415B"/>
    <w:rsid w:val="00F25B4B"/>
    <w:rsid w:val="00F25C28"/>
    <w:rsid w:val="00F25F25"/>
    <w:rsid w:val="00F263FC"/>
    <w:rsid w:val="00F26644"/>
    <w:rsid w:val="00F34FDE"/>
    <w:rsid w:val="00F354CE"/>
    <w:rsid w:val="00F36CBB"/>
    <w:rsid w:val="00F37466"/>
    <w:rsid w:val="00F40936"/>
    <w:rsid w:val="00F43781"/>
    <w:rsid w:val="00F44292"/>
    <w:rsid w:val="00F45001"/>
    <w:rsid w:val="00F459D1"/>
    <w:rsid w:val="00F4627E"/>
    <w:rsid w:val="00F46AB4"/>
    <w:rsid w:val="00F50FC8"/>
    <w:rsid w:val="00F51E64"/>
    <w:rsid w:val="00F51FB7"/>
    <w:rsid w:val="00F54209"/>
    <w:rsid w:val="00F5573C"/>
    <w:rsid w:val="00F5644D"/>
    <w:rsid w:val="00F564C1"/>
    <w:rsid w:val="00F601EF"/>
    <w:rsid w:val="00F602B2"/>
    <w:rsid w:val="00F62E26"/>
    <w:rsid w:val="00F6309F"/>
    <w:rsid w:val="00F67400"/>
    <w:rsid w:val="00F70C25"/>
    <w:rsid w:val="00F77A8D"/>
    <w:rsid w:val="00F82038"/>
    <w:rsid w:val="00F82430"/>
    <w:rsid w:val="00F82635"/>
    <w:rsid w:val="00F85598"/>
    <w:rsid w:val="00F86606"/>
    <w:rsid w:val="00F87686"/>
    <w:rsid w:val="00F87CBB"/>
    <w:rsid w:val="00F9059C"/>
    <w:rsid w:val="00F91F05"/>
    <w:rsid w:val="00F91FC3"/>
    <w:rsid w:val="00F92A1E"/>
    <w:rsid w:val="00F92FA1"/>
    <w:rsid w:val="00F95966"/>
    <w:rsid w:val="00F95D02"/>
    <w:rsid w:val="00F96679"/>
    <w:rsid w:val="00F97FC4"/>
    <w:rsid w:val="00FA0EA2"/>
    <w:rsid w:val="00FA13D8"/>
    <w:rsid w:val="00FA2912"/>
    <w:rsid w:val="00FA34C4"/>
    <w:rsid w:val="00FA3C06"/>
    <w:rsid w:val="00FA456E"/>
    <w:rsid w:val="00FA6206"/>
    <w:rsid w:val="00FA7C97"/>
    <w:rsid w:val="00FB36DC"/>
    <w:rsid w:val="00FB3CC6"/>
    <w:rsid w:val="00FB5439"/>
    <w:rsid w:val="00FC0FB7"/>
    <w:rsid w:val="00FC1768"/>
    <w:rsid w:val="00FC4DCF"/>
    <w:rsid w:val="00FC67E7"/>
    <w:rsid w:val="00FD0268"/>
    <w:rsid w:val="00FD0D8F"/>
    <w:rsid w:val="00FD13A1"/>
    <w:rsid w:val="00FD2708"/>
    <w:rsid w:val="00FD38EA"/>
    <w:rsid w:val="00FD64B2"/>
    <w:rsid w:val="00FE18BE"/>
    <w:rsid w:val="00FE3FE7"/>
    <w:rsid w:val="00FE423B"/>
    <w:rsid w:val="00FE54A9"/>
    <w:rsid w:val="00FE6182"/>
    <w:rsid w:val="00FF0C97"/>
    <w:rsid w:val="00FF0C9C"/>
    <w:rsid w:val="00FF0F16"/>
    <w:rsid w:val="00FF1545"/>
    <w:rsid w:val="00FF2192"/>
    <w:rsid w:val="00FF24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8f3ff"/>
    </o:shapedefaults>
    <o:shapelayout v:ext="edit">
      <o:idmap v:ext="edit" data="1"/>
    </o:shapelayout>
  </w:shapeDefaults>
  <w:doNotEmbedSmartTags/>
  <w:decimalSymbol w:val=","/>
  <w:listSeparator w:val=";"/>
  <w15:docId w15:val="{92727CF7-121D-4FC2-9C3E-C95EBF864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D4A"/>
    <w:rPr>
      <w:lang w:val="es-ES_tradnl"/>
    </w:rPr>
  </w:style>
  <w:style w:type="paragraph" w:styleId="Heading1">
    <w:name w:val="heading 1"/>
    <w:basedOn w:val="Normal"/>
    <w:next w:val="Normal"/>
    <w:link w:val="Heading1Char"/>
    <w:qFormat/>
    <w:rsid w:val="004642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859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5859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2D33A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EA4C49"/>
    <w:pPr>
      <w:spacing w:before="240" w:after="60"/>
      <w:outlineLvl w:val="4"/>
    </w:pPr>
    <w:rPr>
      <w:b/>
      <w:i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1D2E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qFormat/>
    <w:rsid w:val="00EA4C49"/>
    <w:pPr>
      <w:suppressAutoHyphens/>
      <w:spacing w:before="240" w:after="60"/>
      <w:ind w:left="5100" w:hanging="360"/>
      <w:outlineLvl w:val="6"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859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58598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B27ED1"/>
    <w:pPr>
      <w:ind w:left="720"/>
      <w:contextualSpacing/>
    </w:pPr>
  </w:style>
  <w:style w:type="paragraph" w:customStyle="1" w:styleId="Tesis">
    <w:name w:val="_Tesis"/>
    <w:basedOn w:val="Normal"/>
    <w:rsid w:val="001242E2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004"/>
      </w:tabs>
      <w:spacing w:line="480" w:lineRule="auto"/>
      <w:ind w:firstLine="709"/>
      <w:jc w:val="both"/>
    </w:pPr>
    <w:rPr>
      <w:color w:val="000000" w:themeColor="text1"/>
    </w:rPr>
  </w:style>
  <w:style w:type="character" w:customStyle="1" w:styleId="Heading6Char">
    <w:name w:val="Heading 6 Char"/>
    <w:basedOn w:val="DefaultParagraphFont"/>
    <w:link w:val="Heading6"/>
    <w:rsid w:val="001D2E7A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BlockText">
    <w:name w:val="Block Text"/>
    <w:basedOn w:val="Normal"/>
    <w:rsid w:val="00D05BF9"/>
    <w:pPr>
      <w:spacing w:line="480" w:lineRule="auto"/>
      <w:ind w:left="720" w:right="432"/>
    </w:pPr>
    <w:rPr>
      <w:sz w:val="20"/>
      <w:szCs w:val="20"/>
      <w:lang w:val="en-GB" w:eastAsia="it-IT"/>
    </w:rPr>
  </w:style>
  <w:style w:type="character" w:customStyle="1" w:styleId="Heading1Char">
    <w:name w:val="Heading 1 Char"/>
    <w:basedOn w:val="DefaultParagraphFont"/>
    <w:link w:val="Heading1"/>
    <w:rsid w:val="0046428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2D33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F11E64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rsid w:val="00F11E64"/>
    <w:pPr>
      <w:spacing w:before="240" w:after="120"/>
    </w:pPr>
    <w:rPr>
      <w:rFonts w:asciiTheme="minorHAnsi" w:hAnsiTheme="minorHAnsi"/>
      <w:b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rsid w:val="00F11E64"/>
    <w:rPr>
      <w:rFonts w:asciiTheme="minorHAnsi" w:hAnsiTheme="minorHAnsi"/>
      <w:b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rsid w:val="007A2203"/>
    <w:pPr>
      <w:tabs>
        <w:tab w:val="right" w:pos="8630"/>
      </w:tabs>
      <w:ind w:firstLine="567"/>
    </w:pPr>
    <w:rPr>
      <w:rFonts w:asciiTheme="minorHAnsi" w:hAnsiTheme="minorHAnsi"/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rsid w:val="007B7C8E"/>
    <w:pPr>
      <w:tabs>
        <w:tab w:val="right" w:pos="8630"/>
      </w:tabs>
      <w:ind w:left="1276"/>
    </w:pPr>
    <w:rPr>
      <w:rFonts w:asciiTheme="minorHAnsi" w:hAnsi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rsid w:val="00F11E64"/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rsid w:val="00F11E64"/>
    <w:rPr>
      <w:rFonts w:asciiTheme="minorHAnsi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rsid w:val="00F11E64"/>
    <w:rPr>
      <w:rFonts w:asciiTheme="minorHAnsi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rsid w:val="00F11E64"/>
    <w:rPr>
      <w:rFonts w:asciiTheme="minorHAnsi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rsid w:val="00F11E64"/>
    <w:rPr>
      <w:rFonts w:asciiTheme="minorHAnsi" w:hAnsiTheme="minorHAnsi"/>
      <w:sz w:val="22"/>
      <w:szCs w:val="22"/>
    </w:rPr>
  </w:style>
  <w:style w:type="paragraph" w:styleId="Header">
    <w:name w:val="header"/>
    <w:basedOn w:val="Normal"/>
    <w:link w:val="HeaderChar"/>
    <w:rsid w:val="00571F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71F1C"/>
  </w:style>
  <w:style w:type="paragraph" w:styleId="Footer">
    <w:name w:val="footer"/>
    <w:basedOn w:val="Normal"/>
    <w:link w:val="FooterChar"/>
    <w:rsid w:val="00571F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71F1C"/>
  </w:style>
  <w:style w:type="paragraph" w:styleId="BodyText">
    <w:name w:val="Body Text"/>
    <w:basedOn w:val="Normal"/>
    <w:link w:val="BodyTextChar"/>
    <w:rsid w:val="00B35A37"/>
    <w:pPr>
      <w:jc w:val="center"/>
    </w:pPr>
    <w:rPr>
      <w:b/>
      <w:bCs/>
      <w:color w:val="FF0000"/>
      <w:lang w:val="es-ES" w:eastAsia="es-ES"/>
    </w:rPr>
  </w:style>
  <w:style w:type="character" w:customStyle="1" w:styleId="BodyTextChar">
    <w:name w:val="Body Text Char"/>
    <w:basedOn w:val="DefaultParagraphFont"/>
    <w:link w:val="BodyText"/>
    <w:rsid w:val="00B35A37"/>
    <w:rPr>
      <w:b/>
      <w:bCs/>
      <w:color w:val="FF0000"/>
      <w:lang w:val="es-ES" w:eastAsia="es-ES"/>
    </w:rPr>
  </w:style>
  <w:style w:type="paragraph" w:customStyle="1" w:styleId="Article">
    <w:name w:val="Article"/>
    <w:basedOn w:val="Normal"/>
    <w:rsid w:val="00E776F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004"/>
      </w:tabs>
      <w:spacing w:line="480" w:lineRule="auto"/>
    </w:pPr>
    <w:rPr>
      <w:rFonts w:eastAsia="ヒラギノ角ゴ Pro W3"/>
      <w:color w:val="000000"/>
      <w:sz w:val="20"/>
      <w:lang w:val="en-AU"/>
    </w:rPr>
  </w:style>
  <w:style w:type="character" w:customStyle="1" w:styleId="Heading5Char">
    <w:name w:val="Heading 5 Char"/>
    <w:basedOn w:val="DefaultParagraphFont"/>
    <w:link w:val="Heading5"/>
    <w:rsid w:val="00EA4C49"/>
    <w:rPr>
      <w:b/>
      <w:i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EA4C49"/>
    <w:rPr>
      <w:lang w:val="es-ES_tradnl" w:eastAsia="ar-SA"/>
    </w:rPr>
  </w:style>
  <w:style w:type="paragraph" w:styleId="Index1">
    <w:name w:val="index 1"/>
    <w:basedOn w:val="Normal"/>
    <w:next w:val="Normal"/>
    <w:autoRedefine/>
    <w:rsid w:val="00EA4C49"/>
    <w:pPr>
      <w:ind w:left="240" w:hanging="240"/>
    </w:pPr>
    <w:rPr>
      <w:sz w:val="18"/>
      <w:szCs w:val="18"/>
      <w:lang w:val="en-US"/>
    </w:rPr>
  </w:style>
  <w:style w:type="paragraph" w:styleId="Index2">
    <w:name w:val="index 2"/>
    <w:basedOn w:val="Normal"/>
    <w:next w:val="Normal"/>
    <w:autoRedefine/>
    <w:rsid w:val="00EA4C49"/>
    <w:pPr>
      <w:ind w:left="480" w:hanging="240"/>
    </w:pPr>
    <w:rPr>
      <w:sz w:val="18"/>
      <w:szCs w:val="18"/>
      <w:lang w:val="en-US"/>
    </w:rPr>
  </w:style>
  <w:style w:type="paragraph" w:styleId="Index3">
    <w:name w:val="index 3"/>
    <w:basedOn w:val="Normal"/>
    <w:next w:val="Normal"/>
    <w:autoRedefine/>
    <w:rsid w:val="00EA4C49"/>
    <w:pPr>
      <w:ind w:left="720" w:hanging="240"/>
    </w:pPr>
    <w:rPr>
      <w:sz w:val="18"/>
      <w:szCs w:val="18"/>
      <w:lang w:val="en-US"/>
    </w:rPr>
  </w:style>
  <w:style w:type="paragraph" w:styleId="Index4">
    <w:name w:val="index 4"/>
    <w:basedOn w:val="Normal"/>
    <w:next w:val="Normal"/>
    <w:autoRedefine/>
    <w:rsid w:val="00EA4C49"/>
    <w:pPr>
      <w:ind w:left="960" w:hanging="240"/>
    </w:pPr>
    <w:rPr>
      <w:sz w:val="18"/>
      <w:szCs w:val="18"/>
      <w:lang w:val="en-US"/>
    </w:rPr>
  </w:style>
  <w:style w:type="paragraph" w:styleId="Index5">
    <w:name w:val="index 5"/>
    <w:basedOn w:val="Normal"/>
    <w:next w:val="Normal"/>
    <w:autoRedefine/>
    <w:rsid w:val="00EA4C49"/>
    <w:pPr>
      <w:ind w:left="1200" w:hanging="240"/>
    </w:pPr>
    <w:rPr>
      <w:sz w:val="18"/>
      <w:szCs w:val="18"/>
      <w:lang w:val="en-US"/>
    </w:rPr>
  </w:style>
  <w:style w:type="paragraph" w:styleId="Index6">
    <w:name w:val="index 6"/>
    <w:basedOn w:val="Normal"/>
    <w:next w:val="Normal"/>
    <w:autoRedefine/>
    <w:rsid w:val="00EA4C49"/>
    <w:pPr>
      <w:ind w:left="1440" w:hanging="240"/>
    </w:pPr>
    <w:rPr>
      <w:sz w:val="18"/>
      <w:szCs w:val="18"/>
      <w:lang w:val="en-US"/>
    </w:rPr>
  </w:style>
  <w:style w:type="paragraph" w:styleId="Index7">
    <w:name w:val="index 7"/>
    <w:basedOn w:val="Normal"/>
    <w:next w:val="Normal"/>
    <w:autoRedefine/>
    <w:rsid w:val="00EA4C49"/>
    <w:pPr>
      <w:ind w:left="1680" w:hanging="240"/>
    </w:pPr>
    <w:rPr>
      <w:sz w:val="18"/>
      <w:szCs w:val="18"/>
      <w:lang w:val="en-US"/>
    </w:rPr>
  </w:style>
  <w:style w:type="paragraph" w:styleId="Index8">
    <w:name w:val="index 8"/>
    <w:basedOn w:val="Normal"/>
    <w:next w:val="Normal"/>
    <w:autoRedefine/>
    <w:rsid w:val="00EA4C49"/>
    <w:pPr>
      <w:ind w:left="1920" w:hanging="240"/>
    </w:pPr>
    <w:rPr>
      <w:sz w:val="18"/>
      <w:szCs w:val="18"/>
      <w:lang w:val="en-US"/>
    </w:rPr>
  </w:style>
  <w:style w:type="paragraph" w:styleId="Index9">
    <w:name w:val="index 9"/>
    <w:basedOn w:val="Normal"/>
    <w:next w:val="Normal"/>
    <w:autoRedefine/>
    <w:rsid w:val="00EA4C49"/>
    <w:pPr>
      <w:ind w:left="2160" w:hanging="240"/>
    </w:pPr>
    <w:rPr>
      <w:sz w:val="18"/>
      <w:szCs w:val="18"/>
      <w:lang w:val="en-US"/>
    </w:rPr>
  </w:style>
  <w:style w:type="paragraph" w:styleId="IndexHeading">
    <w:name w:val="index heading"/>
    <w:basedOn w:val="Normal"/>
    <w:next w:val="Index1"/>
    <w:rsid w:val="00EA4C49"/>
    <w:pPr>
      <w:spacing w:before="240" w:after="120"/>
      <w:jc w:val="center"/>
    </w:pPr>
    <w:rPr>
      <w:b/>
      <w:sz w:val="26"/>
      <w:szCs w:val="26"/>
      <w:lang w:val="en-US"/>
    </w:rPr>
  </w:style>
  <w:style w:type="paragraph" w:styleId="ListBullet">
    <w:name w:val="List Bullet"/>
    <w:basedOn w:val="Normal"/>
    <w:autoRedefine/>
    <w:rsid w:val="00EA4C49"/>
    <w:pPr>
      <w:spacing w:line="360" w:lineRule="auto"/>
      <w:ind w:firstLine="720"/>
      <w:jc w:val="both"/>
    </w:pPr>
    <w:rPr>
      <w:sz w:val="22"/>
      <w:lang w:val="es-ES" w:eastAsia="es-ES"/>
    </w:rPr>
  </w:style>
  <w:style w:type="character" w:styleId="Hyperlink">
    <w:name w:val="Hyperlink"/>
    <w:rsid w:val="00EA4C49"/>
    <w:rPr>
      <w:color w:val="000080"/>
      <w:u w:val="single"/>
    </w:rPr>
  </w:style>
  <w:style w:type="paragraph" w:customStyle="1" w:styleId="Heading">
    <w:name w:val="Heading"/>
    <w:basedOn w:val="Normal"/>
    <w:next w:val="BodyText"/>
    <w:rsid w:val="00EA4C49"/>
    <w:pPr>
      <w:keepNext/>
      <w:widowControl w:val="0"/>
      <w:suppressAutoHyphens/>
      <w:spacing w:before="240" w:after="120"/>
    </w:pPr>
    <w:rPr>
      <w:rFonts w:ascii="Nimbus Sans L" w:eastAsia="HG Mincho Light J" w:hAnsi="Nimbus Sans L"/>
      <w:sz w:val="28"/>
      <w:szCs w:val="28"/>
    </w:rPr>
  </w:style>
  <w:style w:type="paragraph" w:styleId="List">
    <w:name w:val="List"/>
    <w:basedOn w:val="BodyText"/>
    <w:rsid w:val="00EA4C49"/>
    <w:pPr>
      <w:widowControl w:val="0"/>
      <w:suppressAutoHyphens/>
      <w:spacing w:after="120"/>
      <w:jc w:val="left"/>
    </w:pPr>
    <w:rPr>
      <w:rFonts w:ascii="Nimbus Roman No9 L" w:eastAsia="Nimbus Sans L" w:hAnsi="Nimbus Roman No9 L"/>
      <w:b w:val="0"/>
      <w:bCs w:val="0"/>
      <w:color w:val="auto"/>
      <w:lang w:val="es-ES_tradnl"/>
    </w:rPr>
  </w:style>
  <w:style w:type="paragraph" w:styleId="Caption">
    <w:name w:val="caption"/>
    <w:basedOn w:val="Normal"/>
    <w:qFormat/>
    <w:rsid w:val="00EA4C49"/>
    <w:pPr>
      <w:widowControl w:val="0"/>
      <w:suppressLineNumbers/>
      <w:suppressAutoHyphens/>
      <w:spacing w:before="120" w:after="120"/>
    </w:pPr>
    <w:rPr>
      <w:rFonts w:ascii="Nimbus Roman No9 L" w:eastAsia="Nimbus Sans L" w:hAnsi="Nimbus Roman No9 L"/>
      <w:i/>
      <w:iCs/>
    </w:rPr>
  </w:style>
  <w:style w:type="paragraph" w:customStyle="1" w:styleId="Index">
    <w:name w:val="Index"/>
    <w:basedOn w:val="Normal"/>
    <w:rsid w:val="00EA4C49"/>
    <w:pPr>
      <w:widowControl w:val="0"/>
      <w:suppressLineNumbers/>
      <w:suppressAutoHyphens/>
    </w:pPr>
    <w:rPr>
      <w:rFonts w:ascii="Nimbus Roman No9 L" w:eastAsia="Nimbus Sans L" w:hAnsi="Nimbus Roman No9 L"/>
    </w:rPr>
  </w:style>
  <w:style w:type="character" w:styleId="PageNumber">
    <w:name w:val="page number"/>
    <w:basedOn w:val="Fuentedeprrafopredeter2"/>
    <w:rsid w:val="00EA4C49"/>
  </w:style>
  <w:style w:type="character" w:customStyle="1" w:styleId="Fuentedeprrafopredeter2">
    <w:name w:val="Fuente de párrafo predeter.2"/>
    <w:rsid w:val="00EA4C49"/>
  </w:style>
  <w:style w:type="character" w:customStyle="1" w:styleId="Fuentedeprrafopredeter1">
    <w:name w:val="Fuente de párrafo predeter.1"/>
    <w:rsid w:val="00EA4C49"/>
  </w:style>
  <w:style w:type="character" w:styleId="FollowedHyperlink">
    <w:name w:val="FollowedHyperlink"/>
    <w:rsid w:val="00EA4C49"/>
    <w:rPr>
      <w:color w:val="800000"/>
      <w:u w:val="single"/>
    </w:rPr>
  </w:style>
  <w:style w:type="character" w:customStyle="1" w:styleId="WW8Num2z0">
    <w:name w:val="WW8Num2z0"/>
    <w:rsid w:val="00EA4C49"/>
    <w:rPr>
      <w:color w:val="000000"/>
    </w:rPr>
  </w:style>
  <w:style w:type="character" w:customStyle="1" w:styleId="NormalJustificadoCar">
    <w:name w:val="Normal + Justificado Car"/>
    <w:basedOn w:val="Fuentedeprrafopredeter1"/>
    <w:rsid w:val="00EA4C49"/>
    <w:rPr>
      <w:sz w:val="24"/>
      <w:szCs w:val="24"/>
      <w:lang w:val="es-ES_tradnl" w:eastAsia="ar-SA" w:bidi="ar-SA"/>
    </w:rPr>
  </w:style>
  <w:style w:type="character" w:customStyle="1" w:styleId="Ttulo2Car">
    <w:name w:val="Título 2 Car"/>
    <w:basedOn w:val="Fuentedeprrafopredeter2"/>
    <w:rsid w:val="00EA4C49"/>
    <w:rPr>
      <w:rFonts w:ascii="Arial" w:hAnsi="Arial" w:cs="Arial"/>
      <w:b/>
      <w:bCs/>
      <w:i/>
      <w:iCs/>
      <w:sz w:val="28"/>
      <w:szCs w:val="28"/>
      <w:lang w:val="es-ES_tradnl" w:eastAsia="ar-SA" w:bidi="ar-SA"/>
    </w:rPr>
  </w:style>
  <w:style w:type="character" w:customStyle="1" w:styleId="Ttulo1Car">
    <w:name w:val="Título 1 Car"/>
    <w:basedOn w:val="Fuentedeprrafopredeter2"/>
    <w:rsid w:val="00EA4C49"/>
    <w:rPr>
      <w:rFonts w:ascii="Arial" w:hAnsi="Arial" w:cs="Arial"/>
      <w:b/>
      <w:bCs/>
      <w:kern w:val="1"/>
      <w:sz w:val="32"/>
      <w:szCs w:val="32"/>
      <w:lang w:val="es-ES_tradnl" w:eastAsia="ar-SA" w:bidi="ar-SA"/>
    </w:rPr>
  </w:style>
  <w:style w:type="character" w:customStyle="1" w:styleId="Refdecomentario1">
    <w:name w:val="Ref. de comentario1"/>
    <w:basedOn w:val="Fuentedeprrafopredeter2"/>
    <w:rsid w:val="00EA4C49"/>
    <w:rPr>
      <w:sz w:val="16"/>
      <w:szCs w:val="16"/>
    </w:rPr>
  </w:style>
  <w:style w:type="paragraph" w:customStyle="1" w:styleId="TableContents">
    <w:name w:val="Table Contents"/>
    <w:basedOn w:val="Normal"/>
    <w:rsid w:val="00EA4C49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rsid w:val="00EA4C49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EA4C49"/>
    <w:pPr>
      <w:suppressAutoHyphens/>
      <w:spacing w:after="120"/>
      <w:jc w:val="left"/>
    </w:pPr>
    <w:rPr>
      <w:b w:val="0"/>
      <w:bCs w:val="0"/>
      <w:color w:val="auto"/>
      <w:lang w:val="es-ES_tradnl" w:eastAsia="ar-SA"/>
    </w:rPr>
  </w:style>
  <w:style w:type="paragraph" w:customStyle="1" w:styleId="Contents10">
    <w:name w:val="Contents 10"/>
    <w:basedOn w:val="Index"/>
    <w:rsid w:val="00EA4C49"/>
    <w:pPr>
      <w:widowControl/>
      <w:tabs>
        <w:tab w:val="right" w:leader="dot" w:pos="9972"/>
      </w:tabs>
      <w:ind w:left="2547"/>
    </w:pPr>
    <w:rPr>
      <w:rFonts w:ascii="Times New Roman" w:eastAsia="Times New Roman" w:hAnsi="Times New Roman" w:cs="Tahoma"/>
      <w:lang w:eastAsia="ar-SA"/>
    </w:rPr>
  </w:style>
  <w:style w:type="paragraph" w:customStyle="1" w:styleId="NormalJustificado">
    <w:name w:val="Normal + Justificado"/>
    <w:basedOn w:val="Normal"/>
    <w:rsid w:val="00EA4C49"/>
    <w:pPr>
      <w:suppressAutoHyphens/>
      <w:spacing w:line="360" w:lineRule="auto"/>
      <w:jc w:val="both"/>
    </w:pPr>
    <w:rPr>
      <w:lang w:eastAsia="ar-SA"/>
    </w:rPr>
  </w:style>
  <w:style w:type="paragraph" w:customStyle="1" w:styleId="WW-heading11">
    <w:name w:val="WW-heading 11"/>
    <w:basedOn w:val="Heading"/>
    <w:next w:val="BodyText"/>
    <w:rsid w:val="00EA4C49"/>
    <w:pPr>
      <w:keepNext w:val="0"/>
      <w:suppressAutoHyphens w:val="0"/>
      <w:autoSpaceDE w:val="0"/>
      <w:spacing w:after="117"/>
    </w:pPr>
    <w:rPr>
      <w:rFonts w:eastAsia="Times New Roman"/>
      <w:b/>
      <w:bCs/>
      <w:sz w:val="32"/>
      <w:szCs w:val="32"/>
      <w:lang w:val="en-CA" w:eastAsia="ar-SA"/>
    </w:rPr>
  </w:style>
  <w:style w:type="paragraph" w:styleId="BalloonText">
    <w:name w:val="Balloon Text"/>
    <w:basedOn w:val="Normal"/>
    <w:link w:val="BalloonTextChar"/>
    <w:uiPriority w:val="99"/>
    <w:rsid w:val="00EA4C49"/>
    <w:pPr>
      <w:suppressAutoHyphens/>
    </w:pPr>
    <w:rPr>
      <w:rFonts w:ascii="Tahoma" w:hAnsi="Tahoma"/>
      <w:sz w:val="16"/>
      <w:szCs w:val="16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49"/>
    <w:rPr>
      <w:rFonts w:ascii="Tahoma" w:hAnsi="Tahoma"/>
      <w:sz w:val="16"/>
      <w:szCs w:val="16"/>
      <w:lang w:val="es-ES_tradnl" w:eastAsia="ar-SA"/>
    </w:rPr>
  </w:style>
  <w:style w:type="paragraph" w:customStyle="1" w:styleId="Textocomentario1">
    <w:name w:val="Texto comentario1"/>
    <w:basedOn w:val="Normal"/>
    <w:rsid w:val="00EA4C49"/>
    <w:pPr>
      <w:suppressAutoHyphens/>
    </w:pPr>
    <w:rPr>
      <w:sz w:val="20"/>
      <w:szCs w:val="20"/>
      <w:lang w:eastAsia="ar-SA"/>
    </w:rPr>
  </w:style>
  <w:style w:type="paragraph" w:styleId="CommentText">
    <w:name w:val="annotation text"/>
    <w:basedOn w:val="Normal"/>
    <w:link w:val="CommentTextChar"/>
    <w:rsid w:val="00EA4C49"/>
  </w:style>
  <w:style w:type="character" w:customStyle="1" w:styleId="CommentTextChar">
    <w:name w:val="Comment Text Char"/>
    <w:basedOn w:val="DefaultParagraphFont"/>
    <w:link w:val="CommentText"/>
    <w:rsid w:val="00EA4C49"/>
    <w:rPr>
      <w:lang w:val="es-ES_tradnl"/>
    </w:rPr>
  </w:style>
  <w:style w:type="paragraph" w:styleId="CommentSubject">
    <w:name w:val="annotation subject"/>
    <w:basedOn w:val="Textocomentario1"/>
    <w:next w:val="Textocomentario1"/>
    <w:link w:val="CommentSubjectChar"/>
    <w:rsid w:val="00EA4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4C49"/>
    <w:rPr>
      <w:b/>
      <w:bCs/>
      <w:sz w:val="20"/>
      <w:szCs w:val="20"/>
      <w:lang w:val="es-ES_tradnl" w:eastAsia="ar-SA"/>
    </w:rPr>
  </w:style>
  <w:style w:type="paragraph" w:customStyle="1" w:styleId="xl26">
    <w:name w:val="xl26"/>
    <w:basedOn w:val="Normal"/>
    <w:rsid w:val="00EA4C49"/>
    <w:pPr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auto" w:fill="969696"/>
      <w:spacing w:before="280" w:after="280"/>
    </w:pPr>
    <w:rPr>
      <w:lang w:eastAsia="ar-SA"/>
    </w:rPr>
  </w:style>
  <w:style w:type="paragraph" w:customStyle="1" w:styleId="xl27">
    <w:name w:val="xl27"/>
    <w:basedOn w:val="Normal"/>
    <w:rsid w:val="00EA4C49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auto" w:fill="969696"/>
      <w:spacing w:before="280" w:after="280"/>
    </w:pPr>
    <w:rPr>
      <w:lang w:eastAsia="ar-SA"/>
    </w:rPr>
  </w:style>
  <w:style w:type="paragraph" w:customStyle="1" w:styleId="xl28">
    <w:name w:val="xl28"/>
    <w:basedOn w:val="Normal"/>
    <w:rsid w:val="00EA4C49"/>
    <w:pPr>
      <w:pBdr>
        <w:top w:val="single" w:sz="8" w:space="0" w:color="000000"/>
        <w:left w:val="single" w:sz="4" w:space="0" w:color="000000"/>
        <w:right w:val="single" w:sz="8" w:space="0" w:color="000000"/>
      </w:pBdr>
      <w:shd w:val="clear" w:color="auto" w:fill="969696"/>
      <w:spacing w:before="280" w:after="280"/>
    </w:pPr>
    <w:rPr>
      <w:lang w:eastAsia="ar-SA"/>
    </w:rPr>
  </w:style>
  <w:style w:type="paragraph" w:customStyle="1" w:styleId="xl29">
    <w:name w:val="xl29"/>
    <w:basedOn w:val="Normal"/>
    <w:rsid w:val="00EA4C49"/>
    <w:pPr>
      <w:spacing w:before="280" w:after="280"/>
    </w:pPr>
    <w:rPr>
      <w:lang w:eastAsia="ar-SA"/>
    </w:rPr>
  </w:style>
  <w:style w:type="paragraph" w:customStyle="1" w:styleId="xl30">
    <w:name w:val="xl30"/>
    <w:basedOn w:val="Normal"/>
    <w:rsid w:val="00EA4C49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99CC00"/>
      <w:spacing w:before="280" w:after="280"/>
    </w:pPr>
    <w:rPr>
      <w:lang w:eastAsia="ar-SA"/>
    </w:rPr>
  </w:style>
  <w:style w:type="paragraph" w:customStyle="1" w:styleId="xl31">
    <w:name w:val="xl31"/>
    <w:basedOn w:val="Normal"/>
    <w:rsid w:val="00EA4C4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pacing w:before="280" w:after="280"/>
    </w:pPr>
    <w:rPr>
      <w:lang w:eastAsia="ar-SA"/>
    </w:rPr>
  </w:style>
  <w:style w:type="paragraph" w:customStyle="1" w:styleId="xl32">
    <w:name w:val="xl32"/>
    <w:basedOn w:val="Normal"/>
    <w:rsid w:val="00EA4C4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33">
    <w:name w:val="xl33"/>
    <w:basedOn w:val="Normal"/>
    <w:rsid w:val="00EA4C4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34">
    <w:name w:val="xl34"/>
    <w:basedOn w:val="Normal"/>
    <w:rsid w:val="00EA4C4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0C0C0"/>
      <w:spacing w:before="280" w:after="280"/>
    </w:pPr>
    <w:rPr>
      <w:lang w:eastAsia="ar-SA"/>
    </w:rPr>
  </w:style>
  <w:style w:type="paragraph" w:customStyle="1" w:styleId="xl35">
    <w:name w:val="xl35"/>
    <w:basedOn w:val="Normal"/>
    <w:rsid w:val="00EA4C49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</w:pPr>
    <w:rPr>
      <w:lang w:eastAsia="ar-SA"/>
    </w:rPr>
  </w:style>
  <w:style w:type="paragraph" w:customStyle="1" w:styleId="xl36">
    <w:name w:val="xl36"/>
    <w:basedOn w:val="Normal"/>
    <w:rsid w:val="00EA4C4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</w:pPr>
    <w:rPr>
      <w:lang w:eastAsia="ar-SA"/>
    </w:rPr>
  </w:style>
  <w:style w:type="paragraph" w:customStyle="1" w:styleId="xl37">
    <w:name w:val="xl37"/>
    <w:basedOn w:val="Normal"/>
    <w:rsid w:val="00EA4C4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38">
    <w:name w:val="xl38"/>
    <w:basedOn w:val="Normal"/>
    <w:rsid w:val="00EA4C4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99CC00"/>
      <w:spacing w:before="280" w:after="280"/>
    </w:pPr>
    <w:rPr>
      <w:lang w:eastAsia="ar-SA"/>
    </w:rPr>
  </w:style>
  <w:style w:type="paragraph" w:customStyle="1" w:styleId="xl39">
    <w:name w:val="xl39"/>
    <w:basedOn w:val="Normal"/>
    <w:rsid w:val="00EA4C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pacing w:before="280" w:after="280"/>
    </w:pPr>
    <w:rPr>
      <w:lang w:eastAsia="ar-SA"/>
    </w:rPr>
  </w:style>
  <w:style w:type="paragraph" w:customStyle="1" w:styleId="xl40">
    <w:name w:val="xl40"/>
    <w:basedOn w:val="Normal"/>
    <w:rsid w:val="00EA4C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41">
    <w:name w:val="xl41"/>
    <w:basedOn w:val="Normal"/>
    <w:rsid w:val="00EA4C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42">
    <w:name w:val="xl42"/>
    <w:basedOn w:val="Normal"/>
    <w:rsid w:val="00EA4C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0C0C0"/>
      <w:spacing w:before="280" w:after="280"/>
    </w:pPr>
    <w:rPr>
      <w:lang w:eastAsia="ar-SA"/>
    </w:rPr>
  </w:style>
  <w:style w:type="paragraph" w:customStyle="1" w:styleId="xl43">
    <w:name w:val="xl43"/>
    <w:basedOn w:val="Normal"/>
    <w:rsid w:val="00EA4C49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auto" w:fill="99CC00"/>
      <w:spacing w:before="280" w:after="280"/>
    </w:pPr>
    <w:rPr>
      <w:lang w:eastAsia="ar-SA"/>
    </w:rPr>
  </w:style>
  <w:style w:type="paragraph" w:customStyle="1" w:styleId="xl44">
    <w:name w:val="xl44"/>
    <w:basedOn w:val="Normal"/>
    <w:rsid w:val="00EA4C49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auto" w:fill="C0C0C0"/>
      <w:spacing w:before="280" w:after="280"/>
    </w:pPr>
    <w:rPr>
      <w:lang w:eastAsia="ar-SA"/>
    </w:rPr>
  </w:style>
  <w:style w:type="paragraph" w:customStyle="1" w:styleId="xl45">
    <w:name w:val="xl45"/>
    <w:basedOn w:val="Normal"/>
    <w:rsid w:val="00EA4C4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C0C0C0"/>
      <w:spacing w:before="280" w:after="280"/>
    </w:pPr>
    <w:rPr>
      <w:lang w:eastAsia="ar-SA"/>
    </w:rPr>
  </w:style>
  <w:style w:type="paragraph" w:customStyle="1" w:styleId="xl46">
    <w:name w:val="xl46"/>
    <w:basedOn w:val="Normal"/>
    <w:rsid w:val="00EA4C4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47">
    <w:name w:val="xl47"/>
    <w:basedOn w:val="Normal"/>
    <w:rsid w:val="00EA4C4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48">
    <w:name w:val="xl48"/>
    <w:basedOn w:val="Normal"/>
    <w:rsid w:val="00EA4C49"/>
    <w:pPr>
      <w:pBdr>
        <w:top w:val="single" w:sz="4" w:space="0" w:color="000000"/>
        <w:left w:val="single" w:sz="4" w:space="0" w:color="000000"/>
        <w:right w:val="single" w:sz="8" w:space="0" w:color="000000"/>
      </w:pBdr>
      <w:shd w:val="clear" w:color="auto" w:fill="C0C0C0"/>
      <w:spacing w:before="280" w:after="280"/>
    </w:pPr>
    <w:rPr>
      <w:lang w:eastAsia="ar-SA"/>
    </w:rPr>
  </w:style>
  <w:style w:type="paragraph" w:customStyle="1" w:styleId="xl49">
    <w:name w:val="xl49"/>
    <w:basedOn w:val="Normal"/>
    <w:rsid w:val="00EA4C49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C0C0C0"/>
      <w:spacing w:before="280" w:after="280"/>
    </w:pPr>
    <w:rPr>
      <w:lang w:eastAsia="ar-SA"/>
    </w:rPr>
  </w:style>
  <w:style w:type="paragraph" w:customStyle="1" w:styleId="xl50">
    <w:name w:val="xl50"/>
    <w:basedOn w:val="Normal"/>
    <w:rsid w:val="00EA4C49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auto" w:fill="969696"/>
      <w:spacing w:before="280" w:after="280"/>
    </w:pPr>
    <w:rPr>
      <w:lang w:eastAsia="ar-SA"/>
    </w:rPr>
  </w:style>
  <w:style w:type="paragraph" w:customStyle="1" w:styleId="xl51">
    <w:name w:val="xl51"/>
    <w:basedOn w:val="Normal"/>
    <w:rsid w:val="00EA4C4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</w:pPr>
    <w:rPr>
      <w:lang w:eastAsia="ar-SA"/>
    </w:rPr>
  </w:style>
  <w:style w:type="paragraph" w:customStyle="1" w:styleId="xl52">
    <w:name w:val="xl52"/>
    <w:basedOn w:val="Normal"/>
    <w:rsid w:val="00EA4C49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auto" w:fill="99CC00"/>
      <w:spacing w:before="280" w:after="280"/>
    </w:pPr>
    <w:rPr>
      <w:lang w:eastAsia="ar-SA"/>
    </w:rPr>
  </w:style>
  <w:style w:type="paragraph" w:customStyle="1" w:styleId="xl53">
    <w:name w:val="xl53"/>
    <w:basedOn w:val="Normal"/>
    <w:rsid w:val="00EA4C4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99CC00"/>
      <w:spacing w:before="280" w:after="280"/>
    </w:pPr>
    <w:rPr>
      <w:lang w:eastAsia="ar-SA"/>
    </w:rPr>
  </w:style>
  <w:style w:type="paragraph" w:customStyle="1" w:styleId="xl54">
    <w:name w:val="xl54"/>
    <w:basedOn w:val="Normal"/>
    <w:rsid w:val="00EA4C4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55">
    <w:name w:val="xl55"/>
    <w:basedOn w:val="Normal"/>
    <w:rsid w:val="00EA4C4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969696"/>
      <w:spacing w:before="280" w:after="280"/>
    </w:pPr>
    <w:rPr>
      <w:lang w:eastAsia="ar-SA"/>
    </w:rPr>
  </w:style>
  <w:style w:type="paragraph" w:customStyle="1" w:styleId="xl56">
    <w:name w:val="xl56"/>
    <w:basedOn w:val="Normal"/>
    <w:rsid w:val="00EA4C49"/>
    <w:pPr>
      <w:pBdr>
        <w:left w:val="single" w:sz="8" w:space="0" w:color="000000"/>
        <w:right w:val="single" w:sz="8" w:space="0" w:color="000000"/>
      </w:pBdr>
      <w:spacing w:before="280" w:after="280"/>
    </w:pPr>
    <w:rPr>
      <w:lang w:eastAsia="ar-SA"/>
    </w:rPr>
  </w:style>
  <w:style w:type="paragraph" w:customStyle="1" w:styleId="xl57">
    <w:name w:val="xl57"/>
    <w:basedOn w:val="Normal"/>
    <w:rsid w:val="00EA4C49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C0C0C0"/>
      <w:spacing w:before="280" w:after="280"/>
    </w:pPr>
    <w:rPr>
      <w:lang w:eastAsia="ar-SA"/>
    </w:rPr>
  </w:style>
  <w:style w:type="paragraph" w:customStyle="1" w:styleId="xl58">
    <w:name w:val="xl58"/>
    <w:basedOn w:val="Normal"/>
    <w:rsid w:val="00EA4C4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0C0C0"/>
      <w:spacing w:before="280" w:after="280"/>
    </w:pPr>
    <w:rPr>
      <w:lang w:eastAsia="ar-SA"/>
    </w:rPr>
  </w:style>
  <w:style w:type="paragraph" w:customStyle="1" w:styleId="xl59">
    <w:name w:val="xl59"/>
    <w:basedOn w:val="Normal"/>
    <w:rsid w:val="00EA4C4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60">
    <w:name w:val="xl60"/>
    <w:basedOn w:val="Normal"/>
    <w:rsid w:val="00EA4C4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61">
    <w:name w:val="xl61"/>
    <w:basedOn w:val="Normal"/>
    <w:rsid w:val="00EA4C4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auto" w:fill="C0C0C0"/>
      <w:spacing w:before="280" w:after="280"/>
    </w:pPr>
    <w:rPr>
      <w:lang w:eastAsia="ar-SA"/>
    </w:rPr>
  </w:style>
  <w:style w:type="paragraph" w:customStyle="1" w:styleId="xl62">
    <w:name w:val="xl62"/>
    <w:basedOn w:val="Normal"/>
    <w:rsid w:val="00EA4C49"/>
    <w:pPr>
      <w:pBdr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</w:pPr>
    <w:rPr>
      <w:lang w:eastAsia="ar-SA"/>
    </w:rPr>
  </w:style>
  <w:style w:type="paragraph" w:customStyle="1" w:styleId="xl63">
    <w:name w:val="xl63"/>
    <w:basedOn w:val="Normal"/>
    <w:rsid w:val="00EA4C4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</w:pPr>
    <w:rPr>
      <w:lang w:eastAsia="ar-SA"/>
    </w:rPr>
  </w:style>
  <w:style w:type="paragraph" w:customStyle="1" w:styleId="xl64">
    <w:name w:val="xl64"/>
    <w:basedOn w:val="Normal"/>
    <w:rsid w:val="00EA4C4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65">
    <w:name w:val="xl65"/>
    <w:basedOn w:val="Normal"/>
    <w:rsid w:val="00EA4C4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66">
    <w:name w:val="xl66"/>
    <w:basedOn w:val="Normal"/>
    <w:rsid w:val="00EA4C49"/>
    <w:pPr>
      <w:pBdr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0C0C0"/>
      <w:spacing w:before="280" w:after="280"/>
    </w:pPr>
    <w:rPr>
      <w:lang w:eastAsia="ar-SA"/>
    </w:rPr>
  </w:style>
  <w:style w:type="paragraph" w:customStyle="1" w:styleId="xl67">
    <w:name w:val="xl67"/>
    <w:basedOn w:val="Normal"/>
    <w:rsid w:val="00EA4C49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lang w:eastAsia="ar-SA"/>
    </w:rPr>
  </w:style>
  <w:style w:type="paragraph" w:customStyle="1" w:styleId="xl68">
    <w:name w:val="xl68"/>
    <w:basedOn w:val="Normal"/>
    <w:rsid w:val="00EA4C49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99CC00"/>
      <w:spacing w:before="280" w:after="280"/>
    </w:pPr>
    <w:rPr>
      <w:lang w:eastAsia="ar-SA"/>
    </w:rPr>
  </w:style>
  <w:style w:type="paragraph" w:customStyle="1" w:styleId="xl69">
    <w:name w:val="xl69"/>
    <w:basedOn w:val="Normal"/>
    <w:rsid w:val="00EA4C4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99CC00"/>
      <w:spacing w:before="280" w:after="280"/>
    </w:pPr>
    <w:rPr>
      <w:lang w:eastAsia="ar-SA"/>
    </w:rPr>
  </w:style>
  <w:style w:type="paragraph" w:customStyle="1" w:styleId="xl70">
    <w:name w:val="xl70"/>
    <w:basedOn w:val="Normal"/>
    <w:rsid w:val="00EA4C4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71">
    <w:name w:val="xl71"/>
    <w:basedOn w:val="Normal"/>
    <w:rsid w:val="00EA4C49"/>
    <w:pPr>
      <w:pBdr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99CC00"/>
      <w:spacing w:before="280" w:after="280"/>
    </w:pPr>
    <w:rPr>
      <w:lang w:eastAsia="ar-SA"/>
    </w:rPr>
  </w:style>
  <w:style w:type="paragraph" w:customStyle="1" w:styleId="xl72">
    <w:name w:val="xl72"/>
    <w:basedOn w:val="Normal"/>
    <w:rsid w:val="00EA4C4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pacing w:before="280" w:after="280"/>
    </w:pPr>
    <w:rPr>
      <w:lang w:eastAsia="ar-SA"/>
    </w:rPr>
  </w:style>
  <w:style w:type="paragraph" w:customStyle="1" w:styleId="xl73">
    <w:name w:val="xl73"/>
    <w:basedOn w:val="Normal"/>
    <w:rsid w:val="00EA4C4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74">
    <w:name w:val="xl74"/>
    <w:basedOn w:val="Normal"/>
    <w:rsid w:val="00EA4C49"/>
    <w:pPr>
      <w:shd w:val="clear" w:color="auto" w:fill="969696"/>
      <w:spacing w:before="280" w:after="280"/>
    </w:pPr>
    <w:rPr>
      <w:lang w:eastAsia="ar-SA"/>
    </w:rPr>
  </w:style>
  <w:style w:type="paragraph" w:customStyle="1" w:styleId="xl75">
    <w:name w:val="xl75"/>
    <w:basedOn w:val="Normal"/>
    <w:rsid w:val="00EA4C49"/>
    <w:pPr>
      <w:shd w:val="clear" w:color="auto" w:fill="C0C0C0"/>
      <w:spacing w:before="280" w:after="280"/>
    </w:pPr>
    <w:rPr>
      <w:lang w:eastAsia="ar-SA"/>
    </w:rPr>
  </w:style>
  <w:style w:type="paragraph" w:customStyle="1" w:styleId="LibroPuerto">
    <w:name w:val="Libro Puerto"/>
    <w:basedOn w:val="Normal"/>
    <w:rsid w:val="00EA4C49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480" w:lineRule="auto"/>
      <w:ind w:firstLine="720"/>
      <w:jc w:val="both"/>
    </w:pPr>
    <w:rPr>
      <w:szCs w:val="20"/>
    </w:rPr>
  </w:style>
  <w:style w:type="paragraph" w:customStyle="1" w:styleId="Tabla">
    <w:name w:val="Tabla"/>
    <w:basedOn w:val="Normal"/>
    <w:qFormat/>
    <w:rsid w:val="00EA4C49"/>
    <w:pPr>
      <w:ind w:left="720" w:right="900"/>
      <w:jc w:val="center"/>
    </w:pPr>
    <w:rPr>
      <w:sz w:val="22"/>
      <w:lang w:val="en-US"/>
    </w:rPr>
  </w:style>
  <w:style w:type="paragraph" w:customStyle="1" w:styleId="Subtitulos">
    <w:name w:val="Subtitulos"/>
    <w:basedOn w:val="Heading2"/>
    <w:qFormat/>
    <w:rsid w:val="00EA4C49"/>
    <w:pPr>
      <w:keepLines w:val="0"/>
      <w:spacing w:before="240" w:after="60"/>
    </w:pPr>
    <w:rPr>
      <w:rFonts w:ascii="Times New Roman" w:eastAsia="Times New Roman" w:hAnsi="Times New Roman" w:cs="Times New Roman"/>
      <w:bCs w:val="0"/>
      <w:i/>
      <w:color w:val="auto"/>
      <w:sz w:val="28"/>
      <w:szCs w:val="28"/>
    </w:rPr>
  </w:style>
  <w:style w:type="paragraph" w:customStyle="1" w:styleId="Subtitulo2">
    <w:name w:val="Subtitulo2"/>
    <w:basedOn w:val="Subtitulos"/>
    <w:qFormat/>
    <w:rsid w:val="00EA4C49"/>
    <w:rPr>
      <w:i w:val="0"/>
      <w:sz w:val="24"/>
    </w:rPr>
  </w:style>
  <w:style w:type="character" w:styleId="Emphasis">
    <w:name w:val="Emphasis"/>
    <w:basedOn w:val="DefaultParagraphFont"/>
    <w:rsid w:val="00716856"/>
    <w:rPr>
      <w:i/>
      <w:iCs/>
    </w:rPr>
  </w:style>
  <w:style w:type="character" w:styleId="CommentReference">
    <w:name w:val="annotation reference"/>
    <w:basedOn w:val="DefaultParagraphFont"/>
    <w:rsid w:val="00AB11BA"/>
    <w:rPr>
      <w:sz w:val="16"/>
      <w:szCs w:val="16"/>
    </w:rPr>
  </w:style>
  <w:style w:type="paragraph" w:styleId="DocumentMap">
    <w:name w:val="Document Map"/>
    <w:basedOn w:val="Normal"/>
    <w:link w:val="DocumentMapChar"/>
    <w:rsid w:val="00C825A1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rsid w:val="00C825A1"/>
    <w:rPr>
      <w:rFonts w:ascii="Lucida Grande" w:hAnsi="Lucida Grande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97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4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6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5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89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79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4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wmf"/><Relationship Id="rId18" Type="http://schemas.microsoft.com/office/2007/relationships/diagramDrawing" Target="diagrams/drawing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diagramColors" Target="diagrams/colors2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10" Type="http://schemas.openxmlformats.org/officeDocument/2006/relationships/diagramQuickStyle" Target="diagrams/quickStyle1.xml"/><Relationship Id="rId19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Data" Target="diagrams/data2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4D009E9-AEA5-6840-BC5F-59BC56CB7F2B}" type="doc">
      <dgm:prSet loTypeId="urn:microsoft.com/office/officeart/2005/8/layout/hierarchy6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7743CA27-3247-3D40-A7A1-96217D491564}">
      <dgm:prSet phldrT="[Text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100"/>
            <a:t>100% mujeres</a:t>
          </a:r>
        </a:p>
      </dgm:t>
    </dgm:pt>
    <dgm:pt modelId="{94891E43-FA47-0648-8B16-8D46042484A3}" type="parTrans" cxnId="{6B8769B1-0AAC-4C43-B732-9EABE1B3B936}">
      <dgm:prSet/>
      <dgm:spPr/>
      <dgm:t>
        <a:bodyPr/>
        <a:lstStyle/>
        <a:p>
          <a:endParaRPr lang="en-US"/>
        </a:p>
      </dgm:t>
    </dgm:pt>
    <dgm:pt modelId="{06B92254-0664-774D-AC9C-741DD5CDE2D3}" type="sibTrans" cxnId="{6B8769B1-0AAC-4C43-B732-9EABE1B3B936}">
      <dgm:prSet/>
      <dgm:spPr/>
      <dgm:t>
        <a:bodyPr/>
        <a:lstStyle/>
        <a:p>
          <a:endParaRPr lang="en-US"/>
        </a:p>
      </dgm:t>
    </dgm:pt>
    <dgm:pt modelId="{8DF4707E-5777-7247-BCC7-FB3E0A0CB2B5}">
      <dgm:prSet phldrT="[Text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100" b="1"/>
            <a:t>99%</a:t>
          </a:r>
        </a:p>
        <a:p>
          <a:r>
            <a:rPr lang="en-US" sz="1100"/>
            <a:t>No cáncer</a:t>
          </a:r>
        </a:p>
        <a:p>
          <a:r>
            <a:rPr lang="en-US" sz="1100"/>
            <a:t>de mama</a:t>
          </a:r>
        </a:p>
      </dgm:t>
    </dgm:pt>
    <dgm:pt modelId="{371C6EB3-61FA-724F-8CED-D1D61E0A8A99}" type="parTrans" cxnId="{E4DF5A9E-AE2E-6F40-ADE2-C3B8AEF49F13}">
      <dgm:prSet/>
      <dgm:spPr/>
      <dgm:t>
        <a:bodyPr/>
        <a:lstStyle/>
        <a:p>
          <a:endParaRPr lang="en-US"/>
        </a:p>
      </dgm:t>
    </dgm:pt>
    <dgm:pt modelId="{81CADD6B-CFB6-204A-A73E-0538F4BFC83D}" type="sibTrans" cxnId="{E4DF5A9E-AE2E-6F40-ADE2-C3B8AEF49F13}">
      <dgm:prSet/>
      <dgm:spPr/>
      <dgm:t>
        <a:bodyPr/>
        <a:lstStyle/>
        <a:p>
          <a:endParaRPr lang="en-US"/>
        </a:p>
      </dgm:t>
    </dgm:pt>
    <dgm:pt modelId="{FC8C7A37-EF29-3C4D-BBEE-66BABE1F82AE}">
      <dgm:prSet phldrT="[Text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100" b="1"/>
            <a:t>90,4%</a:t>
          </a:r>
        </a:p>
        <a:p>
          <a:r>
            <a:rPr lang="en-US" sz="1100"/>
            <a:t>Mamografía -</a:t>
          </a:r>
        </a:p>
      </dgm:t>
    </dgm:pt>
    <dgm:pt modelId="{C5FF5970-4682-8444-BFFE-BC639C4CFD60}" type="parTrans" cxnId="{AC4DE710-DC24-704B-ADE8-48C02F0EA50F}">
      <dgm:prSet/>
      <dgm:spPr/>
      <dgm:t>
        <a:bodyPr/>
        <a:lstStyle/>
        <a:p>
          <a:endParaRPr lang="en-US"/>
        </a:p>
      </dgm:t>
    </dgm:pt>
    <dgm:pt modelId="{922F1BF1-20F0-2548-AF1F-7DE97D592DD8}" type="sibTrans" cxnId="{AC4DE710-DC24-704B-ADE8-48C02F0EA50F}">
      <dgm:prSet/>
      <dgm:spPr/>
      <dgm:t>
        <a:bodyPr/>
        <a:lstStyle/>
        <a:p>
          <a:endParaRPr lang="en-US"/>
        </a:p>
      </dgm:t>
    </dgm:pt>
    <dgm:pt modelId="{C7092173-20F9-2545-B798-A761D692DB90}">
      <dgm:prSet phldrT="[Text]" custT="1"/>
      <dgm:spPr/>
      <dgm:t>
        <a:bodyPr/>
        <a:lstStyle/>
        <a:p>
          <a:r>
            <a:rPr lang="en-US" sz="1100" b="1"/>
            <a:t>9,6%</a:t>
          </a:r>
        </a:p>
        <a:p>
          <a:r>
            <a:rPr lang="en-US" sz="1100"/>
            <a:t>Mamografía +</a:t>
          </a:r>
        </a:p>
      </dgm:t>
    </dgm:pt>
    <dgm:pt modelId="{135EADB0-07D2-C940-9B32-15C9805C9112}" type="parTrans" cxnId="{2A8666CC-EC6D-4945-9B4B-33E9D1E681B7}">
      <dgm:prSet/>
      <dgm:spPr/>
      <dgm:t>
        <a:bodyPr/>
        <a:lstStyle/>
        <a:p>
          <a:endParaRPr lang="en-US"/>
        </a:p>
      </dgm:t>
    </dgm:pt>
    <dgm:pt modelId="{C64AC6AE-4690-E849-BD4E-7F7B02B0C51A}" type="sibTrans" cxnId="{2A8666CC-EC6D-4945-9B4B-33E9D1E681B7}">
      <dgm:prSet/>
      <dgm:spPr/>
      <dgm:t>
        <a:bodyPr/>
        <a:lstStyle/>
        <a:p>
          <a:endParaRPr lang="en-US"/>
        </a:p>
      </dgm:t>
    </dgm:pt>
    <dgm:pt modelId="{4FFEFA63-371F-0A41-8F9C-6E4B1772C5FC}">
      <dgm:prSet phldrT="[Text]" custT="1"/>
      <dgm:spPr/>
      <dgm:t>
        <a:bodyPr/>
        <a:lstStyle/>
        <a:p>
          <a:r>
            <a:rPr lang="en-US" sz="1100" b="1"/>
            <a:t>1%</a:t>
          </a:r>
        </a:p>
        <a:p>
          <a:r>
            <a:rPr lang="en-US" sz="1100"/>
            <a:t>Cáncer</a:t>
          </a:r>
        </a:p>
        <a:p>
          <a:r>
            <a:rPr lang="en-US" sz="1100"/>
            <a:t>de mama</a:t>
          </a:r>
        </a:p>
      </dgm:t>
    </dgm:pt>
    <dgm:pt modelId="{A7D6B5A3-246B-CD4E-81AE-439528191BDA}" type="parTrans" cxnId="{C3012CE5-416E-FC42-93BB-C05F082D89AC}">
      <dgm:prSet/>
      <dgm:spPr/>
      <dgm:t>
        <a:bodyPr/>
        <a:lstStyle/>
        <a:p>
          <a:endParaRPr lang="en-US"/>
        </a:p>
      </dgm:t>
    </dgm:pt>
    <dgm:pt modelId="{5833B7D0-EA41-774E-BB6D-C629A2F7B959}" type="sibTrans" cxnId="{C3012CE5-416E-FC42-93BB-C05F082D89AC}">
      <dgm:prSet/>
      <dgm:spPr/>
      <dgm:t>
        <a:bodyPr/>
        <a:lstStyle/>
        <a:p>
          <a:endParaRPr lang="en-US"/>
        </a:p>
      </dgm:t>
    </dgm:pt>
    <dgm:pt modelId="{F4D45974-0CBD-3E46-96D2-565F3D9C97A7}">
      <dgm:prSet phldrT="[Text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100" b="1"/>
            <a:t>20%</a:t>
          </a:r>
        </a:p>
        <a:p>
          <a:r>
            <a:rPr lang="en-US" sz="1100"/>
            <a:t>Mamografía -</a:t>
          </a:r>
        </a:p>
      </dgm:t>
    </dgm:pt>
    <dgm:pt modelId="{1D0EE6FF-CF8E-3240-A1E9-14CBDC0355BC}" type="parTrans" cxnId="{12AC674F-9A8F-C744-89AF-13D5118A2CCC}">
      <dgm:prSet/>
      <dgm:spPr/>
      <dgm:t>
        <a:bodyPr/>
        <a:lstStyle/>
        <a:p>
          <a:endParaRPr lang="en-US"/>
        </a:p>
      </dgm:t>
    </dgm:pt>
    <dgm:pt modelId="{EC19792E-0037-D047-B9F2-E6FE4CCDE612}" type="sibTrans" cxnId="{12AC674F-9A8F-C744-89AF-13D5118A2CCC}">
      <dgm:prSet/>
      <dgm:spPr/>
      <dgm:t>
        <a:bodyPr/>
        <a:lstStyle/>
        <a:p>
          <a:endParaRPr lang="en-US"/>
        </a:p>
      </dgm:t>
    </dgm:pt>
    <dgm:pt modelId="{8F310870-46C5-4742-BA1D-7B7DCD5E6F5C}">
      <dgm:prSet phldrT="[Text]" custT="1"/>
      <dgm:spPr/>
      <dgm:t>
        <a:bodyPr/>
        <a:lstStyle/>
        <a:p>
          <a:r>
            <a:rPr lang="en-US" sz="1100" b="1"/>
            <a:t>80%</a:t>
          </a:r>
        </a:p>
        <a:p>
          <a:r>
            <a:rPr lang="en-US" sz="1100"/>
            <a:t>Mamografía +</a:t>
          </a:r>
        </a:p>
      </dgm:t>
    </dgm:pt>
    <dgm:pt modelId="{5AB1617D-F797-BB44-8E25-7D655DBF2DDA}" type="parTrans" cxnId="{F2A694F8-659B-2D44-956B-A6FD2C51D68B}">
      <dgm:prSet/>
      <dgm:spPr/>
      <dgm:t>
        <a:bodyPr/>
        <a:lstStyle/>
        <a:p>
          <a:endParaRPr lang="en-US"/>
        </a:p>
      </dgm:t>
    </dgm:pt>
    <dgm:pt modelId="{DB6B5D13-768D-8249-936B-767C765A4756}" type="sibTrans" cxnId="{F2A694F8-659B-2D44-956B-A6FD2C51D68B}">
      <dgm:prSet/>
      <dgm:spPr/>
      <dgm:t>
        <a:bodyPr/>
        <a:lstStyle/>
        <a:p>
          <a:endParaRPr lang="en-US"/>
        </a:p>
      </dgm:t>
    </dgm:pt>
    <dgm:pt modelId="{1A79D0B1-511B-4B42-822A-208F93045134}" type="pres">
      <dgm:prSet presAssocID="{94D009E9-AEA5-6840-BC5F-59BC56CB7F2B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AD197726-45F4-8447-95B8-1391C48B3135}" type="pres">
      <dgm:prSet presAssocID="{94D009E9-AEA5-6840-BC5F-59BC56CB7F2B}" presName="hierFlow" presStyleCnt="0"/>
      <dgm:spPr/>
    </dgm:pt>
    <dgm:pt modelId="{9D6D4BB2-701C-6E4C-9D10-EFE674B00507}" type="pres">
      <dgm:prSet presAssocID="{94D009E9-AEA5-6840-BC5F-59BC56CB7F2B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44B81350-681E-D74B-A16E-8B83008A07B9}" type="pres">
      <dgm:prSet presAssocID="{7743CA27-3247-3D40-A7A1-96217D491564}" presName="Name14" presStyleCnt="0"/>
      <dgm:spPr/>
    </dgm:pt>
    <dgm:pt modelId="{11399A6F-03B4-E740-B4E6-334AF4841334}" type="pres">
      <dgm:prSet presAssocID="{7743CA27-3247-3D40-A7A1-96217D491564}" presName="level1Shape" presStyleLbl="node0" presStyleIdx="0" presStyleCnt="1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DAA53378-B4A6-A446-A858-25D7A62BA456}" type="pres">
      <dgm:prSet presAssocID="{7743CA27-3247-3D40-A7A1-96217D491564}" presName="hierChild2" presStyleCnt="0"/>
      <dgm:spPr/>
    </dgm:pt>
    <dgm:pt modelId="{2296BD26-172D-854A-98F2-78E9A91CEF8C}" type="pres">
      <dgm:prSet presAssocID="{371C6EB3-61FA-724F-8CED-D1D61E0A8A99}" presName="Name19" presStyleLbl="parChTrans1D2" presStyleIdx="0" presStyleCnt="2"/>
      <dgm:spPr/>
      <dgm:t>
        <a:bodyPr/>
        <a:lstStyle/>
        <a:p>
          <a:endParaRPr lang="en-US"/>
        </a:p>
      </dgm:t>
    </dgm:pt>
    <dgm:pt modelId="{B24F8779-56CF-C94C-B7A8-E3B7CFBD6DE0}" type="pres">
      <dgm:prSet presAssocID="{8DF4707E-5777-7247-BCC7-FB3E0A0CB2B5}" presName="Name21" presStyleCnt="0"/>
      <dgm:spPr/>
    </dgm:pt>
    <dgm:pt modelId="{9F5F3FE8-CD30-1546-A9D2-8F0D50D971E5}" type="pres">
      <dgm:prSet presAssocID="{8DF4707E-5777-7247-BCC7-FB3E0A0CB2B5}" presName="level2Shape" presStyleLbl="node2" presStyleIdx="0" presStyleCnt="2"/>
      <dgm:spPr/>
      <dgm:t>
        <a:bodyPr/>
        <a:lstStyle/>
        <a:p>
          <a:endParaRPr lang="en-US"/>
        </a:p>
      </dgm:t>
    </dgm:pt>
    <dgm:pt modelId="{EA2FDAE9-98DB-4C41-84F9-E28DCDEA8CB4}" type="pres">
      <dgm:prSet presAssocID="{8DF4707E-5777-7247-BCC7-FB3E0A0CB2B5}" presName="hierChild3" presStyleCnt="0"/>
      <dgm:spPr/>
    </dgm:pt>
    <dgm:pt modelId="{9CA5B5EC-E607-1947-AF85-C4EA3F42D995}" type="pres">
      <dgm:prSet presAssocID="{C5FF5970-4682-8444-BFFE-BC639C4CFD60}" presName="Name19" presStyleLbl="parChTrans1D3" presStyleIdx="0" presStyleCnt="4"/>
      <dgm:spPr/>
      <dgm:t>
        <a:bodyPr/>
        <a:lstStyle/>
        <a:p>
          <a:endParaRPr lang="en-US"/>
        </a:p>
      </dgm:t>
    </dgm:pt>
    <dgm:pt modelId="{F75A75B4-A585-D04F-A4B6-571A552CFA3F}" type="pres">
      <dgm:prSet presAssocID="{FC8C7A37-EF29-3C4D-BBEE-66BABE1F82AE}" presName="Name21" presStyleCnt="0"/>
      <dgm:spPr/>
    </dgm:pt>
    <dgm:pt modelId="{A28F5C4B-3896-1346-B6DC-EC56E5545226}" type="pres">
      <dgm:prSet presAssocID="{FC8C7A37-EF29-3C4D-BBEE-66BABE1F82AE}" presName="level2Shape" presStyleLbl="node3" presStyleIdx="0" presStyleCnt="4"/>
      <dgm:spPr/>
      <dgm:t>
        <a:bodyPr/>
        <a:lstStyle/>
        <a:p>
          <a:endParaRPr lang="en-US"/>
        </a:p>
      </dgm:t>
    </dgm:pt>
    <dgm:pt modelId="{D1265BF3-C204-F74A-98DF-AC2B8885ADC5}" type="pres">
      <dgm:prSet presAssocID="{FC8C7A37-EF29-3C4D-BBEE-66BABE1F82AE}" presName="hierChild3" presStyleCnt="0"/>
      <dgm:spPr/>
    </dgm:pt>
    <dgm:pt modelId="{69203B62-8B98-DA4A-935B-CA2BF99966F9}" type="pres">
      <dgm:prSet presAssocID="{135EADB0-07D2-C940-9B32-15C9805C9112}" presName="Name19" presStyleLbl="parChTrans1D3" presStyleIdx="1" presStyleCnt="4"/>
      <dgm:spPr/>
      <dgm:t>
        <a:bodyPr/>
        <a:lstStyle/>
        <a:p>
          <a:endParaRPr lang="en-US"/>
        </a:p>
      </dgm:t>
    </dgm:pt>
    <dgm:pt modelId="{7974A361-F6E1-3342-9E28-5EB1E66071F2}" type="pres">
      <dgm:prSet presAssocID="{C7092173-20F9-2545-B798-A761D692DB90}" presName="Name21" presStyleCnt="0"/>
      <dgm:spPr/>
    </dgm:pt>
    <dgm:pt modelId="{649FB72C-071C-E14A-A4BF-C50498173680}" type="pres">
      <dgm:prSet presAssocID="{C7092173-20F9-2545-B798-A761D692DB90}" presName="level2Shape" presStyleLbl="node3" presStyleIdx="1" presStyleCnt="4"/>
      <dgm:spPr/>
      <dgm:t>
        <a:bodyPr/>
        <a:lstStyle/>
        <a:p>
          <a:endParaRPr lang="en-US"/>
        </a:p>
      </dgm:t>
    </dgm:pt>
    <dgm:pt modelId="{D81AFF96-EF57-CF48-90BF-B2B9307F5003}" type="pres">
      <dgm:prSet presAssocID="{C7092173-20F9-2545-B798-A761D692DB90}" presName="hierChild3" presStyleCnt="0"/>
      <dgm:spPr/>
    </dgm:pt>
    <dgm:pt modelId="{16B6B087-98AE-F441-AB0E-201787B4FF5F}" type="pres">
      <dgm:prSet presAssocID="{A7D6B5A3-246B-CD4E-81AE-439528191BDA}" presName="Name19" presStyleLbl="parChTrans1D2" presStyleIdx="1" presStyleCnt="2"/>
      <dgm:spPr/>
      <dgm:t>
        <a:bodyPr/>
        <a:lstStyle/>
        <a:p>
          <a:endParaRPr lang="en-US"/>
        </a:p>
      </dgm:t>
    </dgm:pt>
    <dgm:pt modelId="{F4AABA4F-0EBE-E14C-91C1-2457BCE06648}" type="pres">
      <dgm:prSet presAssocID="{4FFEFA63-371F-0A41-8F9C-6E4B1772C5FC}" presName="Name21" presStyleCnt="0"/>
      <dgm:spPr/>
    </dgm:pt>
    <dgm:pt modelId="{AA618DCF-6418-C143-9C1F-C797CB85F9AB}" type="pres">
      <dgm:prSet presAssocID="{4FFEFA63-371F-0A41-8F9C-6E4B1772C5FC}" presName="level2Shape" presStyleLbl="node2" presStyleIdx="1" presStyleCnt="2"/>
      <dgm:spPr/>
      <dgm:t>
        <a:bodyPr/>
        <a:lstStyle/>
        <a:p>
          <a:endParaRPr lang="en-US"/>
        </a:p>
      </dgm:t>
    </dgm:pt>
    <dgm:pt modelId="{6F218E47-1F0B-F64F-B1D4-6F5188473FBC}" type="pres">
      <dgm:prSet presAssocID="{4FFEFA63-371F-0A41-8F9C-6E4B1772C5FC}" presName="hierChild3" presStyleCnt="0"/>
      <dgm:spPr/>
    </dgm:pt>
    <dgm:pt modelId="{F197D30C-4869-A340-BE5A-EA8FE61FFA76}" type="pres">
      <dgm:prSet presAssocID="{1D0EE6FF-CF8E-3240-A1E9-14CBDC0355BC}" presName="Name19" presStyleLbl="parChTrans1D3" presStyleIdx="2" presStyleCnt="4"/>
      <dgm:spPr/>
      <dgm:t>
        <a:bodyPr/>
        <a:lstStyle/>
        <a:p>
          <a:endParaRPr lang="en-US"/>
        </a:p>
      </dgm:t>
    </dgm:pt>
    <dgm:pt modelId="{98C73555-6613-0045-BD6A-E5AD14EACE2B}" type="pres">
      <dgm:prSet presAssocID="{F4D45974-0CBD-3E46-96D2-565F3D9C97A7}" presName="Name21" presStyleCnt="0"/>
      <dgm:spPr/>
    </dgm:pt>
    <dgm:pt modelId="{BE147110-6F79-7C4D-90A4-B73F01C6567F}" type="pres">
      <dgm:prSet presAssocID="{F4D45974-0CBD-3E46-96D2-565F3D9C97A7}" presName="level2Shape" presStyleLbl="node3" presStyleIdx="2" presStyleCnt="4"/>
      <dgm:spPr/>
      <dgm:t>
        <a:bodyPr/>
        <a:lstStyle/>
        <a:p>
          <a:endParaRPr lang="en-US"/>
        </a:p>
      </dgm:t>
    </dgm:pt>
    <dgm:pt modelId="{9BA4A7AD-316C-8040-895B-8A1F111440B9}" type="pres">
      <dgm:prSet presAssocID="{F4D45974-0CBD-3E46-96D2-565F3D9C97A7}" presName="hierChild3" presStyleCnt="0"/>
      <dgm:spPr/>
    </dgm:pt>
    <dgm:pt modelId="{9A06C373-EACF-B14A-91D5-A436176A0637}" type="pres">
      <dgm:prSet presAssocID="{5AB1617D-F797-BB44-8E25-7D655DBF2DDA}" presName="Name19" presStyleLbl="parChTrans1D3" presStyleIdx="3" presStyleCnt="4"/>
      <dgm:spPr/>
      <dgm:t>
        <a:bodyPr/>
        <a:lstStyle/>
        <a:p>
          <a:endParaRPr lang="en-US"/>
        </a:p>
      </dgm:t>
    </dgm:pt>
    <dgm:pt modelId="{20D5CE3A-3A97-2F4A-BBCE-E698C05D476D}" type="pres">
      <dgm:prSet presAssocID="{8F310870-46C5-4742-BA1D-7B7DCD5E6F5C}" presName="Name21" presStyleCnt="0"/>
      <dgm:spPr/>
    </dgm:pt>
    <dgm:pt modelId="{48A6D3BC-637A-584D-83FE-41A1491E7749}" type="pres">
      <dgm:prSet presAssocID="{8F310870-46C5-4742-BA1D-7B7DCD5E6F5C}" presName="level2Shape" presStyleLbl="node3" presStyleIdx="3" presStyleCnt="4"/>
      <dgm:spPr/>
      <dgm:t>
        <a:bodyPr/>
        <a:lstStyle/>
        <a:p>
          <a:endParaRPr lang="en-US"/>
        </a:p>
      </dgm:t>
    </dgm:pt>
    <dgm:pt modelId="{AB61731D-1BBF-7049-B5BE-6872B3270F47}" type="pres">
      <dgm:prSet presAssocID="{8F310870-46C5-4742-BA1D-7B7DCD5E6F5C}" presName="hierChild3" presStyleCnt="0"/>
      <dgm:spPr/>
    </dgm:pt>
    <dgm:pt modelId="{8A09E62D-A82F-4743-8F24-3D0A27C638A7}" type="pres">
      <dgm:prSet presAssocID="{94D009E9-AEA5-6840-BC5F-59BC56CB7F2B}" presName="bgShapesFlow" presStyleCnt="0"/>
      <dgm:spPr/>
    </dgm:pt>
  </dgm:ptLst>
  <dgm:cxnLst>
    <dgm:cxn modelId="{2A8666CC-EC6D-4945-9B4B-33E9D1E681B7}" srcId="{8DF4707E-5777-7247-BCC7-FB3E0A0CB2B5}" destId="{C7092173-20F9-2545-B798-A761D692DB90}" srcOrd="1" destOrd="0" parTransId="{135EADB0-07D2-C940-9B32-15C9805C9112}" sibTransId="{C64AC6AE-4690-E849-BD4E-7F7B02B0C51A}"/>
    <dgm:cxn modelId="{077DF1A4-DC40-469F-BAE7-593D94BB7F46}" type="presOf" srcId="{A7D6B5A3-246B-CD4E-81AE-439528191BDA}" destId="{16B6B087-98AE-F441-AB0E-201787B4FF5F}" srcOrd="0" destOrd="0" presId="urn:microsoft.com/office/officeart/2005/8/layout/hierarchy6"/>
    <dgm:cxn modelId="{AC4DE710-DC24-704B-ADE8-48C02F0EA50F}" srcId="{8DF4707E-5777-7247-BCC7-FB3E0A0CB2B5}" destId="{FC8C7A37-EF29-3C4D-BBEE-66BABE1F82AE}" srcOrd="0" destOrd="0" parTransId="{C5FF5970-4682-8444-BFFE-BC639C4CFD60}" sibTransId="{922F1BF1-20F0-2548-AF1F-7DE97D592DD8}"/>
    <dgm:cxn modelId="{37888176-3221-4531-9285-9017FF8FD0A9}" type="presOf" srcId="{8F310870-46C5-4742-BA1D-7B7DCD5E6F5C}" destId="{48A6D3BC-637A-584D-83FE-41A1491E7749}" srcOrd="0" destOrd="0" presId="urn:microsoft.com/office/officeart/2005/8/layout/hierarchy6"/>
    <dgm:cxn modelId="{FA95AE91-F7DA-4774-9010-4D979DDF1371}" type="presOf" srcId="{F4D45974-0CBD-3E46-96D2-565F3D9C97A7}" destId="{BE147110-6F79-7C4D-90A4-B73F01C6567F}" srcOrd="0" destOrd="0" presId="urn:microsoft.com/office/officeart/2005/8/layout/hierarchy6"/>
    <dgm:cxn modelId="{E4DF5A9E-AE2E-6F40-ADE2-C3B8AEF49F13}" srcId="{7743CA27-3247-3D40-A7A1-96217D491564}" destId="{8DF4707E-5777-7247-BCC7-FB3E0A0CB2B5}" srcOrd="0" destOrd="0" parTransId="{371C6EB3-61FA-724F-8CED-D1D61E0A8A99}" sibTransId="{81CADD6B-CFB6-204A-A73E-0538F4BFC83D}"/>
    <dgm:cxn modelId="{F2A694F8-659B-2D44-956B-A6FD2C51D68B}" srcId="{4FFEFA63-371F-0A41-8F9C-6E4B1772C5FC}" destId="{8F310870-46C5-4742-BA1D-7B7DCD5E6F5C}" srcOrd="1" destOrd="0" parTransId="{5AB1617D-F797-BB44-8E25-7D655DBF2DDA}" sibTransId="{DB6B5D13-768D-8249-936B-767C765A4756}"/>
    <dgm:cxn modelId="{4746F1FA-151A-46E9-9BAC-F3B9EEE8BC83}" type="presOf" srcId="{8DF4707E-5777-7247-BCC7-FB3E0A0CB2B5}" destId="{9F5F3FE8-CD30-1546-A9D2-8F0D50D971E5}" srcOrd="0" destOrd="0" presId="urn:microsoft.com/office/officeart/2005/8/layout/hierarchy6"/>
    <dgm:cxn modelId="{6B8769B1-0AAC-4C43-B732-9EABE1B3B936}" srcId="{94D009E9-AEA5-6840-BC5F-59BC56CB7F2B}" destId="{7743CA27-3247-3D40-A7A1-96217D491564}" srcOrd="0" destOrd="0" parTransId="{94891E43-FA47-0648-8B16-8D46042484A3}" sibTransId="{06B92254-0664-774D-AC9C-741DD5CDE2D3}"/>
    <dgm:cxn modelId="{845A638A-02FA-40EB-AE99-AE73388577B2}" type="presOf" srcId="{94D009E9-AEA5-6840-BC5F-59BC56CB7F2B}" destId="{1A79D0B1-511B-4B42-822A-208F93045134}" srcOrd="0" destOrd="0" presId="urn:microsoft.com/office/officeart/2005/8/layout/hierarchy6"/>
    <dgm:cxn modelId="{C3012CE5-416E-FC42-93BB-C05F082D89AC}" srcId="{7743CA27-3247-3D40-A7A1-96217D491564}" destId="{4FFEFA63-371F-0A41-8F9C-6E4B1772C5FC}" srcOrd="1" destOrd="0" parTransId="{A7D6B5A3-246B-CD4E-81AE-439528191BDA}" sibTransId="{5833B7D0-EA41-774E-BB6D-C629A2F7B959}"/>
    <dgm:cxn modelId="{0D0DDEED-CBA8-49C1-B078-BF0C17E40416}" type="presOf" srcId="{135EADB0-07D2-C940-9B32-15C9805C9112}" destId="{69203B62-8B98-DA4A-935B-CA2BF99966F9}" srcOrd="0" destOrd="0" presId="urn:microsoft.com/office/officeart/2005/8/layout/hierarchy6"/>
    <dgm:cxn modelId="{12AC674F-9A8F-C744-89AF-13D5118A2CCC}" srcId="{4FFEFA63-371F-0A41-8F9C-6E4B1772C5FC}" destId="{F4D45974-0CBD-3E46-96D2-565F3D9C97A7}" srcOrd="0" destOrd="0" parTransId="{1D0EE6FF-CF8E-3240-A1E9-14CBDC0355BC}" sibTransId="{EC19792E-0037-D047-B9F2-E6FE4CCDE612}"/>
    <dgm:cxn modelId="{CE2F71F8-4324-4C4B-89F3-EDE10F394ACB}" type="presOf" srcId="{FC8C7A37-EF29-3C4D-BBEE-66BABE1F82AE}" destId="{A28F5C4B-3896-1346-B6DC-EC56E5545226}" srcOrd="0" destOrd="0" presId="urn:microsoft.com/office/officeart/2005/8/layout/hierarchy6"/>
    <dgm:cxn modelId="{BDFF2553-9094-4645-B960-024E68B18234}" type="presOf" srcId="{C5FF5970-4682-8444-BFFE-BC639C4CFD60}" destId="{9CA5B5EC-E607-1947-AF85-C4EA3F42D995}" srcOrd="0" destOrd="0" presId="urn:microsoft.com/office/officeart/2005/8/layout/hierarchy6"/>
    <dgm:cxn modelId="{B626DD63-AB0F-42AC-A465-0501D200DB3F}" type="presOf" srcId="{4FFEFA63-371F-0A41-8F9C-6E4B1772C5FC}" destId="{AA618DCF-6418-C143-9C1F-C797CB85F9AB}" srcOrd="0" destOrd="0" presId="urn:microsoft.com/office/officeart/2005/8/layout/hierarchy6"/>
    <dgm:cxn modelId="{04A5A27D-192D-4A1D-AAA2-C21DD4920BC6}" type="presOf" srcId="{7743CA27-3247-3D40-A7A1-96217D491564}" destId="{11399A6F-03B4-E740-B4E6-334AF4841334}" srcOrd="0" destOrd="0" presId="urn:microsoft.com/office/officeart/2005/8/layout/hierarchy6"/>
    <dgm:cxn modelId="{E88E1E46-9CC0-4248-96F6-E39A43E4F84A}" type="presOf" srcId="{C7092173-20F9-2545-B798-A761D692DB90}" destId="{649FB72C-071C-E14A-A4BF-C50498173680}" srcOrd="0" destOrd="0" presId="urn:microsoft.com/office/officeart/2005/8/layout/hierarchy6"/>
    <dgm:cxn modelId="{60D9D419-8BC9-4D74-9B16-C35263F010E7}" type="presOf" srcId="{371C6EB3-61FA-724F-8CED-D1D61E0A8A99}" destId="{2296BD26-172D-854A-98F2-78E9A91CEF8C}" srcOrd="0" destOrd="0" presId="urn:microsoft.com/office/officeart/2005/8/layout/hierarchy6"/>
    <dgm:cxn modelId="{31AC8580-25B0-4164-8DB3-EA7F2BD90289}" type="presOf" srcId="{5AB1617D-F797-BB44-8E25-7D655DBF2DDA}" destId="{9A06C373-EACF-B14A-91D5-A436176A0637}" srcOrd="0" destOrd="0" presId="urn:microsoft.com/office/officeart/2005/8/layout/hierarchy6"/>
    <dgm:cxn modelId="{3D6ACCB5-EAA7-40FF-8C1B-DD30F484597F}" type="presOf" srcId="{1D0EE6FF-CF8E-3240-A1E9-14CBDC0355BC}" destId="{F197D30C-4869-A340-BE5A-EA8FE61FFA76}" srcOrd="0" destOrd="0" presId="urn:microsoft.com/office/officeart/2005/8/layout/hierarchy6"/>
    <dgm:cxn modelId="{D55BD340-330E-4E69-AEC6-E0B080CFDA6D}" type="presParOf" srcId="{1A79D0B1-511B-4B42-822A-208F93045134}" destId="{AD197726-45F4-8447-95B8-1391C48B3135}" srcOrd="0" destOrd="0" presId="urn:microsoft.com/office/officeart/2005/8/layout/hierarchy6"/>
    <dgm:cxn modelId="{D9C6479A-7D92-4DC3-B87C-FAA658EDE58F}" type="presParOf" srcId="{AD197726-45F4-8447-95B8-1391C48B3135}" destId="{9D6D4BB2-701C-6E4C-9D10-EFE674B00507}" srcOrd="0" destOrd="0" presId="urn:microsoft.com/office/officeart/2005/8/layout/hierarchy6"/>
    <dgm:cxn modelId="{3542712F-EA35-416B-BB85-1595CEFB64B9}" type="presParOf" srcId="{9D6D4BB2-701C-6E4C-9D10-EFE674B00507}" destId="{44B81350-681E-D74B-A16E-8B83008A07B9}" srcOrd="0" destOrd="0" presId="urn:microsoft.com/office/officeart/2005/8/layout/hierarchy6"/>
    <dgm:cxn modelId="{3291BD1C-7F12-4276-BD94-2161D284957E}" type="presParOf" srcId="{44B81350-681E-D74B-A16E-8B83008A07B9}" destId="{11399A6F-03B4-E740-B4E6-334AF4841334}" srcOrd="0" destOrd="0" presId="urn:microsoft.com/office/officeart/2005/8/layout/hierarchy6"/>
    <dgm:cxn modelId="{A6D25757-71AE-4688-8FEC-F426F8661968}" type="presParOf" srcId="{44B81350-681E-D74B-A16E-8B83008A07B9}" destId="{DAA53378-B4A6-A446-A858-25D7A62BA456}" srcOrd="1" destOrd="0" presId="urn:microsoft.com/office/officeart/2005/8/layout/hierarchy6"/>
    <dgm:cxn modelId="{B5570FE5-2813-41E4-AA45-B7B9321CFE97}" type="presParOf" srcId="{DAA53378-B4A6-A446-A858-25D7A62BA456}" destId="{2296BD26-172D-854A-98F2-78E9A91CEF8C}" srcOrd="0" destOrd="0" presId="urn:microsoft.com/office/officeart/2005/8/layout/hierarchy6"/>
    <dgm:cxn modelId="{48D83350-9AD0-4C40-87ED-8E967208598A}" type="presParOf" srcId="{DAA53378-B4A6-A446-A858-25D7A62BA456}" destId="{B24F8779-56CF-C94C-B7A8-E3B7CFBD6DE0}" srcOrd="1" destOrd="0" presId="urn:microsoft.com/office/officeart/2005/8/layout/hierarchy6"/>
    <dgm:cxn modelId="{C7EBBE88-7FED-4113-A17D-01E646BACDDC}" type="presParOf" srcId="{B24F8779-56CF-C94C-B7A8-E3B7CFBD6DE0}" destId="{9F5F3FE8-CD30-1546-A9D2-8F0D50D971E5}" srcOrd="0" destOrd="0" presId="urn:microsoft.com/office/officeart/2005/8/layout/hierarchy6"/>
    <dgm:cxn modelId="{391389C9-B1F3-4C0C-9797-E41AFA2F9376}" type="presParOf" srcId="{B24F8779-56CF-C94C-B7A8-E3B7CFBD6DE0}" destId="{EA2FDAE9-98DB-4C41-84F9-E28DCDEA8CB4}" srcOrd="1" destOrd="0" presId="urn:microsoft.com/office/officeart/2005/8/layout/hierarchy6"/>
    <dgm:cxn modelId="{A04B51A3-8B65-46A0-A1B9-31EDE4A15E9A}" type="presParOf" srcId="{EA2FDAE9-98DB-4C41-84F9-E28DCDEA8CB4}" destId="{9CA5B5EC-E607-1947-AF85-C4EA3F42D995}" srcOrd="0" destOrd="0" presId="urn:microsoft.com/office/officeart/2005/8/layout/hierarchy6"/>
    <dgm:cxn modelId="{5A65053E-E871-4AEF-8135-B7896F14E3A1}" type="presParOf" srcId="{EA2FDAE9-98DB-4C41-84F9-E28DCDEA8CB4}" destId="{F75A75B4-A585-D04F-A4B6-571A552CFA3F}" srcOrd="1" destOrd="0" presId="urn:microsoft.com/office/officeart/2005/8/layout/hierarchy6"/>
    <dgm:cxn modelId="{FFE2F5E0-3B39-41A3-B65E-0B685DEF836A}" type="presParOf" srcId="{F75A75B4-A585-D04F-A4B6-571A552CFA3F}" destId="{A28F5C4B-3896-1346-B6DC-EC56E5545226}" srcOrd="0" destOrd="0" presId="urn:microsoft.com/office/officeart/2005/8/layout/hierarchy6"/>
    <dgm:cxn modelId="{D6C5C050-6C00-4C34-BA00-577F3B8BBF69}" type="presParOf" srcId="{F75A75B4-A585-D04F-A4B6-571A552CFA3F}" destId="{D1265BF3-C204-F74A-98DF-AC2B8885ADC5}" srcOrd="1" destOrd="0" presId="urn:microsoft.com/office/officeart/2005/8/layout/hierarchy6"/>
    <dgm:cxn modelId="{9131BB68-F06E-4D76-8A7B-497361909232}" type="presParOf" srcId="{EA2FDAE9-98DB-4C41-84F9-E28DCDEA8CB4}" destId="{69203B62-8B98-DA4A-935B-CA2BF99966F9}" srcOrd="2" destOrd="0" presId="urn:microsoft.com/office/officeart/2005/8/layout/hierarchy6"/>
    <dgm:cxn modelId="{EB9386E7-496A-4533-BCA1-705B144AC412}" type="presParOf" srcId="{EA2FDAE9-98DB-4C41-84F9-E28DCDEA8CB4}" destId="{7974A361-F6E1-3342-9E28-5EB1E66071F2}" srcOrd="3" destOrd="0" presId="urn:microsoft.com/office/officeart/2005/8/layout/hierarchy6"/>
    <dgm:cxn modelId="{292A79C0-7786-4A4C-BB29-04515855B7BE}" type="presParOf" srcId="{7974A361-F6E1-3342-9E28-5EB1E66071F2}" destId="{649FB72C-071C-E14A-A4BF-C50498173680}" srcOrd="0" destOrd="0" presId="urn:microsoft.com/office/officeart/2005/8/layout/hierarchy6"/>
    <dgm:cxn modelId="{AB905063-6DD4-4A20-8DBB-F8066FACD25C}" type="presParOf" srcId="{7974A361-F6E1-3342-9E28-5EB1E66071F2}" destId="{D81AFF96-EF57-CF48-90BF-B2B9307F5003}" srcOrd="1" destOrd="0" presId="urn:microsoft.com/office/officeart/2005/8/layout/hierarchy6"/>
    <dgm:cxn modelId="{27AFEFAE-7B18-45EC-845E-9CC01018A119}" type="presParOf" srcId="{DAA53378-B4A6-A446-A858-25D7A62BA456}" destId="{16B6B087-98AE-F441-AB0E-201787B4FF5F}" srcOrd="2" destOrd="0" presId="urn:microsoft.com/office/officeart/2005/8/layout/hierarchy6"/>
    <dgm:cxn modelId="{B2C5DCC3-9306-4FA5-A7C4-363A89BCA44B}" type="presParOf" srcId="{DAA53378-B4A6-A446-A858-25D7A62BA456}" destId="{F4AABA4F-0EBE-E14C-91C1-2457BCE06648}" srcOrd="3" destOrd="0" presId="urn:microsoft.com/office/officeart/2005/8/layout/hierarchy6"/>
    <dgm:cxn modelId="{4878109D-B463-4C9B-81EB-6AC430C6AA3F}" type="presParOf" srcId="{F4AABA4F-0EBE-E14C-91C1-2457BCE06648}" destId="{AA618DCF-6418-C143-9C1F-C797CB85F9AB}" srcOrd="0" destOrd="0" presId="urn:microsoft.com/office/officeart/2005/8/layout/hierarchy6"/>
    <dgm:cxn modelId="{FA1CCFAE-9CA8-4525-A213-2DA2E873778C}" type="presParOf" srcId="{F4AABA4F-0EBE-E14C-91C1-2457BCE06648}" destId="{6F218E47-1F0B-F64F-B1D4-6F5188473FBC}" srcOrd="1" destOrd="0" presId="urn:microsoft.com/office/officeart/2005/8/layout/hierarchy6"/>
    <dgm:cxn modelId="{A63A1D46-89B7-41AC-9957-BDFF38599422}" type="presParOf" srcId="{6F218E47-1F0B-F64F-B1D4-6F5188473FBC}" destId="{F197D30C-4869-A340-BE5A-EA8FE61FFA76}" srcOrd="0" destOrd="0" presId="urn:microsoft.com/office/officeart/2005/8/layout/hierarchy6"/>
    <dgm:cxn modelId="{877D9C17-61EF-4E7F-A5A5-629B90C3D207}" type="presParOf" srcId="{6F218E47-1F0B-F64F-B1D4-6F5188473FBC}" destId="{98C73555-6613-0045-BD6A-E5AD14EACE2B}" srcOrd="1" destOrd="0" presId="urn:microsoft.com/office/officeart/2005/8/layout/hierarchy6"/>
    <dgm:cxn modelId="{B67557DD-8A93-498C-B917-5D7BCA3D6D60}" type="presParOf" srcId="{98C73555-6613-0045-BD6A-E5AD14EACE2B}" destId="{BE147110-6F79-7C4D-90A4-B73F01C6567F}" srcOrd="0" destOrd="0" presId="urn:microsoft.com/office/officeart/2005/8/layout/hierarchy6"/>
    <dgm:cxn modelId="{DE6A4EA0-AAAF-4A80-86B7-925B0CBF4164}" type="presParOf" srcId="{98C73555-6613-0045-BD6A-E5AD14EACE2B}" destId="{9BA4A7AD-316C-8040-895B-8A1F111440B9}" srcOrd="1" destOrd="0" presId="urn:microsoft.com/office/officeart/2005/8/layout/hierarchy6"/>
    <dgm:cxn modelId="{2FF27BFE-FD78-44F0-B3DA-80048E6CF24C}" type="presParOf" srcId="{6F218E47-1F0B-F64F-B1D4-6F5188473FBC}" destId="{9A06C373-EACF-B14A-91D5-A436176A0637}" srcOrd="2" destOrd="0" presId="urn:microsoft.com/office/officeart/2005/8/layout/hierarchy6"/>
    <dgm:cxn modelId="{DB521D1B-A8CE-48CF-9D4D-C32AB04273AD}" type="presParOf" srcId="{6F218E47-1F0B-F64F-B1D4-6F5188473FBC}" destId="{20D5CE3A-3A97-2F4A-BBCE-E698C05D476D}" srcOrd="3" destOrd="0" presId="urn:microsoft.com/office/officeart/2005/8/layout/hierarchy6"/>
    <dgm:cxn modelId="{B9074C4E-37CC-4A34-89BD-5582FF8D41A3}" type="presParOf" srcId="{20D5CE3A-3A97-2F4A-BBCE-E698C05D476D}" destId="{48A6D3BC-637A-584D-83FE-41A1491E7749}" srcOrd="0" destOrd="0" presId="urn:microsoft.com/office/officeart/2005/8/layout/hierarchy6"/>
    <dgm:cxn modelId="{ADB6F1BB-498F-486E-9F82-3A73F9210573}" type="presParOf" srcId="{20D5CE3A-3A97-2F4A-BBCE-E698C05D476D}" destId="{AB61731D-1BBF-7049-B5BE-6872B3270F47}" srcOrd="1" destOrd="0" presId="urn:microsoft.com/office/officeart/2005/8/layout/hierarchy6"/>
    <dgm:cxn modelId="{45CA9E90-A8D4-48E8-B4FB-3F8F7188CE4F}" type="presParOf" srcId="{1A79D0B1-511B-4B42-822A-208F93045134}" destId="{8A09E62D-A82F-4743-8F24-3D0A27C638A7}" srcOrd="1" destOrd="0" presId="urn:microsoft.com/office/officeart/2005/8/layout/hierarchy6"/>
  </dgm:cxnLst>
  <dgm:bg>
    <a:effectLst/>
  </dgm:bg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4D009E9-AEA5-6840-BC5F-59BC56CB7F2B}" type="doc">
      <dgm:prSet loTypeId="urn:microsoft.com/office/officeart/2005/8/layout/hierarchy6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7743CA27-3247-3D40-A7A1-96217D491564}">
      <dgm:prSet phldrT="[Text]" custT="1"/>
      <dgm:spPr/>
      <dgm:t>
        <a:bodyPr/>
        <a:lstStyle/>
        <a:p>
          <a:r>
            <a:rPr lang="en-US" sz="1100"/>
            <a:t>1000 mujeres</a:t>
          </a:r>
        </a:p>
      </dgm:t>
    </dgm:pt>
    <dgm:pt modelId="{94891E43-FA47-0648-8B16-8D46042484A3}" type="parTrans" cxnId="{6B8769B1-0AAC-4C43-B732-9EABE1B3B936}">
      <dgm:prSet/>
      <dgm:spPr/>
      <dgm:t>
        <a:bodyPr/>
        <a:lstStyle/>
        <a:p>
          <a:endParaRPr lang="en-US"/>
        </a:p>
      </dgm:t>
    </dgm:pt>
    <dgm:pt modelId="{06B92254-0664-774D-AC9C-741DD5CDE2D3}" type="sibTrans" cxnId="{6B8769B1-0AAC-4C43-B732-9EABE1B3B936}">
      <dgm:prSet/>
      <dgm:spPr/>
      <dgm:t>
        <a:bodyPr/>
        <a:lstStyle/>
        <a:p>
          <a:endParaRPr lang="en-US"/>
        </a:p>
      </dgm:t>
    </dgm:pt>
    <dgm:pt modelId="{8DF4707E-5777-7247-BCC7-FB3E0A0CB2B5}">
      <dgm:prSet phldrT="[Text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>
        <a:solidFill>
          <a:schemeClr val="accent1"/>
        </a:solidFill>
      </dgm:spPr>
      <dgm:t>
        <a:bodyPr/>
        <a:lstStyle/>
        <a:p>
          <a:r>
            <a:rPr lang="en-US" sz="1000">
              <a:solidFill>
                <a:schemeClr val="bg2"/>
              </a:solidFill>
            </a:rPr>
            <a:t>990</a:t>
          </a:r>
        </a:p>
        <a:p>
          <a:r>
            <a:rPr lang="en-US" sz="900">
              <a:solidFill>
                <a:schemeClr val="bg2"/>
              </a:solidFill>
            </a:rPr>
            <a:t>(No cáncer)</a:t>
          </a:r>
        </a:p>
      </dgm:t>
    </dgm:pt>
    <dgm:pt modelId="{371C6EB3-61FA-724F-8CED-D1D61E0A8A99}" type="parTrans" cxnId="{E4DF5A9E-AE2E-6F40-ADE2-C3B8AEF49F13}">
      <dgm:prSet/>
      <dgm:spPr/>
      <dgm:t>
        <a:bodyPr/>
        <a:lstStyle/>
        <a:p>
          <a:endParaRPr lang="en-US"/>
        </a:p>
      </dgm:t>
    </dgm:pt>
    <dgm:pt modelId="{81CADD6B-CFB6-204A-A73E-0538F4BFC83D}" type="sibTrans" cxnId="{E4DF5A9E-AE2E-6F40-ADE2-C3B8AEF49F13}">
      <dgm:prSet/>
      <dgm:spPr/>
      <dgm:t>
        <a:bodyPr/>
        <a:lstStyle/>
        <a:p>
          <a:endParaRPr lang="en-US"/>
        </a:p>
      </dgm:t>
    </dgm:pt>
    <dgm:pt modelId="{FC8C7A37-EF29-3C4D-BBEE-66BABE1F82AE}">
      <dgm:prSet phldrT="[Text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00" b="1"/>
            <a:t>895</a:t>
          </a:r>
        </a:p>
        <a:p>
          <a:r>
            <a:rPr lang="en-US" sz="900"/>
            <a:t>No cáncer</a:t>
          </a:r>
        </a:p>
        <a:p>
          <a:r>
            <a:rPr lang="en-US" sz="900"/>
            <a:t>de mama</a:t>
          </a:r>
        </a:p>
        <a:p>
          <a:r>
            <a:rPr lang="en-US" sz="900"/>
            <a:t>Mamografía -</a:t>
          </a:r>
        </a:p>
      </dgm:t>
    </dgm:pt>
    <dgm:pt modelId="{C5FF5970-4682-8444-BFFE-BC639C4CFD60}" type="parTrans" cxnId="{AC4DE710-DC24-704B-ADE8-48C02F0EA50F}">
      <dgm:prSet/>
      <dgm:spPr/>
      <dgm:t>
        <a:bodyPr/>
        <a:lstStyle/>
        <a:p>
          <a:endParaRPr lang="en-US"/>
        </a:p>
      </dgm:t>
    </dgm:pt>
    <dgm:pt modelId="{922F1BF1-20F0-2548-AF1F-7DE97D592DD8}" type="sibTrans" cxnId="{AC4DE710-DC24-704B-ADE8-48C02F0EA50F}">
      <dgm:prSet/>
      <dgm:spPr/>
      <dgm:t>
        <a:bodyPr/>
        <a:lstStyle/>
        <a:p>
          <a:endParaRPr lang="en-US"/>
        </a:p>
      </dgm:t>
    </dgm:pt>
    <dgm:pt modelId="{C7092173-20F9-2545-B798-A761D692DB90}">
      <dgm:prSet phldrT="[Text]" custT="1"/>
      <dgm:spPr/>
      <dgm:t>
        <a:bodyPr/>
        <a:lstStyle/>
        <a:p>
          <a:r>
            <a:rPr lang="en-US" sz="1000" b="1"/>
            <a:t>95</a:t>
          </a:r>
        </a:p>
        <a:p>
          <a:r>
            <a:rPr lang="en-US" sz="900"/>
            <a:t>No cáncer</a:t>
          </a:r>
        </a:p>
        <a:p>
          <a:r>
            <a:rPr lang="en-US" sz="900"/>
            <a:t>de mama</a:t>
          </a:r>
        </a:p>
        <a:p>
          <a:r>
            <a:rPr lang="en-US" sz="900"/>
            <a:t>Mamografía +</a:t>
          </a:r>
        </a:p>
      </dgm:t>
    </dgm:pt>
    <dgm:pt modelId="{135EADB0-07D2-C940-9B32-15C9805C9112}" type="parTrans" cxnId="{2A8666CC-EC6D-4945-9B4B-33E9D1E681B7}">
      <dgm:prSet/>
      <dgm:spPr/>
      <dgm:t>
        <a:bodyPr/>
        <a:lstStyle/>
        <a:p>
          <a:endParaRPr lang="en-US"/>
        </a:p>
      </dgm:t>
    </dgm:pt>
    <dgm:pt modelId="{C64AC6AE-4690-E849-BD4E-7F7B02B0C51A}" type="sibTrans" cxnId="{2A8666CC-EC6D-4945-9B4B-33E9D1E681B7}">
      <dgm:prSet/>
      <dgm:spPr/>
      <dgm:t>
        <a:bodyPr/>
        <a:lstStyle/>
        <a:p>
          <a:endParaRPr lang="en-US"/>
        </a:p>
      </dgm:t>
    </dgm:pt>
    <dgm:pt modelId="{4FFEFA63-371F-0A41-8F9C-6E4B1772C5FC}">
      <dgm:prSet phldrT="[Text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>
        <a:solidFill>
          <a:schemeClr val="accent1"/>
        </a:solidFill>
      </dgm:spPr>
      <dgm:t>
        <a:bodyPr/>
        <a:lstStyle/>
        <a:p>
          <a:r>
            <a:rPr lang="en-US" sz="1000">
              <a:solidFill>
                <a:schemeClr val="bg2"/>
              </a:solidFill>
            </a:rPr>
            <a:t>10</a:t>
          </a:r>
        </a:p>
        <a:p>
          <a:r>
            <a:rPr lang="en-US" sz="1000">
              <a:solidFill>
                <a:schemeClr val="bg2"/>
              </a:solidFill>
            </a:rPr>
            <a:t>(Cáncer)</a:t>
          </a:r>
          <a:endParaRPr lang="en-US" sz="800">
            <a:solidFill>
              <a:schemeClr val="bg2"/>
            </a:solidFill>
          </a:endParaRPr>
        </a:p>
      </dgm:t>
    </dgm:pt>
    <dgm:pt modelId="{A7D6B5A3-246B-CD4E-81AE-439528191BDA}" type="parTrans" cxnId="{C3012CE5-416E-FC42-93BB-C05F082D89AC}">
      <dgm:prSet/>
      <dgm:spPr/>
      <dgm:t>
        <a:bodyPr/>
        <a:lstStyle/>
        <a:p>
          <a:endParaRPr lang="en-US"/>
        </a:p>
      </dgm:t>
    </dgm:pt>
    <dgm:pt modelId="{5833B7D0-EA41-774E-BB6D-C629A2F7B959}" type="sibTrans" cxnId="{C3012CE5-416E-FC42-93BB-C05F082D89AC}">
      <dgm:prSet/>
      <dgm:spPr/>
      <dgm:t>
        <a:bodyPr/>
        <a:lstStyle/>
        <a:p>
          <a:endParaRPr lang="en-US"/>
        </a:p>
      </dgm:t>
    </dgm:pt>
    <dgm:pt modelId="{F4D45974-0CBD-3E46-96D2-565F3D9C97A7}">
      <dgm:prSet phldrT="[Text]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b="1"/>
            <a:t>2</a:t>
          </a:r>
        </a:p>
        <a:p>
          <a:r>
            <a:rPr lang="en-US"/>
            <a:t>Cáncer de mama</a:t>
          </a:r>
        </a:p>
        <a:p>
          <a:r>
            <a:rPr lang="en-US"/>
            <a:t>Mamografía -</a:t>
          </a:r>
        </a:p>
      </dgm:t>
    </dgm:pt>
    <dgm:pt modelId="{1D0EE6FF-CF8E-3240-A1E9-14CBDC0355BC}" type="parTrans" cxnId="{12AC674F-9A8F-C744-89AF-13D5118A2CCC}">
      <dgm:prSet/>
      <dgm:spPr/>
      <dgm:t>
        <a:bodyPr/>
        <a:lstStyle/>
        <a:p>
          <a:endParaRPr lang="en-US"/>
        </a:p>
      </dgm:t>
    </dgm:pt>
    <dgm:pt modelId="{EC19792E-0037-D047-B9F2-E6FE4CCDE612}" type="sibTrans" cxnId="{12AC674F-9A8F-C744-89AF-13D5118A2CCC}">
      <dgm:prSet/>
      <dgm:spPr/>
      <dgm:t>
        <a:bodyPr/>
        <a:lstStyle/>
        <a:p>
          <a:endParaRPr lang="en-US"/>
        </a:p>
      </dgm:t>
    </dgm:pt>
    <dgm:pt modelId="{8F310870-46C5-4742-BA1D-7B7DCD5E6F5C}">
      <dgm:prSet phldrT="[Text]"/>
      <dgm:spPr/>
      <dgm:t>
        <a:bodyPr/>
        <a:lstStyle/>
        <a:p>
          <a:r>
            <a:rPr lang="en-US" b="1"/>
            <a:t>8</a:t>
          </a:r>
        </a:p>
        <a:p>
          <a:r>
            <a:rPr lang="en-US"/>
            <a:t>Cáncer de mama</a:t>
          </a:r>
        </a:p>
        <a:p>
          <a:r>
            <a:rPr lang="en-US"/>
            <a:t>Mamografía +</a:t>
          </a:r>
        </a:p>
      </dgm:t>
    </dgm:pt>
    <dgm:pt modelId="{5AB1617D-F797-BB44-8E25-7D655DBF2DDA}" type="parTrans" cxnId="{F2A694F8-659B-2D44-956B-A6FD2C51D68B}">
      <dgm:prSet/>
      <dgm:spPr/>
      <dgm:t>
        <a:bodyPr/>
        <a:lstStyle/>
        <a:p>
          <a:endParaRPr lang="en-US"/>
        </a:p>
      </dgm:t>
    </dgm:pt>
    <dgm:pt modelId="{DB6B5D13-768D-8249-936B-767C765A4756}" type="sibTrans" cxnId="{F2A694F8-659B-2D44-956B-A6FD2C51D68B}">
      <dgm:prSet/>
      <dgm:spPr/>
      <dgm:t>
        <a:bodyPr/>
        <a:lstStyle/>
        <a:p>
          <a:endParaRPr lang="en-US"/>
        </a:p>
      </dgm:t>
    </dgm:pt>
    <dgm:pt modelId="{1A79D0B1-511B-4B42-822A-208F93045134}" type="pres">
      <dgm:prSet presAssocID="{94D009E9-AEA5-6840-BC5F-59BC56CB7F2B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AD197726-45F4-8447-95B8-1391C48B3135}" type="pres">
      <dgm:prSet presAssocID="{94D009E9-AEA5-6840-BC5F-59BC56CB7F2B}" presName="hierFlow" presStyleCnt="0"/>
      <dgm:spPr/>
    </dgm:pt>
    <dgm:pt modelId="{9D6D4BB2-701C-6E4C-9D10-EFE674B00507}" type="pres">
      <dgm:prSet presAssocID="{94D009E9-AEA5-6840-BC5F-59BC56CB7F2B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44B81350-681E-D74B-A16E-8B83008A07B9}" type="pres">
      <dgm:prSet presAssocID="{7743CA27-3247-3D40-A7A1-96217D491564}" presName="Name14" presStyleCnt="0"/>
      <dgm:spPr/>
    </dgm:pt>
    <dgm:pt modelId="{11399A6F-03B4-E740-B4E6-334AF4841334}" type="pres">
      <dgm:prSet presAssocID="{7743CA27-3247-3D40-A7A1-96217D491564}" presName="level1Shape" presStyleLbl="node0" presStyleIdx="0" presStyleCnt="1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DAA53378-B4A6-A446-A858-25D7A62BA456}" type="pres">
      <dgm:prSet presAssocID="{7743CA27-3247-3D40-A7A1-96217D491564}" presName="hierChild2" presStyleCnt="0"/>
      <dgm:spPr/>
    </dgm:pt>
    <dgm:pt modelId="{2296BD26-172D-854A-98F2-78E9A91CEF8C}" type="pres">
      <dgm:prSet presAssocID="{371C6EB3-61FA-724F-8CED-D1D61E0A8A99}" presName="Name19" presStyleLbl="parChTrans1D2" presStyleIdx="0" presStyleCnt="2"/>
      <dgm:spPr/>
      <dgm:t>
        <a:bodyPr/>
        <a:lstStyle/>
        <a:p>
          <a:endParaRPr lang="en-US"/>
        </a:p>
      </dgm:t>
    </dgm:pt>
    <dgm:pt modelId="{B24F8779-56CF-C94C-B7A8-E3B7CFBD6DE0}" type="pres">
      <dgm:prSet presAssocID="{8DF4707E-5777-7247-BCC7-FB3E0A0CB2B5}" presName="Name21" presStyleCnt="0"/>
      <dgm:spPr/>
    </dgm:pt>
    <dgm:pt modelId="{9F5F3FE8-CD30-1546-A9D2-8F0D50D971E5}" type="pres">
      <dgm:prSet presAssocID="{8DF4707E-5777-7247-BCC7-FB3E0A0CB2B5}" presName="level2Shape" presStyleLbl="node2" presStyleIdx="0" presStyleCnt="2"/>
      <dgm:spPr/>
      <dgm:t>
        <a:bodyPr/>
        <a:lstStyle/>
        <a:p>
          <a:endParaRPr lang="en-US"/>
        </a:p>
      </dgm:t>
    </dgm:pt>
    <dgm:pt modelId="{EA2FDAE9-98DB-4C41-84F9-E28DCDEA8CB4}" type="pres">
      <dgm:prSet presAssocID="{8DF4707E-5777-7247-BCC7-FB3E0A0CB2B5}" presName="hierChild3" presStyleCnt="0"/>
      <dgm:spPr/>
    </dgm:pt>
    <dgm:pt modelId="{9CA5B5EC-E607-1947-AF85-C4EA3F42D995}" type="pres">
      <dgm:prSet presAssocID="{C5FF5970-4682-8444-BFFE-BC639C4CFD60}" presName="Name19" presStyleLbl="parChTrans1D3" presStyleIdx="0" presStyleCnt="4"/>
      <dgm:spPr/>
      <dgm:t>
        <a:bodyPr/>
        <a:lstStyle/>
        <a:p>
          <a:endParaRPr lang="en-US"/>
        </a:p>
      </dgm:t>
    </dgm:pt>
    <dgm:pt modelId="{F75A75B4-A585-D04F-A4B6-571A552CFA3F}" type="pres">
      <dgm:prSet presAssocID="{FC8C7A37-EF29-3C4D-BBEE-66BABE1F82AE}" presName="Name21" presStyleCnt="0"/>
      <dgm:spPr/>
    </dgm:pt>
    <dgm:pt modelId="{A28F5C4B-3896-1346-B6DC-EC56E5545226}" type="pres">
      <dgm:prSet presAssocID="{FC8C7A37-EF29-3C4D-BBEE-66BABE1F82AE}" presName="level2Shape" presStyleLbl="node3" presStyleIdx="0" presStyleCnt="4"/>
      <dgm:spPr/>
      <dgm:t>
        <a:bodyPr/>
        <a:lstStyle/>
        <a:p>
          <a:endParaRPr lang="en-US"/>
        </a:p>
      </dgm:t>
    </dgm:pt>
    <dgm:pt modelId="{D1265BF3-C204-F74A-98DF-AC2B8885ADC5}" type="pres">
      <dgm:prSet presAssocID="{FC8C7A37-EF29-3C4D-BBEE-66BABE1F82AE}" presName="hierChild3" presStyleCnt="0"/>
      <dgm:spPr/>
    </dgm:pt>
    <dgm:pt modelId="{69203B62-8B98-DA4A-935B-CA2BF99966F9}" type="pres">
      <dgm:prSet presAssocID="{135EADB0-07D2-C940-9B32-15C9805C9112}" presName="Name19" presStyleLbl="parChTrans1D3" presStyleIdx="1" presStyleCnt="4"/>
      <dgm:spPr/>
      <dgm:t>
        <a:bodyPr/>
        <a:lstStyle/>
        <a:p>
          <a:endParaRPr lang="en-US"/>
        </a:p>
      </dgm:t>
    </dgm:pt>
    <dgm:pt modelId="{7974A361-F6E1-3342-9E28-5EB1E66071F2}" type="pres">
      <dgm:prSet presAssocID="{C7092173-20F9-2545-B798-A761D692DB90}" presName="Name21" presStyleCnt="0"/>
      <dgm:spPr/>
    </dgm:pt>
    <dgm:pt modelId="{649FB72C-071C-E14A-A4BF-C50498173680}" type="pres">
      <dgm:prSet presAssocID="{C7092173-20F9-2545-B798-A761D692DB90}" presName="level2Shape" presStyleLbl="node3" presStyleIdx="1" presStyleCnt="4"/>
      <dgm:spPr/>
      <dgm:t>
        <a:bodyPr/>
        <a:lstStyle/>
        <a:p>
          <a:endParaRPr lang="en-US"/>
        </a:p>
      </dgm:t>
    </dgm:pt>
    <dgm:pt modelId="{D81AFF96-EF57-CF48-90BF-B2B9307F5003}" type="pres">
      <dgm:prSet presAssocID="{C7092173-20F9-2545-B798-A761D692DB90}" presName="hierChild3" presStyleCnt="0"/>
      <dgm:spPr/>
    </dgm:pt>
    <dgm:pt modelId="{16B6B087-98AE-F441-AB0E-201787B4FF5F}" type="pres">
      <dgm:prSet presAssocID="{A7D6B5A3-246B-CD4E-81AE-439528191BDA}" presName="Name19" presStyleLbl="parChTrans1D2" presStyleIdx="1" presStyleCnt="2"/>
      <dgm:spPr/>
      <dgm:t>
        <a:bodyPr/>
        <a:lstStyle/>
        <a:p>
          <a:endParaRPr lang="en-US"/>
        </a:p>
      </dgm:t>
    </dgm:pt>
    <dgm:pt modelId="{F4AABA4F-0EBE-E14C-91C1-2457BCE06648}" type="pres">
      <dgm:prSet presAssocID="{4FFEFA63-371F-0A41-8F9C-6E4B1772C5FC}" presName="Name21" presStyleCnt="0"/>
      <dgm:spPr/>
    </dgm:pt>
    <dgm:pt modelId="{AA618DCF-6418-C143-9C1F-C797CB85F9AB}" type="pres">
      <dgm:prSet presAssocID="{4FFEFA63-371F-0A41-8F9C-6E4B1772C5FC}" presName="level2Shape" presStyleLbl="node2" presStyleIdx="1" presStyleCnt="2"/>
      <dgm:spPr/>
      <dgm:t>
        <a:bodyPr/>
        <a:lstStyle/>
        <a:p>
          <a:endParaRPr lang="en-US"/>
        </a:p>
      </dgm:t>
    </dgm:pt>
    <dgm:pt modelId="{6F218E47-1F0B-F64F-B1D4-6F5188473FBC}" type="pres">
      <dgm:prSet presAssocID="{4FFEFA63-371F-0A41-8F9C-6E4B1772C5FC}" presName="hierChild3" presStyleCnt="0"/>
      <dgm:spPr/>
    </dgm:pt>
    <dgm:pt modelId="{F197D30C-4869-A340-BE5A-EA8FE61FFA76}" type="pres">
      <dgm:prSet presAssocID="{1D0EE6FF-CF8E-3240-A1E9-14CBDC0355BC}" presName="Name19" presStyleLbl="parChTrans1D3" presStyleIdx="2" presStyleCnt="4"/>
      <dgm:spPr/>
      <dgm:t>
        <a:bodyPr/>
        <a:lstStyle/>
        <a:p>
          <a:endParaRPr lang="en-US"/>
        </a:p>
      </dgm:t>
    </dgm:pt>
    <dgm:pt modelId="{98C73555-6613-0045-BD6A-E5AD14EACE2B}" type="pres">
      <dgm:prSet presAssocID="{F4D45974-0CBD-3E46-96D2-565F3D9C97A7}" presName="Name21" presStyleCnt="0"/>
      <dgm:spPr/>
    </dgm:pt>
    <dgm:pt modelId="{BE147110-6F79-7C4D-90A4-B73F01C6567F}" type="pres">
      <dgm:prSet presAssocID="{F4D45974-0CBD-3E46-96D2-565F3D9C97A7}" presName="level2Shape" presStyleLbl="node3" presStyleIdx="2" presStyleCnt="4"/>
      <dgm:spPr/>
      <dgm:t>
        <a:bodyPr/>
        <a:lstStyle/>
        <a:p>
          <a:endParaRPr lang="en-US"/>
        </a:p>
      </dgm:t>
    </dgm:pt>
    <dgm:pt modelId="{9BA4A7AD-316C-8040-895B-8A1F111440B9}" type="pres">
      <dgm:prSet presAssocID="{F4D45974-0CBD-3E46-96D2-565F3D9C97A7}" presName="hierChild3" presStyleCnt="0"/>
      <dgm:spPr/>
    </dgm:pt>
    <dgm:pt modelId="{9A06C373-EACF-B14A-91D5-A436176A0637}" type="pres">
      <dgm:prSet presAssocID="{5AB1617D-F797-BB44-8E25-7D655DBF2DDA}" presName="Name19" presStyleLbl="parChTrans1D3" presStyleIdx="3" presStyleCnt="4"/>
      <dgm:spPr/>
      <dgm:t>
        <a:bodyPr/>
        <a:lstStyle/>
        <a:p>
          <a:endParaRPr lang="en-US"/>
        </a:p>
      </dgm:t>
    </dgm:pt>
    <dgm:pt modelId="{20D5CE3A-3A97-2F4A-BBCE-E698C05D476D}" type="pres">
      <dgm:prSet presAssocID="{8F310870-46C5-4742-BA1D-7B7DCD5E6F5C}" presName="Name21" presStyleCnt="0"/>
      <dgm:spPr/>
    </dgm:pt>
    <dgm:pt modelId="{48A6D3BC-637A-584D-83FE-41A1491E7749}" type="pres">
      <dgm:prSet presAssocID="{8F310870-46C5-4742-BA1D-7B7DCD5E6F5C}" presName="level2Shape" presStyleLbl="node3" presStyleIdx="3" presStyleCnt="4"/>
      <dgm:spPr/>
      <dgm:t>
        <a:bodyPr/>
        <a:lstStyle/>
        <a:p>
          <a:endParaRPr lang="en-US"/>
        </a:p>
      </dgm:t>
    </dgm:pt>
    <dgm:pt modelId="{AB61731D-1BBF-7049-B5BE-6872B3270F47}" type="pres">
      <dgm:prSet presAssocID="{8F310870-46C5-4742-BA1D-7B7DCD5E6F5C}" presName="hierChild3" presStyleCnt="0"/>
      <dgm:spPr/>
    </dgm:pt>
    <dgm:pt modelId="{8A09E62D-A82F-4743-8F24-3D0A27C638A7}" type="pres">
      <dgm:prSet presAssocID="{94D009E9-AEA5-6840-BC5F-59BC56CB7F2B}" presName="bgShapesFlow" presStyleCnt="0"/>
      <dgm:spPr/>
    </dgm:pt>
  </dgm:ptLst>
  <dgm:cxnLst>
    <dgm:cxn modelId="{807D3122-C8FA-4A53-9C46-64127E76876A}" type="presOf" srcId="{FC8C7A37-EF29-3C4D-BBEE-66BABE1F82AE}" destId="{A28F5C4B-3896-1346-B6DC-EC56E5545226}" srcOrd="0" destOrd="0" presId="urn:microsoft.com/office/officeart/2005/8/layout/hierarchy6"/>
    <dgm:cxn modelId="{E707D282-116C-4F83-91B9-7C281EBC20BA}" type="presOf" srcId="{C7092173-20F9-2545-B798-A761D692DB90}" destId="{649FB72C-071C-E14A-A4BF-C50498173680}" srcOrd="0" destOrd="0" presId="urn:microsoft.com/office/officeart/2005/8/layout/hierarchy6"/>
    <dgm:cxn modelId="{D8E6CD32-A23B-4918-97C2-4AE1C9463595}" type="presOf" srcId="{5AB1617D-F797-BB44-8E25-7D655DBF2DDA}" destId="{9A06C373-EACF-B14A-91D5-A436176A0637}" srcOrd="0" destOrd="0" presId="urn:microsoft.com/office/officeart/2005/8/layout/hierarchy6"/>
    <dgm:cxn modelId="{F9F66741-E670-465B-B7BB-E1FA4947AB52}" type="presOf" srcId="{8F310870-46C5-4742-BA1D-7B7DCD5E6F5C}" destId="{48A6D3BC-637A-584D-83FE-41A1491E7749}" srcOrd="0" destOrd="0" presId="urn:microsoft.com/office/officeart/2005/8/layout/hierarchy6"/>
    <dgm:cxn modelId="{6B8769B1-0AAC-4C43-B732-9EABE1B3B936}" srcId="{94D009E9-AEA5-6840-BC5F-59BC56CB7F2B}" destId="{7743CA27-3247-3D40-A7A1-96217D491564}" srcOrd="0" destOrd="0" parTransId="{94891E43-FA47-0648-8B16-8D46042484A3}" sibTransId="{06B92254-0664-774D-AC9C-741DD5CDE2D3}"/>
    <dgm:cxn modelId="{C3012CE5-416E-FC42-93BB-C05F082D89AC}" srcId="{7743CA27-3247-3D40-A7A1-96217D491564}" destId="{4FFEFA63-371F-0A41-8F9C-6E4B1772C5FC}" srcOrd="1" destOrd="0" parTransId="{A7D6B5A3-246B-CD4E-81AE-439528191BDA}" sibTransId="{5833B7D0-EA41-774E-BB6D-C629A2F7B959}"/>
    <dgm:cxn modelId="{F0B5457E-9825-4F30-9535-5D7C70D51853}" type="presOf" srcId="{1D0EE6FF-CF8E-3240-A1E9-14CBDC0355BC}" destId="{F197D30C-4869-A340-BE5A-EA8FE61FFA76}" srcOrd="0" destOrd="0" presId="urn:microsoft.com/office/officeart/2005/8/layout/hierarchy6"/>
    <dgm:cxn modelId="{40ED3117-C786-4179-89C0-36D4F564F27E}" type="presOf" srcId="{7743CA27-3247-3D40-A7A1-96217D491564}" destId="{11399A6F-03B4-E740-B4E6-334AF4841334}" srcOrd="0" destOrd="0" presId="urn:microsoft.com/office/officeart/2005/8/layout/hierarchy6"/>
    <dgm:cxn modelId="{E4DF5A9E-AE2E-6F40-ADE2-C3B8AEF49F13}" srcId="{7743CA27-3247-3D40-A7A1-96217D491564}" destId="{8DF4707E-5777-7247-BCC7-FB3E0A0CB2B5}" srcOrd="0" destOrd="0" parTransId="{371C6EB3-61FA-724F-8CED-D1D61E0A8A99}" sibTransId="{81CADD6B-CFB6-204A-A73E-0538F4BFC83D}"/>
    <dgm:cxn modelId="{845373F4-DF02-4BDD-8D29-D683DB1CAFAB}" type="presOf" srcId="{8DF4707E-5777-7247-BCC7-FB3E0A0CB2B5}" destId="{9F5F3FE8-CD30-1546-A9D2-8F0D50D971E5}" srcOrd="0" destOrd="0" presId="urn:microsoft.com/office/officeart/2005/8/layout/hierarchy6"/>
    <dgm:cxn modelId="{2182C4E9-597A-4CE8-88F4-99F5DE815415}" type="presOf" srcId="{94D009E9-AEA5-6840-BC5F-59BC56CB7F2B}" destId="{1A79D0B1-511B-4B42-822A-208F93045134}" srcOrd="0" destOrd="0" presId="urn:microsoft.com/office/officeart/2005/8/layout/hierarchy6"/>
    <dgm:cxn modelId="{12AC674F-9A8F-C744-89AF-13D5118A2CCC}" srcId="{4FFEFA63-371F-0A41-8F9C-6E4B1772C5FC}" destId="{F4D45974-0CBD-3E46-96D2-565F3D9C97A7}" srcOrd="0" destOrd="0" parTransId="{1D0EE6FF-CF8E-3240-A1E9-14CBDC0355BC}" sibTransId="{EC19792E-0037-D047-B9F2-E6FE4CCDE612}"/>
    <dgm:cxn modelId="{D6DF378B-0334-4360-8134-75C64710FD79}" type="presOf" srcId="{C5FF5970-4682-8444-BFFE-BC639C4CFD60}" destId="{9CA5B5EC-E607-1947-AF85-C4EA3F42D995}" srcOrd="0" destOrd="0" presId="urn:microsoft.com/office/officeart/2005/8/layout/hierarchy6"/>
    <dgm:cxn modelId="{2A8666CC-EC6D-4945-9B4B-33E9D1E681B7}" srcId="{8DF4707E-5777-7247-BCC7-FB3E0A0CB2B5}" destId="{C7092173-20F9-2545-B798-A761D692DB90}" srcOrd="1" destOrd="0" parTransId="{135EADB0-07D2-C940-9B32-15C9805C9112}" sibTransId="{C64AC6AE-4690-E849-BD4E-7F7B02B0C51A}"/>
    <dgm:cxn modelId="{0A2AEB63-7743-4739-BF18-5C421DF5DF8C}" type="presOf" srcId="{371C6EB3-61FA-724F-8CED-D1D61E0A8A99}" destId="{2296BD26-172D-854A-98F2-78E9A91CEF8C}" srcOrd="0" destOrd="0" presId="urn:microsoft.com/office/officeart/2005/8/layout/hierarchy6"/>
    <dgm:cxn modelId="{FAF79084-C718-4BAD-8448-53BB0C480771}" type="presOf" srcId="{A7D6B5A3-246B-CD4E-81AE-439528191BDA}" destId="{16B6B087-98AE-F441-AB0E-201787B4FF5F}" srcOrd="0" destOrd="0" presId="urn:microsoft.com/office/officeart/2005/8/layout/hierarchy6"/>
    <dgm:cxn modelId="{0888407D-0134-48D0-8981-AE6032670293}" type="presOf" srcId="{4FFEFA63-371F-0A41-8F9C-6E4B1772C5FC}" destId="{AA618DCF-6418-C143-9C1F-C797CB85F9AB}" srcOrd="0" destOrd="0" presId="urn:microsoft.com/office/officeart/2005/8/layout/hierarchy6"/>
    <dgm:cxn modelId="{C836C4AD-A257-4F9A-98C2-C4F3A6EE5711}" type="presOf" srcId="{F4D45974-0CBD-3E46-96D2-565F3D9C97A7}" destId="{BE147110-6F79-7C4D-90A4-B73F01C6567F}" srcOrd="0" destOrd="0" presId="urn:microsoft.com/office/officeart/2005/8/layout/hierarchy6"/>
    <dgm:cxn modelId="{992EA618-DD66-44E6-9273-73FA3AAF4965}" type="presOf" srcId="{135EADB0-07D2-C940-9B32-15C9805C9112}" destId="{69203B62-8B98-DA4A-935B-CA2BF99966F9}" srcOrd="0" destOrd="0" presId="urn:microsoft.com/office/officeart/2005/8/layout/hierarchy6"/>
    <dgm:cxn modelId="{F2A694F8-659B-2D44-956B-A6FD2C51D68B}" srcId="{4FFEFA63-371F-0A41-8F9C-6E4B1772C5FC}" destId="{8F310870-46C5-4742-BA1D-7B7DCD5E6F5C}" srcOrd="1" destOrd="0" parTransId="{5AB1617D-F797-BB44-8E25-7D655DBF2DDA}" sibTransId="{DB6B5D13-768D-8249-936B-767C765A4756}"/>
    <dgm:cxn modelId="{AC4DE710-DC24-704B-ADE8-48C02F0EA50F}" srcId="{8DF4707E-5777-7247-BCC7-FB3E0A0CB2B5}" destId="{FC8C7A37-EF29-3C4D-BBEE-66BABE1F82AE}" srcOrd="0" destOrd="0" parTransId="{C5FF5970-4682-8444-BFFE-BC639C4CFD60}" sibTransId="{922F1BF1-20F0-2548-AF1F-7DE97D592DD8}"/>
    <dgm:cxn modelId="{03311967-CDA5-4E5A-A031-66039E939736}" type="presParOf" srcId="{1A79D0B1-511B-4B42-822A-208F93045134}" destId="{AD197726-45F4-8447-95B8-1391C48B3135}" srcOrd="0" destOrd="0" presId="urn:microsoft.com/office/officeart/2005/8/layout/hierarchy6"/>
    <dgm:cxn modelId="{9B6B6E78-768C-4A4E-A7FC-88A8935DF217}" type="presParOf" srcId="{AD197726-45F4-8447-95B8-1391C48B3135}" destId="{9D6D4BB2-701C-6E4C-9D10-EFE674B00507}" srcOrd="0" destOrd="0" presId="urn:microsoft.com/office/officeart/2005/8/layout/hierarchy6"/>
    <dgm:cxn modelId="{766A2B98-4772-44B5-ADFA-5C6964B7AD96}" type="presParOf" srcId="{9D6D4BB2-701C-6E4C-9D10-EFE674B00507}" destId="{44B81350-681E-D74B-A16E-8B83008A07B9}" srcOrd="0" destOrd="0" presId="urn:microsoft.com/office/officeart/2005/8/layout/hierarchy6"/>
    <dgm:cxn modelId="{CAD258BB-BED4-48BF-8BF5-A4221E9FDB4E}" type="presParOf" srcId="{44B81350-681E-D74B-A16E-8B83008A07B9}" destId="{11399A6F-03B4-E740-B4E6-334AF4841334}" srcOrd="0" destOrd="0" presId="urn:microsoft.com/office/officeart/2005/8/layout/hierarchy6"/>
    <dgm:cxn modelId="{B0E5F3A5-2F9B-48C3-9B0B-158A3016E464}" type="presParOf" srcId="{44B81350-681E-D74B-A16E-8B83008A07B9}" destId="{DAA53378-B4A6-A446-A858-25D7A62BA456}" srcOrd="1" destOrd="0" presId="urn:microsoft.com/office/officeart/2005/8/layout/hierarchy6"/>
    <dgm:cxn modelId="{5858C77E-51B6-407F-B8F2-029EB144A754}" type="presParOf" srcId="{DAA53378-B4A6-A446-A858-25D7A62BA456}" destId="{2296BD26-172D-854A-98F2-78E9A91CEF8C}" srcOrd="0" destOrd="0" presId="urn:microsoft.com/office/officeart/2005/8/layout/hierarchy6"/>
    <dgm:cxn modelId="{B4A2C7C1-26BF-4DE2-A7BF-5F1C907F803B}" type="presParOf" srcId="{DAA53378-B4A6-A446-A858-25D7A62BA456}" destId="{B24F8779-56CF-C94C-B7A8-E3B7CFBD6DE0}" srcOrd="1" destOrd="0" presId="urn:microsoft.com/office/officeart/2005/8/layout/hierarchy6"/>
    <dgm:cxn modelId="{D5209E32-5C88-4279-B998-5873F58C1428}" type="presParOf" srcId="{B24F8779-56CF-C94C-B7A8-E3B7CFBD6DE0}" destId="{9F5F3FE8-CD30-1546-A9D2-8F0D50D971E5}" srcOrd="0" destOrd="0" presId="urn:microsoft.com/office/officeart/2005/8/layout/hierarchy6"/>
    <dgm:cxn modelId="{495B04BC-D51E-4508-994D-57ADE1EA7FB7}" type="presParOf" srcId="{B24F8779-56CF-C94C-B7A8-E3B7CFBD6DE0}" destId="{EA2FDAE9-98DB-4C41-84F9-E28DCDEA8CB4}" srcOrd="1" destOrd="0" presId="urn:microsoft.com/office/officeart/2005/8/layout/hierarchy6"/>
    <dgm:cxn modelId="{A573F681-2B25-4F5C-AEB3-0A812F74E2AB}" type="presParOf" srcId="{EA2FDAE9-98DB-4C41-84F9-E28DCDEA8CB4}" destId="{9CA5B5EC-E607-1947-AF85-C4EA3F42D995}" srcOrd="0" destOrd="0" presId="urn:microsoft.com/office/officeart/2005/8/layout/hierarchy6"/>
    <dgm:cxn modelId="{07F22169-D37A-4AFD-A216-E73FE982577A}" type="presParOf" srcId="{EA2FDAE9-98DB-4C41-84F9-E28DCDEA8CB4}" destId="{F75A75B4-A585-D04F-A4B6-571A552CFA3F}" srcOrd="1" destOrd="0" presId="urn:microsoft.com/office/officeart/2005/8/layout/hierarchy6"/>
    <dgm:cxn modelId="{43DDCB2C-6059-4D95-8ED3-694295D516AC}" type="presParOf" srcId="{F75A75B4-A585-D04F-A4B6-571A552CFA3F}" destId="{A28F5C4B-3896-1346-B6DC-EC56E5545226}" srcOrd="0" destOrd="0" presId="urn:microsoft.com/office/officeart/2005/8/layout/hierarchy6"/>
    <dgm:cxn modelId="{05B9F403-478C-43CC-9681-80B1BDD6C8C2}" type="presParOf" srcId="{F75A75B4-A585-D04F-A4B6-571A552CFA3F}" destId="{D1265BF3-C204-F74A-98DF-AC2B8885ADC5}" srcOrd="1" destOrd="0" presId="urn:microsoft.com/office/officeart/2005/8/layout/hierarchy6"/>
    <dgm:cxn modelId="{B27127B9-FA27-4255-96AA-61B5FBF04749}" type="presParOf" srcId="{EA2FDAE9-98DB-4C41-84F9-E28DCDEA8CB4}" destId="{69203B62-8B98-DA4A-935B-CA2BF99966F9}" srcOrd="2" destOrd="0" presId="urn:microsoft.com/office/officeart/2005/8/layout/hierarchy6"/>
    <dgm:cxn modelId="{D81FD1EB-7D35-41DE-AB05-B4F241D53C22}" type="presParOf" srcId="{EA2FDAE9-98DB-4C41-84F9-E28DCDEA8CB4}" destId="{7974A361-F6E1-3342-9E28-5EB1E66071F2}" srcOrd="3" destOrd="0" presId="urn:microsoft.com/office/officeart/2005/8/layout/hierarchy6"/>
    <dgm:cxn modelId="{22467780-1274-4CAA-AA07-50236FE25223}" type="presParOf" srcId="{7974A361-F6E1-3342-9E28-5EB1E66071F2}" destId="{649FB72C-071C-E14A-A4BF-C50498173680}" srcOrd="0" destOrd="0" presId="urn:microsoft.com/office/officeart/2005/8/layout/hierarchy6"/>
    <dgm:cxn modelId="{22C8D05B-A4F8-48E2-9A28-1078C0A82A1F}" type="presParOf" srcId="{7974A361-F6E1-3342-9E28-5EB1E66071F2}" destId="{D81AFF96-EF57-CF48-90BF-B2B9307F5003}" srcOrd="1" destOrd="0" presId="urn:microsoft.com/office/officeart/2005/8/layout/hierarchy6"/>
    <dgm:cxn modelId="{F3589A30-FA2A-4FF0-B385-D6AC231B6CB2}" type="presParOf" srcId="{DAA53378-B4A6-A446-A858-25D7A62BA456}" destId="{16B6B087-98AE-F441-AB0E-201787B4FF5F}" srcOrd="2" destOrd="0" presId="urn:microsoft.com/office/officeart/2005/8/layout/hierarchy6"/>
    <dgm:cxn modelId="{7BBFA5D9-5F4E-4B46-A412-4FE003D5E37B}" type="presParOf" srcId="{DAA53378-B4A6-A446-A858-25D7A62BA456}" destId="{F4AABA4F-0EBE-E14C-91C1-2457BCE06648}" srcOrd="3" destOrd="0" presId="urn:microsoft.com/office/officeart/2005/8/layout/hierarchy6"/>
    <dgm:cxn modelId="{DE3907F5-C007-4841-B864-24A4531657BF}" type="presParOf" srcId="{F4AABA4F-0EBE-E14C-91C1-2457BCE06648}" destId="{AA618DCF-6418-C143-9C1F-C797CB85F9AB}" srcOrd="0" destOrd="0" presId="urn:microsoft.com/office/officeart/2005/8/layout/hierarchy6"/>
    <dgm:cxn modelId="{8DC74B5C-C843-4124-A854-5A44A7D9F2C8}" type="presParOf" srcId="{F4AABA4F-0EBE-E14C-91C1-2457BCE06648}" destId="{6F218E47-1F0B-F64F-B1D4-6F5188473FBC}" srcOrd="1" destOrd="0" presId="urn:microsoft.com/office/officeart/2005/8/layout/hierarchy6"/>
    <dgm:cxn modelId="{2057725B-58A6-454A-8F4E-6CD39D81EE40}" type="presParOf" srcId="{6F218E47-1F0B-F64F-B1D4-6F5188473FBC}" destId="{F197D30C-4869-A340-BE5A-EA8FE61FFA76}" srcOrd="0" destOrd="0" presId="urn:microsoft.com/office/officeart/2005/8/layout/hierarchy6"/>
    <dgm:cxn modelId="{0592F18A-2463-492D-B3CA-B5091A994250}" type="presParOf" srcId="{6F218E47-1F0B-F64F-B1D4-6F5188473FBC}" destId="{98C73555-6613-0045-BD6A-E5AD14EACE2B}" srcOrd="1" destOrd="0" presId="urn:microsoft.com/office/officeart/2005/8/layout/hierarchy6"/>
    <dgm:cxn modelId="{F3CFD4B3-B800-46C1-89F7-7206FBAD2AC8}" type="presParOf" srcId="{98C73555-6613-0045-BD6A-E5AD14EACE2B}" destId="{BE147110-6F79-7C4D-90A4-B73F01C6567F}" srcOrd="0" destOrd="0" presId="urn:microsoft.com/office/officeart/2005/8/layout/hierarchy6"/>
    <dgm:cxn modelId="{16AA9D0F-359B-46FF-B1AB-EBD3CC73D982}" type="presParOf" srcId="{98C73555-6613-0045-BD6A-E5AD14EACE2B}" destId="{9BA4A7AD-316C-8040-895B-8A1F111440B9}" srcOrd="1" destOrd="0" presId="urn:microsoft.com/office/officeart/2005/8/layout/hierarchy6"/>
    <dgm:cxn modelId="{9C471CDE-AEE6-482D-AB4C-B12FDCCBC18B}" type="presParOf" srcId="{6F218E47-1F0B-F64F-B1D4-6F5188473FBC}" destId="{9A06C373-EACF-B14A-91D5-A436176A0637}" srcOrd="2" destOrd="0" presId="urn:microsoft.com/office/officeart/2005/8/layout/hierarchy6"/>
    <dgm:cxn modelId="{072B1F63-092E-4ED5-8EA3-8AEA3D7F3A35}" type="presParOf" srcId="{6F218E47-1F0B-F64F-B1D4-6F5188473FBC}" destId="{20D5CE3A-3A97-2F4A-BBCE-E698C05D476D}" srcOrd="3" destOrd="0" presId="urn:microsoft.com/office/officeart/2005/8/layout/hierarchy6"/>
    <dgm:cxn modelId="{C75A3387-0ED7-48AA-8BC1-2E65B8BBFBE8}" type="presParOf" srcId="{20D5CE3A-3A97-2F4A-BBCE-E698C05D476D}" destId="{48A6D3BC-637A-584D-83FE-41A1491E7749}" srcOrd="0" destOrd="0" presId="urn:microsoft.com/office/officeart/2005/8/layout/hierarchy6"/>
    <dgm:cxn modelId="{0593AE6F-A7D4-427F-9EE5-0AC0B94CDDE4}" type="presParOf" srcId="{20D5CE3A-3A97-2F4A-BBCE-E698C05D476D}" destId="{AB61731D-1BBF-7049-B5BE-6872B3270F47}" srcOrd="1" destOrd="0" presId="urn:microsoft.com/office/officeart/2005/8/layout/hierarchy6"/>
    <dgm:cxn modelId="{DC2D8DF2-A02D-4FDC-A579-E2F0E3659832}" type="presParOf" srcId="{1A79D0B1-511B-4B42-822A-208F93045134}" destId="{8A09E62D-A82F-4743-8F24-3D0A27C638A7}" srcOrd="1" destOrd="0" presId="urn:microsoft.com/office/officeart/2005/8/layout/hierarchy6"/>
  </dgm:cxnLst>
  <dgm:bg>
    <a:effectLst/>
  </dgm:bg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1399A6F-03B4-E740-B4E6-334AF4841334}">
      <dsp:nvSpPr>
        <dsp:cNvPr id="0" name=""/>
        <dsp:cNvSpPr/>
      </dsp:nvSpPr>
      <dsp:spPr>
        <a:xfrm>
          <a:off x="2022275" y="0"/>
          <a:ext cx="995449" cy="663632"/>
        </a:xfrm>
        <a:prstGeom prst="roundRect">
          <a:avLst/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100% mujeres</a:t>
          </a:r>
        </a:p>
      </dsp:txBody>
      <dsp:txXfrm>
        <a:off x="2054671" y="32396"/>
        <a:ext cx="930657" cy="598840"/>
      </dsp:txXfrm>
    </dsp:sp>
    <dsp:sp modelId="{2296BD26-172D-854A-98F2-78E9A91CEF8C}">
      <dsp:nvSpPr>
        <dsp:cNvPr id="0" name=""/>
        <dsp:cNvSpPr/>
      </dsp:nvSpPr>
      <dsp:spPr>
        <a:xfrm>
          <a:off x="1225916" y="663632"/>
          <a:ext cx="1294083" cy="265453"/>
        </a:xfrm>
        <a:custGeom>
          <a:avLst/>
          <a:gdLst/>
          <a:ahLst/>
          <a:cxnLst/>
          <a:rect l="0" t="0" r="0" b="0"/>
          <a:pathLst>
            <a:path>
              <a:moveTo>
                <a:pt x="1294083" y="0"/>
              </a:moveTo>
              <a:lnTo>
                <a:pt x="1294083" y="132726"/>
              </a:lnTo>
              <a:lnTo>
                <a:pt x="0" y="132726"/>
              </a:lnTo>
              <a:lnTo>
                <a:pt x="0" y="26545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5F3FE8-CD30-1546-A9D2-8F0D50D971E5}">
      <dsp:nvSpPr>
        <dsp:cNvPr id="0" name=""/>
        <dsp:cNvSpPr/>
      </dsp:nvSpPr>
      <dsp:spPr>
        <a:xfrm>
          <a:off x="728191" y="929085"/>
          <a:ext cx="995449" cy="663632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99%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No cáncer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de mama</a:t>
          </a:r>
        </a:p>
      </dsp:txBody>
      <dsp:txXfrm>
        <a:off x="747628" y="948522"/>
        <a:ext cx="956575" cy="624758"/>
      </dsp:txXfrm>
    </dsp:sp>
    <dsp:sp modelId="{9CA5B5EC-E607-1947-AF85-C4EA3F42D995}">
      <dsp:nvSpPr>
        <dsp:cNvPr id="0" name=""/>
        <dsp:cNvSpPr/>
      </dsp:nvSpPr>
      <dsp:spPr>
        <a:xfrm>
          <a:off x="578874" y="1592718"/>
          <a:ext cx="647041" cy="265453"/>
        </a:xfrm>
        <a:custGeom>
          <a:avLst/>
          <a:gdLst/>
          <a:ahLst/>
          <a:cxnLst/>
          <a:rect l="0" t="0" r="0" b="0"/>
          <a:pathLst>
            <a:path>
              <a:moveTo>
                <a:pt x="647041" y="0"/>
              </a:moveTo>
              <a:lnTo>
                <a:pt x="647041" y="132726"/>
              </a:lnTo>
              <a:lnTo>
                <a:pt x="0" y="132726"/>
              </a:lnTo>
              <a:lnTo>
                <a:pt x="0" y="26545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8F5C4B-3896-1346-B6DC-EC56E5545226}">
      <dsp:nvSpPr>
        <dsp:cNvPr id="0" name=""/>
        <dsp:cNvSpPr/>
      </dsp:nvSpPr>
      <dsp:spPr>
        <a:xfrm>
          <a:off x="81149" y="1858171"/>
          <a:ext cx="995449" cy="663632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90,4%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Mamografía -</a:t>
          </a:r>
        </a:p>
      </dsp:txBody>
      <dsp:txXfrm>
        <a:off x="100586" y="1877608"/>
        <a:ext cx="956575" cy="624758"/>
      </dsp:txXfrm>
    </dsp:sp>
    <dsp:sp modelId="{69203B62-8B98-DA4A-935B-CA2BF99966F9}">
      <dsp:nvSpPr>
        <dsp:cNvPr id="0" name=""/>
        <dsp:cNvSpPr/>
      </dsp:nvSpPr>
      <dsp:spPr>
        <a:xfrm>
          <a:off x="1225916" y="1592718"/>
          <a:ext cx="647041" cy="2654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2726"/>
              </a:lnTo>
              <a:lnTo>
                <a:pt x="647041" y="132726"/>
              </a:lnTo>
              <a:lnTo>
                <a:pt x="647041" y="26545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9FB72C-071C-E14A-A4BF-C50498173680}">
      <dsp:nvSpPr>
        <dsp:cNvPr id="0" name=""/>
        <dsp:cNvSpPr/>
      </dsp:nvSpPr>
      <dsp:spPr>
        <a:xfrm>
          <a:off x="1375233" y="1858171"/>
          <a:ext cx="995449" cy="66363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9,6%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Mamografía +</a:t>
          </a:r>
        </a:p>
      </dsp:txBody>
      <dsp:txXfrm>
        <a:off x="1394670" y="1877608"/>
        <a:ext cx="956575" cy="624758"/>
      </dsp:txXfrm>
    </dsp:sp>
    <dsp:sp modelId="{16B6B087-98AE-F441-AB0E-201787B4FF5F}">
      <dsp:nvSpPr>
        <dsp:cNvPr id="0" name=""/>
        <dsp:cNvSpPr/>
      </dsp:nvSpPr>
      <dsp:spPr>
        <a:xfrm>
          <a:off x="2520000" y="663632"/>
          <a:ext cx="1294083" cy="2654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2726"/>
              </a:lnTo>
              <a:lnTo>
                <a:pt x="1294083" y="132726"/>
              </a:lnTo>
              <a:lnTo>
                <a:pt x="1294083" y="26545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618DCF-6418-C143-9C1F-C797CB85F9AB}">
      <dsp:nvSpPr>
        <dsp:cNvPr id="0" name=""/>
        <dsp:cNvSpPr/>
      </dsp:nvSpPr>
      <dsp:spPr>
        <a:xfrm>
          <a:off x="3316359" y="929085"/>
          <a:ext cx="995449" cy="66363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1%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Cáncer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de mama</a:t>
          </a:r>
        </a:p>
      </dsp:txBody>
      <dsp:txXfrm>
        <a:off x="3335796" y="948522"/>
        <a:ext cx="956575" cy="624758"/>
      </dsp:txXfrm>
    </dsp:sp>
    <dsp:sp modelId="{F197D30C-4869-A340-BE5A-EA8FE61FFA76}">
      <dsp:nvSpPr>
        <dsp:cNvPr id="0" name=""/>
        <dsp:cNvSpPr/>
      </dsp:nvSpPr>
      <dsp:spPr>
        <a:xfrm>
          <a:off x="3167041" y="1592718"/>
          <a:ext cx="647041" cy="265453"/>
        </a:xfrm>
        <a:custGeom>
          <a:avLst/>
          <a:gdLst/>
          <a:ahLst/>
          <a:cxnLst/>
          <a:rect l="0" t="0" r="0" b="0"/>
          <a:pathLst>
            <a:path>
              <a:moveTo>
                <a:pt x="647041" y="0"/>
              </a:moveTo>
              <a:lnTo>
                <a:pt x="647041" y="132726"/>
              </a:lnTo>
              <a:lnTo>
                <a:pt x="0" y="132726"/>
              </a:lnTo>
              <a:lnTo>
                <a:pt x="0" y="26545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147110-6F79-7C4D-90A4-B73F01C6567F}">
      <dsp:nvSpPr>
        <dsp:cNvPr id="0" name=""/>
        <dsp:cNvSpPr/>
      </dsp:nvSpPr>
      <dsp:spPr>
        <a:xfrm>
          <a:off x="2669317" y="1858171"/>
          <a:ext cx="995449" cy="663632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20%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Mamografía -</a:t>
          </a:r>
        </a:p>
      </dsp:txBody>
      <dsp:txXfrm>
        <a:off x="2688754" y="1877608"/>
        <a:ext cx="956575" cy="624758"/>
      </dsp:txXfrm>
    </dsp:sp>
    <dsp:sp modelId="{9A06C373-EACF-B14A-91D5-A436176A0637}">
      <dsp:nvSpPr>
        <dsp:cNvPr id="0" name=""/>
        <dsp:cNvSpPr/>
      </dsp:nvSpPr>
      <dsp:spPr>
        <a:xfrm>
          <a:off x="3814083" y="1592718"/>
          <a:ext cx="647041" cy="2654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2726"/>
              </a:lnTo>
              <a:lnTo>
                <a:pt x="647041" y="132726"/>
              </a:lnTo>
              <a:lnTo>
                <a:pt x="647041" y="26545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A6D3BC-637A-584D-83FE-41A1491E7749}">
      <dsp:nvSpPr>
        <dsp:cNvPr id="0" name=""/>
        <dsp:cNvSpPr/>
      </dsp:nvSpPr>
      <dsp:spPr>
        <a:xfrm>
          <a:off x="3963401" y="1858171"/>
          <a:ext cx="995449" cy="66363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80%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Mamografía +</a:t>
          </a:r>
        </a:p>
      </dsp:txBody>
      <dsp:txXfrm>
        <a:off x="3982838" y="1877608"/>
        <a:ext cx="956575" cy="62475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1399A6F-03B4-E740-B4E6-334AF4841334}">
      <dsp:nvSpPr>
        <dsp:cNvPr id="0" name=""/>
        <dsp:cNvSpPr/>
      </dsp:nvSpPr>
      <dsp:spPr>
        <a:xfrm>
          <a:off x="2022275" y="0"/>
          <a:ext cx="995449" cy="66363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1000 mujeres</a:t>
          </a:r>
        </a:p>
      </dsp:txBody>
      <dsp:txXfrm>
        <a:off x="2054671" y="32396"/>
        <a:ext cx="930657" cy="598840"/>
      </dsp:txXfrm>
    </dsp:sp>
    <dsp:sp modelId="{2296BD26-172D-854A-98F2-78E9A91CEF8C}">
      <dsp:nvSpPr>
        <dsp:cNvPr id="0" name=""/>
        <dsp:cNvSpPr/>
      </dsp:nvSpPr>
      <dsp:spPr>
        <a:xfrm>
          <a:off x="1225916" y="663632"/>
          <a:ext cx="1294083" cy="265453"/>
        </a:xfrm>
        <a:custGeom>
          <a:avLst/>
          <a:gdLst/>
          <a:ahLst/>
          <a:cxnLst/>
          <a:rect l="0" t="0" r="0" b="0"/>
          <a:pathLst>
            <a:path>
              <a:moveTo>
                <a:pt x="1294083" y="0"/>
              </a:moveTo>
              <a:lnTo>
                <a:pt x="1294083" y="132726"/>
              </a:lnTo>
              <a:lnTo>
                <a:pt x="0" y="132726"/>
              </a:lnTo>
              <a:lnTo>
                <a:pt x="0" y="26545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5F3FE8-CD30-1546-A9D2-8F0D50D971E5}">
      <dsp:nvSpPr>
        <dsp:cNvPr id="0" name=""/>
        <dsp:cNvSpPr/>
      </dsp:nvSpPr>
      <dsp:spPr>
        <a:xfrm>
          <a:off x="728191" y="929085"/>
          <a:ext cx="995449" cy="663632"/>
        </a:xfrm>
        <a:prstGeom prst="roundRect">
          <a:avLst>
            <a:gd name="adj" fmla="val 10000"/>
          </a:avLst>
        </a:prstGeom>
        <a:solidFill>
          <a:schemeClr val="accent1"/>
        </a:soli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chemeClr val="bg2"/>
              </a:solidFill>
            </a:rPr>
            <a:t>990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>
              <a:solidFill>
                <a:schemeClr val="bg2"/>
              </a:solidFill>
            </a:rPr>
            <a:t>(No cáncer)</a:t>
          </a:r>
        </a:p>
      </dsp:txBody>
      <dsp:txXfrm>
        <a:off x="747628" y="948522"/>
        <a:ext cx="956575" cy="624758"/>
      </dsp:txXfrm>
    </dsp:sp>
    <dsp:sp modelId="{9CA5B5EC-E607-1947-AF85-C4EA3F42D995}">
      <dsp:nvSpPr>
        <dsp:cNvPr id="0" name=""/>
        <dsp:cNvSpPr/>
      </dsp:nvSpPr>
      <dsp:spPr>
        <a:xfrm>
          <a:off x="578874" y="1592718"/>
          <a:ext cx="647041" cy="265453"/>
        </a:xfrm>
        <a:custGeom>
          <a:avLst/>
          <a:gdLst/>
          <a:ahLst/>
          <a:cxnLst/>
          <a:rect l="0" t="0" r="0" b="0"/>
          <a:pathLst>
            <a:path>
              <a:moveTo>
                <a:pt x="647041" y="0"/>
              </a:moveTo>
              <a:lnTo>
                <a:pt x="647041" y="132726"/>
              </a:lnTo>
              <a:lnTo>
                <a:pt x="0" y="132726"/>
              </a:lnTo>
              <a:lnTo>
                <a:pt x="0" y="26545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8F5C4B-3896-1346-B6DC-EC56E5545226}">
      <dsp:nvSpPr>
        <dsp:cNvPr id="0" name=""/>
        <dsp:cNvSpPr/>
      </dsp:nvSpPr>
      <dsp:spPr>
        <a:xfrm>
          <a:off x="81149" y="1858171"/>
          <a:ext cx="995449" cy="663632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895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No cáncer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de mama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Mamografía -</a:t>
          </a:r>
        </a:p>
      </dsp:txBody>
      <dsp:txXfrm>
        <a:off x="100586" y="1877608"/>
        <a:ext cx="956575" cy="624758"/>
      </dsp:txXfrm>
    </dsp:sp>
    <dsp:sp modelId="{69203B62-8B98-DA4A-935B-CA2BF99966F9}">
      <dsp:nvSpPr>
        <dsp:cNvPr id="0" name=""/>
        <dsp:cNvSpPr/>
      </dsp:nvSpPr>
      <dsp:spPr>
        <a:xfrm>
          <a:off x="1225916" y="1592718"/>
          <a:ext cx="647041" cy="2654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2726"/>
              </a:lnTo>
              <a:lnTo>
                <a:pt x="647041" y="132726"/>
              </a:lnTo>
              <a:lnTo>
                <a:pt x="647041" y="26545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9FB72C-071C-E14A-A4BF-C50498173680}">
      <dsp:nvSpPr>
        <dsp:cNvPr id="0" name=""/>
        <dsp:cNvSpPr/>
      </dsp:nvSpPr>
      <dsp:spPr>
        <a:xfrm>
          <a:off x="1375233" y="1858171"/>
          <a:ext cx="995449" cy="66363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95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No cáncer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de mama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Mamografía +</a:t>
          </a:r>
        </a:p>
      </dsp:txBody>
      <dsp:txXfrm>
        <a:off x="1394670" y="1877608"/>
        <a:ext cx="956575" cy="624758"/>
      </dsp:txXfrm>
    </dsp:sp>
    <dsp:sp modelId="{16B6B087-98AE-F441-AB0E-201787B4FF5F}">
      <dsp:nvSpPr>
        <dsp:cNvPr id="0" name=""/>
        <dsp:cNvSpPr/>
      </dsp:nvSpPr>
      <dsp:spPr>
        <a:xfrm>
          <a:off x="2520000" y="663632"/>
          <a:ext cx="1294083" cy="2654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2726"/>
              </a:lnTo>
              <a:lnTo>
                <a:pt x="1294083" y="132726"/>
              </a:lnTo>
              <a:lnTo>
                <a:pt x="1294083" y="26545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618DCF-6418-C143-9C1F-C797CB85F9AB}">
      <dsp:nvSpPr>
        <dsp:cNvPr id="0" name=""/>
        <dsp:cNvSpPr/>
      </dsp:nvSpPr>
      <dsp:spPr>
        <a:xfrm>
          <a:off x="3316359" y="929085"/>
          <a:ext cx="995449" cy="663632"/>
        </a:xfrm>
        <a:prstGeom prst="roundRect">
          <a:avLst>
            <a:gd name="adj" fmla="val 10000"/>
          </a:avLst>
        </a:prstGeom>
        <a:solidFill>
          <a:schemeClr val="accent1"/>
        </a:soli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chemeClr val="bg2"/>
              </a:solidFill>
            </a:rPr>
            <a:t>10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chemeClr val="bg2"/>
              </a:solidFill>
            </a:rPr>
            <a:t>(Cáncer)</a:t>
          </a:r>
          <a:endParaRPr lang="en-US" sz="800" kern="1200">
            <a:solidFill>
              <a:schemeClr val="bg2"/>
            </a:solidFill>
          </a:endParaRPr>
        </a:p>
      </dsp:txBody>
      <dsp:txXfrm>
        <a:off x="3335796" y="948522"/>
        <a:ext cx="956575" cy="624758"/>
      </dsp:txXfrm>
    </dsp:sp>
    <dsp:sp modelId="{F197D30C-4869-A340-BE5A-EA8FE61FFA76}">
      <dsp:nvSpPr>
        <dsp:cNvPr id="0" name=""/>
        <dsp:cNvSpPr/>
      </dsp:nvSpPr>
      <dsp:spPr>
        <a:xfrm>
          <a:off x="3167041" y="1592718"/>
          <a:ext cx="647041" cy="265453"/>
        </a:xfrm>
        <a:custGeom>
          <a:avLst/>
          <a:gdLst/>
          <a:ahLst/>
          <a:cxnLst/>
          <a:rect l="0" t="0" r="0" b="0"/>
          <a:pathLst>
            <a:path>
              <a:moveTo>
                <a:pt x="647041" y="0"/>
              </a:moveTo>
              <a:lnTo>
                <a:pt x="647041" y="132726"/>
              </a:lnTo>
              <a:lnTo>
                <a:pt x="0" y="132726"/>
              </a:lnTo>
              <a:lnTo>
                <a:pt x="0" y="26545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147110-6F79-7C4D-90A4-B73F01C6567F}">
      <dsp:nvSpPr>
        <dsp:cNvPr id="0" name=""/>
        <dsp:cNvSpPr/>
      </dsp:nvSpPr>
      <dsp:spPr>
        <a:xfrm>
          <a:off x="2669317" y="1858171"/>
          <a:ext cx="995449" cy="663632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2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Cáncer de mama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Mamografía -</a:t>
          </a:r>
        </a:p>
      </dsp:txBody>
      <dsp:txXfrm>
        <a:off x="2688754" y="1877608"/>
        <a:ext cx="956575" cy="624758"/>
      </dsp:txXfrm>
    </dsp:sp>
    <dsp:sp modelId="{9A06C373-EACF-B14A-91D5-A436176A0637}">
      <dsp:nvSpPr>
        <dsp:cNvPr id="0" name=""/>
        <dsp:cNvSpPr/>
      </dsp:nvSpPr>
      <dsp:spPr>
        <a:xfrm>
          <a:off x="3814083" y="1592718"/>
          <a:ext cx="647041" cy="2654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2726"/>
              </a:lnTo>
              <a:lnTo>
                <a:pt x="647041" y="132726"/>
              </a:lnTo>
              <a:lnTo>
                <a:pt x="647041" y="26545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A6D3BC-637A-584D-83FE-41A1491E7749}">
      <dsp:nvSpPr>
        <dsp:cNvPr id="0" name=""/>
        <dsp:cNvSpPr/>
      </dsp:nvSpPr>
      <dsp:spPr>
        <a:xfrm>
          <a:off x="3963401" y="1858171"/>
          <a:ext cx="995449" cy="66363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8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Cáncer de mama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Mamografía +</a:t>
          </a:r>
        </a:p>
      </dsp:txBody>
      <dsp:txXfrm>
        <a:off x="3982838" y="1877608"/>
        <a:ext cx="956575" cy="62475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9CBEF-0C62-4269-9FD2-B59568206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Navarrete</dc:creator>
  <cp:lastModifiedBy>T</cp:lastModifiedBy>
  <cp:revision>2</cp:revision>
  <cp:lastPrinted>2009-02-09T17:38:00Z</cp:lastPrinted>
  <dcterms:created xsi:type="dcterms:W3CDTF">2020-01-09T16:07:00Z</dcterms:created>
  <dcterms:modified xsi:type="dcterms:W3CDTF">2020-01-09T16:07:00Z</dcterms:modified>
</cp:coreProperties>
</file>