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3CB7" w14:textId="77777777" w:rsidR="004436D0" w:rsidRDefault="004436D0" w:rsidP="004436D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Figure 1: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Percentage of skull present</w:t>
      </w:r>
    </w:p>
    <w:p w14:paraId="1C80249B" w14:textId="77777777" w:rsidR="004436D0" w:rsidRPr="00EE0A0F" w:rsidRDefault="004436D0" w:rsidP="004436D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14:paraId="7B0905E7" w14:textId="77777777" w:rsidR="004436D0" w:rsidRDefault="004436D0" w:rsidP="004436D0">
      <w:pPr>
        <w:rPr>
          <w:rFonts w:ascii="Times New Roman" w:hAnsi="Times New Roman" w:cs="Times New Roman"/>
          <w:sz w:val="24"/>
          <w:szCs w:val="24"/>
        </w:rPr>
      </w:pPr>
      <w:r w:rsidRPr="0050525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20045D4" wp14:editId="1F83B4BA">
            <wp:extent cx="2719388" cy="1533525"/>
            <wp:effectExtent l="19050" t="0" r="23812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4346695" w14:textId="77777777" w:rsidR="00FB2D4A" w:rsidRDefault="00FB2D4A" w:rsidP="004436D0">
      <w:pPr>
        <w:rPr>
          <w:rFonts w:ascii="Times New Roman" w:hAnsi="Times New Roman" w:cs="Times New Roman"/>
          <w:i/>
          <w:sz w:val="18"/>
          <w:szCs w:val="18"/>
        </w:rPr>
      </w:pPr>
    </w:p>
    <w:p w14:paraId="420E848F" w14:textId="1B2FD30C" w:rsidR="001F54FE" w:rsidRDefault="001F54FE" w:rsidP="001F54FE">
      <w:pPr>
        <w:widowControl w:val="0"/>
        <w:tabs>
          <w:tab w:val="left" w:pos="1426"/>
        </w:tabs>
        <w:autoSpaceDE w:val="0"/>
        <w:autoSpaceDN w:val="0"/>
        <w:adjustRightInd w:val="0"/>
        <w:spacing w:after="0" w:line="200" w:lineRule="exact"/>
        <w:ind w:left="14" w:right="-2574"/>
        <w:rPr>
          <w:rFonts w:ascii="Times New Roman" w:hAnsi="Times New Roman" w:cs="Times New Roman"/>
          <w:i/>
          <w:iCs/>
          <w:sz w:val="18"/>
          <w:szCs w:val="18"/>
        </w:rPr>
      </w:pPr>
      <w:bookmarkStart w:id="0" w:name="_GoBack"/>
      <w:bookmarkEnd w:id="0"/>
    </w:p>
    <w:sectPr w:rsidR="001F54FE" w:rsidSect="001F54FE">
      <w:type w:val="continuous"/>
      <w:pgSz w:w="11920" w:h="16840"/>
      <w:pgMar w:top="1200" w:right="1160" w:bottom="240" w:left="1180" w:header="720" w:footer="720" w:gutter="0"/>
      <w:cols w:num="2" w:space="720" w:equalWidth="0">
        <w:col w:w="8218" w:space="481"/>
        <w:col w:w="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D0"/>
    <w:rsid w:val="001F54FE"/>
    <w:rsid w:val="0036139E"/>
    <w:rsid w:val="00436167"/>
    <w:rsid w:val="004436D0"/>
    <w:rsid w:val="004464B2"/>
    <w:rsid w:val="00490A78"/>
    <w:rsid w:val="006E169B"/>
    <w:rsid w:val="00704762"/>
    <w:rsid w:val="007E18F4"/>
    <w:rsid w:val="00B17151"/>
    <w:rsid w:val="00C57A1A"/>
    <w:rsid w:val="00CC4F4E"/>
    <w:rsid w:val="00F04191"/>
    <w:rsid w:val="00F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896F"/>
  <w15:docId w15:val="{B345AAB8-6F01-4434-8566-ACCB897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6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ge%20Boyle\Documents\ABA\aba%2014%20Mass%20burial%20px%20analysis\final%20report\Wey%20skulls%20final\skulls%20final%20summary%20data%20and%20graph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% of skull present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Sheet1!$O$55</c:f>
              <c:strCache>
                <c:ptCount val="1"/>
                <c:pt idx="0">
                  <c:v>No. of individuals</c:v>
                </c:pt>
              </c:strCache>
            </c:strRef>
          </c:tx>
          <c:invertIfNegative val="0"/>
          <c:cat>
            <c:strRef>
              <c:f>Sheet1!$N$56:$N$60</c:f>
              <c:strCache>
                <c:ptCount val="5"/>
                <c:pt idx="0">
                  <c:v>0-25</c:v>
                </c:pt>
                <c:pt idx="1">
                  <c:v>26-50</c:v>
                </c:pt>
                <c:pt idx="2">
                  <c:v>51-75</c:v>
                </c:pt>
                <c:pt idx="3">
                  <c:v>76-100</c:v>
                </c:pt>
                <c:pt idx="4">
                  <c:v>Total</c:v>
                </c:pt>
              </c:strCache>
            </c:strRef>
          </c:cat>
          <c:val>
            <c:numRef>
              <c:f>Sheet1!$O$56:$O$60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29</c:v>
                </c:pt>
                <c:pt idx="3">
                  <c:v>1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87-4B01-8F45-2AF8E7EC3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352128"/>
        <c:axId val="354362112"/>
      </c:barChart>
      <c:catAx>
        <c:axId val="35435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4362112"/>
        <c:crosses val="autoZero"/>
        <c:auto val="1"/>
        <c:lblAlgn val="ctr"/>
        <c:lblOffset val="100"/>
        <c:noMultiLvlLbl val="0"/>
      </c:catAx>
      <c:valAx>
        <c:axId val="354362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4352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 Boyle</dc:creator>
  <cp:lastModifiedBy>Timur Gadzo</cp:lastModifiedBy>
  <cp:revision>2</cp:revision>
  <dcterms:created xsi:type="dcterms:W3CDTF">2021-06-11T10:54:00Z</dcterms:created>
  <dcterms:modified xsi:type="dcterms:W3CDTF">2021-06-11T10:54:00Z</dcterms:modified>
</cp:coreProperties>
</file>