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32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1028700</wp:posOffset>
            </wp:positionH>
            <wp:positionV relativeFrom="paragraph">
              <wp:posOffset>-228600</wp:posOffset>
            </wp:positionV>
            <wp:extent cx="3239135" cy="49593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73" r="-11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ab/>
        <w:tab/>
        <w:tab/>
        <w:t xml:space="preserve">                         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All YPO Members</w:t>
        <w:tab/>
        <w:tab/>
        <w:tab/>
        <w:t>FROM:</w:t>
        <w:tab/>
        <w:t>William V. Larkin, Jr.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RE:</w:t>
        <w:tab/>
        <w:t>Program Date Change</w:t>
        <w:tab/>
        <w:tab/>
        <w:tab/>
        <w:t>DATE:</w:t>
        <w:tab/>
        <w:tab/>
        <w:t>October 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noted in the Roster, the date for the Medical Center Mini-University was tentative.  The reason for this was our trying to confirm a truly outstanding keynote speaker.  We are very pleased to announce that Jeff Immelt, the new CEO of General Electric, will be our speaker. Due to his having a conflict with the original date, we can now confirm the date of </w:t>
      </w:r>
      <w:r>
        <w:rPr>
          <w:b/>
          <w:bCs/>
          <w:i/>
          <w:iCs/>
        </w:rPr>
        <w:t>Tuesday, April 9, 2002</w:t>
      </w:r>
      <w:r>
        <w:rPr/>
        <w:t xml:space="preserve">, for this event.  That means the Monterrey Chapter Invasion consisting of golf at Shadow Hawk, open house and lunch at the Decorative Center of Houston and the dine-around will now take place on </w:t>
      </w:r>
      <w:r>
        <w:rPr>
          <w:b/>
          <w:bCs/>
          <w:i/>
          <w:iCs/>
        </w:rPr>
        <w:t>Monday, April 8, 2002</w:t>
      </w:r>
      <w:r>
        <w:rPr/>
        <w:t xml:space="preserve">.  Please mark these date changes in your Roster.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look forward to your participation in this very exciting and educational event.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  <w:t>wvl-ypo-membership-chg-med-ctr-event-date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  <w:t>wvl-da-49’er-vanue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2001-09-21T11:23:00Z</dcterms:created>
  <dc:creator>Travis International, Inc. </dc:creator>
  <dc:description/>
  <dc:language>en-CA</dc:language>
  <cp:lastModifiedBy>Jan Levine</cp:lastModifiedBy>
  <cp:lastPrinted>2001-09-21T08:54:00Z</cp:lastPrinted>
  <dcterms:modified xsi:type="dcterms:W3CDTF">2001-10-04T16:57:00Z</dcterms:modified>
  <cp:revision>8</cp:revision>
  <dc:subject/>
  <dc:title>Travis International, Inc</dc:title>
</cp:coreProperties>
</file>