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keepNext w:val="false"/>
        <w:widowControl w:val="false"/>
        <w:ind w:hanging="0" w:start="0"/>
        <w:rPr/>
      </w:pPr>
      <w:r>
        <w:rPr/>
        <w:t>ISSUER</w:t>
      </w:r>
    </w:p>
    <w:p>
      <w:pPr>
        <w:pStyle w:val="Heading4"/>
        <w:keepNext w:val="false"/>
        <w:widowControl w:val="false"/>
        <w:ind w:hanging="0" w:start="0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sz w:val="24"/>
              </w:rPr>
            </w:pPr>
            <w:r>
              <w:rPr>
                <w:sz w:val="24"/>
              </w:rPr>
              <w:t>Enron Corp.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1400 Smith Street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Houston, TX 713-853-4782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Capital Markets and Finance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Clint Freeland</w:t>
            </w:r>
            <w:r>
              <w:rPr/>
              <w:t xml:space="preserve"> *</w:t>
              <w:br/>
            </w:r>
            <w:r>
              <w:rPr>
                <w:i/>
              </w:rPr>
              <w:t>Director, Capital Markets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Marion Sczykutowicz</w:t>
            </w:r>
            <w:r>
              <w:rPr>
                <w:b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345-7538</w:t>
              <w:br/>
              <w:t>Fax:  (713) 646-8517</w:t>
            </w:r>
          </w:p>
          <w:p>
            <w:pPr>
              <w:pStyle w:val="Normal"/>
              <w:rPr>
                <w:rStyle w:val="FollowedHyperlink"/>
              </w:rPr>
            </w:pPr>
            <w:hyperlink r:id="rId2">
              <w:r>
                <w:rPr>
                  <w:rStyle w:val="Hyperlink"/>
                </w:rPr>
                <w:t>clint.freeland@enron.com</w:t>
              </w:r>
            </w:hyperlink>
          </w:p>
          <w:p>
            <w:pPr>
              <w:pStyle w:val="Normal"/>
              <w:rPr>
                <w:rStyle w:val="Hyperlink"/>
              </w:rPr>
            </w:pPr>
            <w:r>
              <w:rPr/>
              <w:t>Tel:  (713) 853-5331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Jeff Nogid</w:t>
            </w:r>
            <w:r>
              <w:rPr/>
              <w:br/>
            </w:r>
            <w:r>
              <w:rPr>
                <w:i/>
              </w:rPr>
              <w:t>Manager, Capital Markets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Marion Sczykutowicz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853-4782</w:t>
              <w:br/>
              <w:t>Fax:  (713) 646-8517</w:t>
            </w:r>
          </w:p>
          <w:p>
            <w:pPr>
              <w:pStyle w:val="Normal"/>
              <w:rPr>
                <w:rStyle w:val="Hyperlink"/>
              </w:rPr>
            </w:pPr>
            <w:hyperlink r:id="rId3">
              <w:r>
                <w:rPr>
                  <w:rStyle w:val="Hyperlink"/>
                </w:rPr>
                <w:t>jeff.nogid@enron.com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 xml:space="preserve">Tel:  (713) 853-5331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Johnna Young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Manager, Finance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Shelly Grover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853-3823</w:t>
              <w:br/>
              <w:t>Fax:  (713) 646-3410</w:t>
            </w:r>
          </w:p>
          <w:p>
            <w:pPr>
              <w:pStyle w:val="Normal"/>
              <w:rPr>
                <w:rStyle w:val="FollowedHyperlink"/>
              </w:rPr>
            </w:pPr>
            <w:hyperlink r:id="rId4">
              <w:r>
                <w:rPr>
                  <w:rStyle w:val="Hyperlink"/>
                </w:rPr>
                <w:t>johnna.young@enron.com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646-7918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Ryan Siurek</w:t>
            </w:r>
            <w:r>
              <w:rPr/>
              <w:br/>
            </w:r>
            <w:r>
              <w:rPr>
                <w:i/>
              </w:rPr>
              <w:t>Director, Finance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Shelly Grover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345-8104</w:t>
              <w:br/>
              <w:t>Fax:  (713) 646-8409</w:t>
            </w:r>
          </w:p>
          <w:p>
            <w:pPr>
              <w:pStyle w:val="Normal"/>
              <w:rPr>
                <w:rStyle w:val="FollowedHyperlink"/>
              </w:rPr>
            </w:pPr>
            <w:hyperlink r:id="rId5">
              <w:r>
                <w:rPr>
                  <w:rStyle w:val="Hyperlink"/>
                </w:rPr>
                <w:t>ryan.siurek@enron.com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646-7918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Darren Delage</w:t>
            </w:r>
            <w:r>
              <w:rPr/>
              <w:br/>
            </w:r>
            <w:r>
              <w:rPr>
                <w:i/>
              </w:rPr>
              <w:t>Director, Financial Trading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Stacy Weatherly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853-1695</w:t>
              <w:br/>
              <w:t>Fax:  (713) 646-4810</w:t>
            </w:r>
          </w:p>
          <w:p>
            <w:pPr>
              <w:pStyle w:val="Normal"/>
              <w:rPr>
                <w:rStyle w:val="FollowedHyperlink"/>
              </w:rPr>
            </w:pPr>
            <w:hyperlink r:id="rId6">
              <w:r>
                <w:rPr>
                  <w:rStyle w:val="Hyperlink"/>
                </w:rPr>
                <w:t>darren.delage@enron.com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853-7525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Pushkar Shahi</w:t>
            </w:r>
          </w:p>
          <w:p>
            <w:pPr>
              <w:pStyle w:val="Heading5"/>
              <w:ind w:hanging="0" w:start="0"/>
              <w:rPr/>
            </w:pPr>
            <w:r>
              <w:rPr/>
              <w:t>Financial Trading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>
                <w:rStyle w:val="FollowedHyperlink"/>
                <w:color w:val="auto"/>
                <w:u w:val="none"/>
              </w:rPr>
              <w:t>Tel: (713) 853-9199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Style w:val="FollowedHyperlink"/>
                <w:color w:val="auto"/>
                <w:u w:val="none"/>
              </w:rPr>
              <w:t>Fax: (713) 646-3740</w:t>
            </w:r>
          </w:p>
          <w:p>
            <w:pPr>
              <w:pStyle w:val="Normal"/>
              <w:rPr>
                <w:rStyle w:val="FollowedHyperlink"/>
                <w:u w:val="none"/>
              </w:rPr>
            </w:pPr>
            <w:r>
              <w:rPr>
                <w:rStyle w:val="FollowedHyperlink"/>
                <w:color w:val="auto"/>
                <w:u w:val="none"/>
              </w:rPr>
              <w:t>Mob. (713) 705-2561</w:t>
            </w:r>
          </w:p>
          <w:p>
            <w:pPr>
              <w:pStyle w:val="Normal"/>
              <w:rPr/>
            </w:pPr>
            <w:hyperlink r:id="rId7">
              <w:r>
                <w:rPr>
                  <w:rStyle w:val="Hyperlink"/>
                </w:rPr>
                <w:t>pushkar.shahi@enron.com</w:t>
              </w:r>
            </w:hyperlink>
            <w:r>
              <w:rPr>
                <w:rStyle w:val="FollowedHyperlink"/>
                <w:u w:val="none"/>
              </w:rPr>
              <w:t xml:space="preserve">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(713) 588-8665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  <w:r>
        <w:br w:type="page"/>
      </w:r>
    </w:p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Accounting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Paige Grumulaitis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Senior Director, Business Analysis and Reporting</w:t>
            </w:r>
          </w:p>
          <w:p>
            <w:pPr>
              <w:pStyle w:val="Normal"/>
              <w:rPr>
                <w:b/>
              </w:rPr>
            </w:pPr>
            <w:r>
              <w:rPr/>
              <w:t>Secy: Donna Jones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rStyle w:val="FollowedHyperlink"/>
              </w:rPr>
            </w:pPr>
            <w:r>
              <w:rPr/>
              <w:t>Tel: (713) 853-6271</w:t>
              <w:br/>
              <w:t>Fax: (713) 646-8732</w:t>
            </w:r>
          </w:p>
          <w:p>
            <w:pPr>
              <w:pStyle w:val="Normal"/>
              <w:rPr>
                <w:rStyle w:val="FollowedHyperlink"/>
              </w:rPr>
            </w:pPr>
            <w:hyperlink r:id="rId8">
              <w:r>
                <w:rPr>
                  <w:rStyle w:val="Hyperlink"/>
                </w:rPr>
                <w:t>paige.grumul@enron.com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853-3175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Kimberly Scardino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Arthur Andersen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</w:rPr>
            </w:pPr>
            <w:r>
              <w:rPr/>
              <w:t>Secy: Tracey Bouillion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rStyle w:val="FollowedHyperlink"/>
              </w:rPr>
            </w:pPr>
            <w:r>
              <w:rPr/>
              <w:t>Tel: (713) 853-6520</w:t>
              <w:br/>
              <w:t>Fax: (713) 646-2485</w:t>
            </w:r>
          </w:p>
          <w:p>
            <w:pPr>
              <w:pStyle w:val="Normal"/>
              <w:rPr>
                <w:rStyle w:val="FollowedHyperlink"/>
              </w:rPr>
            </w:pPr>
            <w:hyperlink r:id="rId9">
              <w:r>
                <w:rPr>
                  <w:rStyle w:val="Hyperlink"/>
                </w:rPr>
                <w:t>kimberly.r.scardino@arthurandersen.com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853-1668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Legal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Gareth Bahlmann*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Senior Counsel, EGF Legal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/>
              <w:t>Secy: Joyce Dorsey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(713) 853-7295</w:t>
              <w:br/>
              <w:t>Fax:(713) 853-9252</w:t>
            </w:r>
          </w:p>
          <w:p>
            <w:pPr>
              <w:pStyle w:val="Normal"/>
              <w:rPr>
                <w:rStyle w:val="FollowedHyperlink"/>
              </w:rPr>
            </w:pPr>
            <w:hyperlink r:id="rId10">
              <w:r>
                <w:rPr>
                  <w:rStyle w:val="Hyperlink"/>
                </w:rPr>
                <w:t>gareth.bahlmann@enron.com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853-3516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Sara Shackleton*</w:t>
            </w:r>
          </w:p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rStyle w:val="FollowedHyperlink"/>
              </w:rPr>
            </w:pPr>
            <w:hyperlink r:id="rId11">
              <w:r>
                <w:rPr>
                  <w:rStyle w:val="Hyperlink"/>
                </w:rPr>
                <w:t>sara.shackleton@enron.com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Tax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Annmarie Tiller*</w:t>
            </w:r>
            <w:r>
              <w:rPr/>
              <w:br/>
              <w:t xml:space="preserve">Senior </w:t>
            </w:r>
            <w:r>
              <w:rPr>
                <w:i/>
              </w:rPr>
              <w:t>Director, Tax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Yolanda Roberts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853-4556</w:t>
              <w:br/>
              <w:t>Fax:  (713) 646-2532</w:t>
            </w:r>
          </w:p>
          <w:p>
            <w:pPr>
              <w:pStyle w:val="Normal"/>
              <w:rPr>
                <w:rStyle w:val="FollowedHyperlink"/>
              </w:rPr>
            </w:pPr>
            <w:hyperlink r:id="rId12">
              <w:r>
                <w:rPr>
                  <w:rStyle w:val="Hyperlink"/>
                </w:rPr>
                <w:t>atiller@enron.com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345-8720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Brent Vasconcellos*</w:t>
            </w:r>
          </w:p>
          <w:p>
            <w:pPr>
              <w:pStyle w:val="Heading5"/>
              <w:ind w:hanging="0" w:start="0"/>
              <w:rPr/>
            </w:pPr>
            <w:r>
              <w:rPr/>
              <w:t>Tax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(713) 853-9706</w:t>
            </w:r>
          </w:p>
          <w:p>
            <w:pPr>
              <w:pStyle w:val="Normal"/>
              <w:rPr/>
            </w:pPr>
            <w:r>
              <w:rPr/>
              <w:t>Fax: (713) 646-2532</w:t>
            </w:r>
          </w:p>
          <w:p>
            <w:pPr>
              <w:pStyle w:val="Normal"/>
              <w:rPr/>
            </w:pPr>
            <w:hyperlink r:id="rId13">
              <w:r>
                <w:rPr>
                  <w:rStyle w:val="Hyperlink"/>
                </w:rPr>
                <w:t>bvascon@enron.com</w:t>
              </w:r>
            </w:hyperlink>
            <w:r>
              <w:rPr/>
              <w:t xml:space="preserve">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John Lych*</w:t>
            </w:r>
          </w:p>
          <w:p>
            <w:pPr>
              <w:pStyle w:val="Heading5"/>
              <w:ind w:hanging="0" w:start="0"/>
              <w:rPr/>
            </w:pPr>
            <w:r>
              <w:rPr/>
              <w:t>Vinson &amp; Elkins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(713) 758-1050</w:t>
            </w:r>
          </w:p>
          <w:p>
            <w:pPr>
              <w:pStyle w:val="Normal"/>
              <w:rPr/>
            </w:pPr>
            <w:r>
              <w:rPr/>
              <w:t>Fax: (713) 615-5774</w:t>
            </w:r>
          </w:p>
          <w:p>
            <w:pPr>
              <w:pStyle w:val="Normal"/>
              <w:rPr/>
            </w:pPr>
            <w:hyperlink r:id="rId14">
              <w:r>
                <w:rPr>
                  <w:rStyle w:val="Hyperlink"/>
                </w:rPr>
                <w:t>jlynch@velaw.com</w:t>
              </w:r>
            </w:hyperlink>
            <w:r>
              <w:rPr/>
              <w:t xml:space="preserve">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  <w:r>
        <w:br w:type="page"/>
      </w:r>
    </w:p>
    <w:p>
      <w:pPr>
        <w:pStyle w:val="Normal"/>
        <w:widowControl w:val="false"/>
        <w:rPr>
          <w:b/>
        </w:rPr>
      </w:pPr>
      <w:r>
        <w:rPr>
          <w:b/>
        </w:rPr>
        <w:t>LEAD MANAGER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W w:w="9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3150"/>
        <w:gridCol w:w="3150"/>
      </w:tblGrid>
      <w:tr>
        <w:trPr/>
        <w:tc>
          <w:tcPr>
            <w:tcW w:w="289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UBS Warburg LLC</w:t>
            </w:r>
          </w:p>
          <w:p>
            <w:pPr>
              <w:pStyle w:val="Normal"/>
              <w:widowControl w:val="false"/>
              <w:rPr/>
            </w:pPr>
            <w:r>
              <w:rPr/>
              <w:t>New York Office</w:t>
            </w:r>
          </w:p>
          <w:p>
            <w:pPr>
              <w:pStyle w:val="Normal"/>
              <w:widowControl w:val="false"/>
              <w:rPr/>
            </w:pPr>
            <w:r>
              <w:rPr/>
              <w:t>299 Park Avenue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 10171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UBS Warburg LLC</w:t>
            </w:r>
          </w:p>
          <w:p>
            <w:pPr>
              <w:pStyle w:val="Normal"/>
              <w:widowControl w:val="false"/>
              <w:rPr/>
            </w:pPr>
            <w:r>
              <w:rPr/>
              <w:t>Stamford Office</w:t>
            </w:r>
          </w:p>
          <w:p>
            <w:pPr>
              <w:pStyle w:val="Normal"/>
              <w:widowControl w:val="false"/>
              <w:rPr/>
            </w:pPr>
            <w:r>
              <w:rPr/>
              <w:t>677 Washington Boulevard</w:t>
            </w:r>
          </w:p>
          <w:p>
            <w:pPr>
              <w:pStyle w:val="Normal"/>
              <w:widowControl w:val="false"/>
              <w:rPr/>
            </w:pPr>
            <w:r>
              <w:rPr/>
              <w:t>Stamford, CT  06971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UBS Warburg</w:t>
            </w:r>
          </w:p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London Office</w:t>
            </w:r>
          </w:p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1 Finsbury Ave</w:t>
            </w:r>
          </w:p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London, EC2M 2PP</w:t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Debt Capital Markets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0" w:after="36"/>
              <w:rPr/>
            </w:pPr>
            <w:r>
              <w:rPr>
                <w:b/>
              </w:rPr>
              <w:t>Kimberly Blue*</w:t>
            </w:r>
            <w:r>
              <w:rPr/>
              <w:br/>
            </w:r>
            <w:r>
              <w:rPr>
                <w:i/>
              </w:rPr>
              <w:t>Managing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203-719-4229</w:t>
            </w:r>
          </w:p>
          <w:p>
            <w:pPr>
              <w:pStyle w:val="Normal"/>
              <w:rPr/>
            </w:pPr>
            <w:r>
              <w:rPr/>
              <w:t>Fax. 203-719-7139</w:t>
            </w:r>
          </w:p>
          <w:p>
            <w:pPr>
              <w:pStyle w:val="Normal"/>
              <w:rPr/>
            </w:pPr>
            <w:r>
              <w:rPr/>
              <w:t>Mob. 917-734-4088</w:t>
            </w:r>
          </w:p>
          <w:p>
            <w:pPr>
              <w:pStyle w:val="Normal"/>
              <w:spacing w:before="0" w:after="36"/>
              <w:rPr>
                <w:u w:val="single"/>
              </w:rPr>
            </w:pPr>
            <w:hyperlink r:id="rId15">
              <w:r>
                <w:rPr>
                  <w:rStyle w:val="Hyperlink"/>
                </w:rPr>
                <w:t>kimberly.blue@ubsw.com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274 Shoreham Village Drive </w:t>
              <w:br/>
              <w:t>Fairfield, CT 06903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203-255-1205</w:t>
            </w:r>
          </w:p>
          <w:p>
            <w:pPr>
              <w:pStyle w:val="Normal"/>
              <w:rPr/>
            </w:pPr>
            <w:r>
              <w:rPr/>
              <w:t>Fax. 203-255-1194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Scott Whitney*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Associate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203-719-4511</w:t>
            </w:r>
          </w:p>
          <w:p>
            <w:pPr>
              <w:pStyle w:val="Normal"/>
              <w:rPr/>
            </w:pPr>
            <w:r>
              <w:rPr/>
              <w:t>Fax. 203-719-7139</w:t>
            </w:r>
          </w:p>
          <w:p>
            <w:pPr>
              <w:pStyle w:val="Normal"/>
              <w:rPr/>
            </w:pPr>
            <w:r>
              <w:rPr/>
              <w:t>Mob. 917-714-4719</w:t>
            </w:r>
          </w:p>
          <w:p>
            <w:pPr>
              <w:pStyle w:val="Normal"/>
              <w:rPr>
                <w:u w:val="single"/>
              </w:rPr>
            </w:pPr>
            <w:hyperlink r:id="rId16">
              <w:r>
                <w:rPr>
                  <w:rStyle w:val="Hyperlink"/>
                </w:rPr>
                <w:t>scott.whitney@ubsw.com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426 Wire Mill Road</w:t>
            </w:r>
          </w:p>
          <w:p>
            <w:pPr>
              <w:pStyle w:val="Normal"/>
              <w:rPr/>
            </w:pPr>
            <w:r>
              <w:rPr/>
              <w:t>Stamford, CT 06903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203-461-9147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Ryan Donovan*</w:t>
            </w:r>
          </w:p>
          <w:p>
            <w:pPr>
              <w:pStyle w:val="Heading5"/>
              <w:ind w:hanging="0" w:start="0"/>
              <w:rPr/>
            </w:pPr>
            <w:r>
              <w:rPr/>
              <w:t>Analyst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203-719-8495</w:t>
            </w:r>
          </w:p>
          <w:p>
            <w:pPr>
              <w:pStyle w:val="Normal"/>
              <w:rPr/>
            </w:pPr>
            <w:r>
              <w:rPr/>
              <w:t>Fax. 203-719-7139</w:t>
            </w:r>
          </w:p>
          <w:p>
            <w:pPr>
              <w:pStyle w:val="Normal"/>
              <w:rPr/>
            </w:pPr>
            <w:hyperlink r:id="rId17">
              <w:r>
                <w:rPr>
                  <w:rStyle w:val="Hyperlink"/>
                </w:rPr>
                <w:t>ryan.donovan@ubsw.com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89 Summit Road</w:t>
            </w:r>
          </w:p>
          <w:p>
            <w:pPr>
              <w:pStyle w:val="Normal"/>
              <w:rPr/>
            </w:pPr>
            <w:r>
              <w:rPr/>
              <w:t>Riverside, CT 06878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203-240-1717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Debt Syndicate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Michael Hynes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Managing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ind w:end="-258"/>
              <w:rPr/>
            </w:pPr>
            <w:r>
              <w:rPr/>
              <w:t>Tel. 203-719-1088</w:t>
            </w:r>
          </w:p>
          <w:p>
            <w:pPr>
              <w:pStyle w:val="Normal"/>
              <w:ind w:end="-258"/>
              <w:rPr/>
            </w:pPr>
            <w:r>
              <w:rPr/>
              <w:t>Fax 203-719-0495</w:t>
            </w:r>
          </w:p>
          <w:p>
            <w:pPr>
              <w:pStyle w:val="Normal"/>
              <w:rPr>
                <w:u w:val="single"/>
              </w:rPr>
            </w:pPr>
            <w:hyperlink r:id="rId18">
              <w:r>
                <w:rPr>
                  <w:rStyle w:val="Hyperlink"/>
                </w:rPr>
                <w:t>michael.hynes@ubsw.com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4 Arrowhead Lane</w:t>
            </w:r>
          </w:p>
          <w:p>
            <w:pPr>
              <w:pStyle w:val="Normal"/>
              <w:rPr/>
            </w:pPr>
            <w:r>
              <w:rPr/>
              <w:t>Cos Cob, CT  06807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203-629-8365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spacing w:before="36" w:after="36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spacing w:before="36" w:after="36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spacing w:before="36" w:after="36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Tom McErlean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ind w:end="-258"/>
              <w:rPr/>
            </w:pPr>
            <w:r>
              <w:rPr/>
              <w:t>Tel. 203-719-1088</w:t>
            </w:r>
          </w:p>
          <w:p>
            <w:pPr>
              <w:pStyle w:val="Normal"/>
              <w:ind w:end="-258"/>
              <w:rPr/>
            </w:pPr>
            <w:r>
              <w:rPr/>
              <w:t>Fax 203-719-0495</w:t>
            </w:r>
          </w:p>
          <w:p>
            <w:pPr>
              <w:pStyle w:val="Normal"/>
              <w:rPr>
                <w:u w:val="single"/>
              </w:rPr>
            </w:pPr>
            <w:hyperlink r:id="rId19">
              <w:r>
                <w:rPr>
                  <w:rStyle w:val="Hyperlink"/>
                </w:rPr>
                <w:t>tom.mcerlean@ubsw.com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130 Belden Hill Road</w:t>
            </w:r>
          </w:p>
          <w:p>
            <w:pPr>
              <w:pStyle w:val="Normal"/>
              <w:rPr/>
            </w:pPr>
            <w:r>
              <w:rPr/>
              <w:t>Wilton, CT 06897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203-761-9008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Credit Research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Stewart Morel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Executive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203-719-8604</w:t>
            </w:r>
          </w:p>
          <w:p>
            <w:pPr>
              <w:pStyle w:val="Normal"/>
              <w:rPr/>
            </w:pPr>
            <w:r>
              <w:rPr/>
              <w:t>Fax 203-719-7937</w:t>
            </w:r>
          </w:p>
          <w:p>
            <w:pPr>
              <w:pStyle w:val="Normal"/>
              <w:rPr>
                <w:u w:val="single"/>
              </w:rPr>
            </w:pPr>
            <w:hyperlink r:id="rId20">
              <w:r>
                <w:rPr>
                  <w:rStyle w:val="Hyperlink"/>
                </w:rPr>
                <w:t>stewart.morel@ubsw.com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u w:val="single"/>
              </w:rPr>
            </w:pPr>
            <w:r>
              <w:rPr>
                <w:b/>
                <w:u w:val="single"/>
              </w:rPr>
              <w:t>Structured Capital Markets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Scott Giese*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Executive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/>
            </w:pPr>
            <w:r>
              <w:rPr/>
              <w:t>Tel. 203-719-8184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Fax. 203-719-7319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Mob.203-605-1633</w:t>
            </w:r>
          </w:p>
          <w:p>
            <w:pPr>
              <w:pStyle w:val="Normal"/>
              <w:widowControl w:val="false"/>
              <w:ind w:end="-258"/>
              <w:rPr>
                <w:rStyle w:val="FollowedHyperlink"/>
              </w:rPr>
            </w:pPr>
            <w:hyperlink r:id="rId21">
              <w:r>
                <w:rPr>
                  <w:rStyle w:val="Hyperlink"/>
                </w:rPr>
                <w:t>scott.giese@ubsw.com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1851 Hillside Road</w:t>
            </w:r>
          </w:p>
          <w:p>
            <w:pPr>
              <w:pStyle w:val="Normal"/>
              <w:widowControl w:val="false"/>
              <w:rPr/>
            </w:pPr>
            <w:r>
              <w:rPr/>
              <w:t>Fairfield, CT 06430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203-254-7283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Timothy Steele*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/>
            </w:pPr>
            <w:r>
              <w:rPr/>
              <w:t>Tel. 203-719-8184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Fax. 203-719-7319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Mob.203-376-1614</w:t>
            </w:r>
          </w:p>
          <w:p>
            <w:pPr>
              <w:pStyle w:val="Normal"/>
              <w:widowControl w:val="false"/>
              <w:ind w:end="-258"/>
              <w:rPr>
                <w:rStyle w:val="FollowedHyperlink"/>
              </w:rPr>
            </w:pPr>
            <w:hyperlink r:id="rId22">
              <w:r>
                <w:rPr>
                  <w:rStyle w:val="Hyperlink"/>
                </w:rPr>
                <w:t>timothy.steele@ubsw.com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245 Sturges Hwy</w:t>
            </w:r>
          </w:p>
          <w:p>
            <w:pPr>
              <w:pStyle w:val="Normal"/>
              <w:widowControl w:val="false"/>
              <w:rPr/>
            </w:pPr>
            <w:r>
              <w:rPr/>
              <w:t>Westport, CT 06880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203-226-4107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Michael Davidson*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Associate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/>
            </w:pPr>
            <w:r>
              <w:rPr/>
              <w:t>Tel. 203-719-8184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Fax. 203-719-7319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Mob. 917-838-9225</w:t>
            </w:r>
          </w:p>
          <w:p>
            <w:pPr>
              <w:pStyle w:val="Normal"/>
              <w:widowControl w:val="false"/>
              <w:ind w:end="-258"/>
              <w:rPr>
                <w:rStyle w:val="FollowedHyperlink"/>
              </w:rPr>
            </w:pPr>
            <w:hyperlink r:id="rId23">
              <w:r>
                <w:rPr>
                  <w:rStyle w:val="Hyperlink"/>
                </w:rPr>
                <w:t>michael.davidson@ubsw.com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145 East 27</w:t>
            </w:r>
            <w:r>
              <w:rPr>
                <w:vertAlign w:val="superscript"/>
              </w:rPr>
              <w:t>th</w:t>
            </w:r>
            <w:r>
              <w:rPr/>
              <w:t xml:space="preserve"> Street </w:t>
            </w:r>
          </w:p>
          <w:p>
            <w:pPr>
              <w:pStyle w:val="Normal"/>
              <w:widowControl w:val="false"/>
              <w:rPr/>
            </w:pPr>
            <w:r>
              <w:rPr/>
              <w:t>Apt 1F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10016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212-679-1369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5"/>
              <w:keepNext w:val="false"/>
              <w:widowControl w:val="false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rStyle w:val="FollowedHyperlink"/>
              </w:rPr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rStyle w:val="FollowedHyperlink"/>
              </w:rPr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Legal Department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0" w:after="36"/>
              <w:rPr/>
            </w:pPr>
            <w:r>
              <w:rPr>
                <w:b/>
              </w:rPr>
              <w:t>William Sullivan*</w:t>
            </w:r>
            <w:r>
              <w:rPr/>
              <w:br/>
            </w:r>
            <w:r>
              <w:rPr>
                <w:i/>
              </w:rPr>
              <w:t>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203-719-4457</w:t>
            </w:r>
          </w:p>
          <w:p>
            <w:pPr>
              <w:pStyle w:val="Normal"/>
              <w:rPr/>
            </w:pPr>
            <w:r>
              <w:rPr/>
              <w:t>Fax. 203-719-0680</w:t>
            </w:r>
          </w:p>
          <w:p>
            <w:pPr>
              <w:pStyle w:val="Normal"/>
              <w:spacing w:before="0" w:after="36"/>
              <w:rPr>
                <w:u w:val="single"/>
              </w:rPr>
            </w:pPr>
            <w:hyperlink r:id="rId24">
              <w:r>
                <w:rPr>
                  <w:rStyle w:val="Hyperlink"/>
                </w:rPr>
                <w:t>william.sullivan@ubsw.com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John Magovern*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Associate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203-719-8958</w:t>
            </w:r>
          </w:p>
          <w:p>
            <w:pPr>
              <w:pStyle w:val="Normal"/>
              <w:rPr/>
            </w:pPr>
            <w:r>
              <w:rPr/>
              <w:t>Fax. 203-719-0680</w:t>
            </w:r>
          </w:p>
          <w:p>
            <w:pPr>
              <w:pStyle w:val="Normal"/>
              <w:rPr>
                <w:u w:val="single"/>
              </w:rPr>
            </w:pPr>
            <w:hyperlink r:id="rId25">
              <w:r>
                <w:rPr>
                  <w:rStyle w:val="Hyperlink"/>
                </w:rPr>
                <w:t>john.magovern@ubsw.com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Documentation Group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Jennifer Gabrielson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ind w:end="-258"/>
              <w:rPr/>
            </w:pPr>
            <w:r>
              <w:rPr/>
              <w:t>Tel. 203-719-6235</w:t>
            </w:r>
          </w:p>
          <w:p>
            <w:pPr>
              <w:pStyle w:val="Normal"/>
              <w:ind w:end="-258"/>
              <w:rPr/>
            </w:pPr>
            <w:r>
              <w:rPr/>
              <w:t>Fax  203-719-5627</w:t>
            </w:r>
          </w:p>
          <w:p>
            <w:pPr>
              <w:pStyle w:val="Normal"/>
              <w:rPr>
                <w:u w:val="single"/>
              </w:rPr>
            </w:pPr>
            <w:hyperlink r:id="rId26">
              <w:r>
                <w:rPr>
                  <w:rStyle w:val="Hyperlink"/>
                </w:rPr>
                <w:t>jennifer.gabrielson@ubsw.com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spacing w:before="36" w:after="36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spacing w:before="36" w:after="36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spacing w:before="36" w:after="36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spacing w:before="0" w:after="36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90" w:end="0"/>
              <w:rPr>
                <w:b/>
              </w:rPr>
            </w:pPr>
            <w:r>
              <w:rPr>
                <w:b/>
              </w:rPr>
              <w:t>UBS Warburg LLC</w:t>
            </w:r>
          </w:p>
          <w:p>
            <w:pPr>
              <w:pStyle w:val="Subtitle"/>
              <w:ind w:start="90" w:end="0"/>
              <w:jc w:val="start"/>
              <w:rPr>
                <w:sz w:val="20"/>
              </w:rPr>
            </w:pPr>
            <w:r>
              <w:rPr>
                <w:sz w:val="20"/>
              </w:rPr>
              <w:t>Dallas Office</w:t>
            </w:r>
          </w:p>
          <w:p>
            <w:pPr>
              <w:pStyle w:val="Normal"/>
              <w:ind w:start="90" w:end="0"/>
              <w:rPr/>
            </w:pPr>
            <w:r>
              <w:rPr/>
              <w:t>2001 Ross Avenue, Suite 3950</w:t>
            </w:r>
          </w:p>
          <w:p>
            <w:pPr>
              <w:pStyle w:val="Heading1"/>
              <w:ind w:hanging="0" w:start="90" w:end="0"/>
              <w:rPr>
                <w:b/>
                <w:sz w:val="20"/>
              </w:rPr>
            </w:pPr>
            <w:r>
              <w:rPr>
                <w:sz w:val="20"/>
              </w:rPr>
              <w:t>Dallas, Texas  75201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ind w:firstLine="90" w:end="0"/>
        <w:rPr>
          <w:b/>
        </w:rPr>
      </w:pPr>
      <w:r>
        <w:rPr>
          <w:b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Corporate Finance 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</w:rPr>
              <w:t>James Hunt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Managing Director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214-969-4040</w:t>
            </w:r>
          </w:p>
          <w:p>
            <w:pPr>
              <w:pStyle w:val="Normal"/>
              <w:rPr/>
            </w:pPr>
            <w:r>
              <w:rPr/>
              <w:t>Fax. 214-969-5343</w:t>
            </w:r>
          </w:p>
          <w:p>
            <w:pPr>
              <w:pStyle w:val="Normal"/>
              <w:rPr/>
            </w:pPr>
            <w:r>
              <w:rPr/>
              <w:t>Mob. 214-676-4040</w:t>
            </w:r>
          </w:p>
          <w:p>
            <w:pPr>
              <w:pStyle w:val="Normal"/>
              <w:rPr>
                <w:u w:val="single"/>
              </w:rPr>
            </w:pPr>
            <w:hyperlink r:id="rId27">
              <w:r>
                <w:rPr>
                  <w:rStyle w:val="Hyperlink"/>
                </w:rPr>
                <w:t>jim.hunt@ubsw.com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8925 Guernsey Lane</w:t>
            </w:r>
          </w:p>
          <w:p>
            <w:pPr>
              <w:pStyle w:val="Normal"/>
              <w:rPr/>
            </w:pPr>
            <w:r>
              <w:rPr/>
              <w:t>Dallas, TX 75220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214-358-5624</w:t>
            </w:r>
          </w:p>
          <w:p>
            <w:pPr>
              <w:pStyle w:val="Normal"/>
              <w:rPr/>
            </w:pPr>
            <w:r>
              <w:rPr/>
              <w:t>Fax. 214-358-5625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Jason Sweet</w:t>
            </w:r>
            <w:r>
              <w:rPr/>
              <w:br/>
            </w:r>
            <w:r>
              <w:rPr>
                <w:i/>
              </w:rPr>
              <w:t>Managing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214-969-4030</w:t>
            </w:r>
          </w:p>
          <w:p>
            <w:pPr>
              <w:pStyle w:val="Normal"/>
              <w:rPr/>
            </w:pPr>
            <w:r>
              <w:rPr/>
              <w:t>Fax. 214-969-5343</w:t>
            </w:r>
          </w:p>
          <w:p>
            <w:pPr>
              <w:pStyle w:val="Normal"/>
              <w:rPr/>
            </w:pPr>
            <w:r>
              <w:rPr/>
              <w:t>Mob. 214-912-2046</w:t>
            </w:r>
          </w:p>
          <w:p>
            <w:pPr>
              <w:pStyle w:val="Normal"/>
              <w:rPr>
                <w:u w:val="single"/>
              </w:rPr>
            </w:pPr>
            <w:hyperlink r:id="rId28">
              <w:r>
                <w:rPr>
                  <w:rStyle w:val="Hyperlink"/>
                </w:rPr>
                <w:t>jason.sweet@ubsw.com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3417 Caruth </w:t>
            </w:r>
          </w:p>
          <w:p>
            <w:pPr>
              <w:pStyle w:val="Normal"/>
              <w:rPr/>
            </w:pPr>
            <w:r>
              <w:rPr/>
              <w:t>University Park, TX  75225</w:t>
              <w:b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214-691-0874</w:t>
            </w:r>
          </w:p>
          <w:p>
            <w:pPr>
              <w:pStyle w:val="Normal"/>
              <w:rPr/>
            </w:pPr>
            <w:r>
              <w:rPr/>
              <w:t>Fax. 214-691-5169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David Mikula*</w:t>
            </w:r>
          </w:p>
          <w:p>
            <w:pPr>
              <w:pStyle w:val="Heading5"/>
              <w:ind w:hanging="0" w:start="0"/>
              <w:rPr/>
            </w:pPr>
            <w:r>
              <w:rPr/>
              <w:t>Executive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212-821-6872</w:t>
            </w:r>
          </w:p>
          <w:p>
            <w:pPr>
              <w:pStyle w:val="Normal"/>
              <w:rPr/>
            </w:pPr>
            <w:r>
              <w:rPr/>
              <w:t>Fax. 212-821-6451/3689</w:t>
            </w:r>
          </w:p>
          <w:p>
            <w:pPr>
              <w:pStyle w:val="Normal"/>
              <w:rPr/>
            </w:pPr>
            <w:hyperlink r:id="rId29">
              <w:r>
                <w:rPr>
                  <w:rStyle w:val="Hyperlink"/>
                </w:rPr>
                <w:t>david.mikula@ubsw.com</w:t>
              </w:r>
            </w:hyperlink>
            <w:r>
              <w:rPr/>
              <w:t xml:space="preserve">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Lyndon Taylor</w:t>
            </w:r>
            <w:r>
              <w:rPr/>
              <w:br/>
            </w:r>
            <w:r>
              <w:rPr>
                <w:i/>
              </w:rPr>
              <w:t>Associate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214-969-4065</w:t>
            </w:r>
          </w:p>
          <w:p>
            <w:pPr>
              <w:pStyle w:val="Normal"/>
              <w:rPr/>
            </w:pPr>
            <w:r>
              <w:rPr/>
              <w:t>Fax. 214-969-5343</w:t>
            </w:r>
          </w:p>
          <w:p>
            <w:pPr>
              <w:pStyle w:val="Normal"/>
              <w:rPr/>
            </w:pPr>
            <w:r>
              <w:rPr/>
              <w:t>Mob. 214-435-6098</w:t>
            </w:r>
          </w:p>
          <w:p>
            <w:pPr>
              <w:pStyle w:val="Normal"/>
              <w:rPr>
                <w:u w:val="single"/>
              </w:rPr>
            </w:pPr>
            <w:hyperlink r:id="rId30">
              <w:r>
                <w:rPr>
                  <w:rStyle w:val="Hyperlink"/>
                </w:rPr>
                <w:t>lyndon.taylor@ubsw.com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2217 Ivan Street #324</w:t>
            </w:r>
          </w:p>
          <w:p>
            <w:pPr>
              <w:pStyle w:val="Normal"/>
              <w:rPr/>
            </w:pPr>
            <w:r>
              <w:rPr/>
              <w:t>Dallas, TX 75201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214-871-9706</w:t>
            </w:r>
          </w:p>
          <w:p>
            <w:pPr>
              <w:pStyle w:val="Normal"/>
              <w:rPr/>
            </w:pPr>
            <w:r>
              <w:rPr/>
              <w:t>Fax. 214-871-9707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Thomas Field</w:t>
            </w:r>
            <w:r>
              <w:rPr/>
              <w:br/>
            </w:r>
            <w:r>
              <w:rPr>
                <w:i/>
              </w:rPr>
              <w:t>Analyst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214-969-4035</w:t>
            </w:r>
          </w:p>
          <w:p>
            <w:pPr>
              <w:pStyle w:val="Normal"/>
              <w:rPr/>
            </w:pPr>
            <w:r>
              <w:rPr/>
              <w:t>Fax. 214-969-4000</w:t>
            </w:r>
          </w:p>
          <w:p>
            <w:pPr>
              <w:pStyle w:val="Normal"/>
              <w:rPr/>
            </w:pPr>
            <w:r>
              <w:rPr/>
              <w:t>Mob. 214-850-3856</w:t>
            </w:r>
          </w:p>
          <w:p>
            <w:pPr>
              <w:pStyle w:val="Normal"/>
              <w:rPr>
                <w:u w:val="single"/>
              </w:rPr>
            </w:pPr>
            <w:hyperlink r:id="rId31">
              <w:r>
                <w:rPr>
                  <w:rStyle w:val="Hyperlink"/>
                </w:rPr>
                <w:t>tom.field@ubsw.com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5446 Morningside </w:t>
            </w:r>
          </w:p>
          <w:p>
            <w:pPr>
              <w:pStyle w:val="Normal"/>
              <w:rPr/>
            </w:pPr>
            <w:r>
              <w:rPr/>
              <w:t>Dallas, TX  75206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214-821-2838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ind w:start="90" w:end="0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ind w:start="90" w:end="0"/>
        <w:jc w:val="both"/>
        <w:rPr>
          <w:b/>
        </w:rPr>
      </w:pPr>
      <w:r>
        <w:rPr>
          <w:b/>
        </w:rPr>
        <w:t>ISSUER COUNSEL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Vinson &amp; Elkins L.L.P.</w:t>
            </w:r>
          </w:p>
          <w:p>
            <w:pPr>
              <w:pStyle w:val="Normal"/>
              <w:rPr/>
            </w:pPr>
            <w:r>
              <w:rPr/>
              <w:t>2300 First City Tower</w:t>
              <w:br/>
              <w:t>1001 Fannin Street</w:t>
              <w:br/>
              <w:t>Houston, TX  77002-6760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Heading6"/>
              <w:keepNext w:val="false"/>
              <w:widowControl w:val="false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 xml:space="preserve">Ronald T. Astin </w:t>
            </w:r>
            <w:r>
              <w:rPr/>
              <w:t>*</w:t>
              <w:br/>
            </w:r>
            <w:r>
              <w:rPr>
                <w:i/>
              </w:rPr>
              <w:t>Partner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Assistant: Roxine Lawton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758-3615</w:t>
              <w:br/>
              <w:t>Fax:  (713) 615-5457</w:t>
            </w:r>
          </w:p>
          <w:p>
            <w:pPr>
              <w:pStyle w:val="Normal"/>
              <w:rPr>
                <w:rStyle w:val="Hyperlink"/>
              </w:rPr>
            </w:pPr>
            <w:hyperlink r:id="rId32">
              <w:r>
                <w:rPr>
                  <w:rStyle w:val="Hyperlink"/>
                </w:rPr>
                <w:t>rastin@velaw.com</w:t>
              </w:r>
            </w:hyperlink>
          </w:p>
          <w:p>
            <w:pPr>
              <w:pStyle w:val="Normal"/>
              <w:rPr>
                <w:rStyle w:val="Hyperlink"/>
              </w:rPr>
            </w:pPr>
            <w:r>
              <w:rPr/>
              <w:t>Tel:  (713) 758-4317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3211 Cason Street </w:t>
            </w:r>
          </w:p>
          <w:p>
            <w:pPr>
              <w:pStyle w:val="Normal"/>
              <w:rPr/>
            </w:pPr>
            <w:r>
              <w:rPr/>
              <w:t>Houston, TX  77005</w:t>
              <w:b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Tel: (713) 758-4317</w:t>
              <w:br/>
              <w:t xml:space="preserve"> 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 xml:space="preserve">Mark R. Spradling </w:t>
            </w:r>
            <w:r>
              <w:rPr/>
              <w:t>*</w:t>
              <w:br/>
            </w:r>
            <w:r>
              <w:rPr>
                <w:i/>
              </w:rPr>
              <w:t>Partner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Assistant: Linda Chubb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758-2828</w:t>
              <w:br/>
              <w:t>Fax:  (713) 615-5545</w:t>
            </w:r>
          </w:p>
          <w:p>
            <w:pPr>
              <w:pStyle w:val="Normal"/>
              <w:rPr>
                <w:rStyle w:val="Hyperlink"/>
              </w:rPr>
            </w:pPr>
            <w:hyperlink r:id="rId33">
              <w:r>
                <w:rPr>
                  <w:rStyle w:val="Hyperlink"/>
                </w:rPr>
                <w:t>mspradling@velaw.com</w:t>
              </w:r>
            </w:hyperlink>
          </w:p>
          <w:p>
            <w:pPr>
              <w:pStyle w:val="Normal"/>
              <w:rPr>
                <w:rStyle w:val="Hyperlink"/>
              </w:rPr>
            </w:pPr>
            <w:r>
              <w:rPr/>
              <w:t>Tel:  (713) 758-2829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222 Heritage Oaks Lane </w:t>
            </w:r>
          </w:p>
          <w:p>
            <w:pPr>
              <w:pStyle w:val="Normal"/>
              <w:rPr/>
            </w:pPr>
            <w:r>
              <w:rPr/>
              <w:t>Houston, TX  77024</w:t>
              <w:b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Tel: (713) 974-3323</w:t>
              <w:br/>
              <w:t xml:space="preserve"> 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Wendy Ho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(713) 758-3895</w:t>
            </w:r>
          </w:p>
          <w:p>
            <w:pPr>
              <w:pStyle w:val="Normal"/>
              <w:rPr/>
            </w:pPr>
            <w:r>
              <w:rPr/>
              <w:t>Fax: (713) 615-5849</w:t>
            </w:r>
          </w:p>
          <w:p>
            <w:pPr>
              <w:pStyle w:val="Normal"/>
              <w:rPr/>
            </w:pPr>
            <w:hyperlink r:id="rId34">
              <w:r>
                <w:rPr>
                  <w:rStyle w:val="Hyperlink"/>
                </w:rPr>
                <w:t>who@velaw.com</w:t>
              </w:r>
            </w:hyperlink>
            <w:r>
              <w:rPr/>
              <w:t xml:space="preserve">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ind w:hanging="0" w:start="0"/>
              <w:rPr>
                <w:sz w:val="20"/>
              </w:rPr>
            </w:pPr>
            <w:r>
              <w:rPr>
                <w:sz w:val="20"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Normal"/>
        <w:widowControl w:val="false"/>
        <w:rPr>
          <w:b/>
        </w:rPr>
      </w:pPr>
      <w:r>
        <w:rPr>
          <w:b/>
        </w:rPr>
        <w:t>UNDERWRITER COUNSEL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Winthrop, Stimson, Putnam &amp; Roberts</w:t>
            </w:r>
          </w:p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One Battery Park Plaza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/>
              <w:t>New York, NY 10004</w:t>
            </w:r>
          </w:p>
          <w:p>
            <w:pPr>
              <w:pStyle w:val="Normal"/>
              <w:rPr/>
            </w:pPr>
            <w:r>
              <w:rPr/>
              <w:t>Tel. 212-858-1000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2970"/>
        <w:gridCol w:w="2610"/>
        <w:gridCol w:w="2340"/>
      </w:tblGrid>
      <w:tr>
        <w:trPr/>
        <w:tc>
          <w:tcPr>
            <w:tcW w:w="2898" w:type="dxa"/>
            <w:tcBorders/>
          </w:tcPr>
          <w:p>
            <w:pPr>
              <w:pStyle w:val="Heading6"/>
              <w:keepNext w:val="false"/>
              <w:widowControl w:val="false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Todd W. Eckland*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Partner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Michele Coughlin</w:t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212-858-1440 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/>
            </w:pPr>
            <w:r>
              <w:rPr/>
              <w:t>Mob. 917-855-0373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hyperlink r:id="rId35">
              <w:r>
                <w:rPr>
                  <w:rStyle w:val="Hyperlink"/>
                </w:rPr>
                <w:t>ecklandt@winstim.com</w:t>
              </w:r>
            </w:hyperlink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/>
              <w:t>Tel. 212-858-1373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2250 Broadway, Apt 18A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10024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Fax. </w:t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Heading3"/>
              <w:keepNext w:val="false"/>
              <w:widowControl w:val="false"/>
              <w:snapToGrid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Jeffrey Delaney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Partner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Maria Leon</w:t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212-858-1292 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Mob. 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hyperlink r:id="rId36">
              <w:r>
                <w:rPr>
                  <w:rStyle w:val="Hyperlink"/>
                </w:rPr>
                <w:t>delaneyj@winstim.com</w:t>
              </w:r>
            </w:hyperlink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/>
              <w:t>Tel. 212-858-1239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546 Merkel Place</w:t>
            </w:r>
          </w:p>
          <w:p>
            <w:pPr>
              <w:pStyle w:val="Normal"/>
              <w:widowControl w:val="false"/>
              <w:rPr/>
            </w:pPr>
            <w:r>
              <w:rPr/>
              <w:t>Staten Island, NY 10306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718-980-7049</w:t>
            </w:r>
          </w:p>
          <w:p>
            <w:pPr>
              <w:pStyle w:val="Normal"/>
              <w:widowControl w:val="false"/>
              <w:rPr/>
            </w:pPr>
            <w:r>
              <w:rPr/>
              <w:t>Fax. 718-980-7033</w:t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Heading3"/>
              <w:keepNext w:val="false"/>
              <w:widowControl w:val="false"/>
              <w:snapToGrid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Jim Chudy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Tax Partner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Adele Bergamy</w:t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212-858-1116 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hyperlink r:id="rId37">
              <w:r>
                <w:rPr>
                  <w:rStyle w:val="Hyperlink"/>
                </w:rPr>
                <w:t>chudyj@winstim.com</w:t>
              </w:r>
            </w:hyperlink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/>
              <w:t>Tel. 212-858-1150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165 Duane Street, Apt 5C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10013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212-267-5787</w:t>
            </w:r>
          </w:p>
          <w:p>
            <w:pPr>
              <w:pStyle w:val="Normal"/>
              <w:widowControl w:val="false"/>
              <w:rPr/>
            </w:pPr>
            <w:r>
              <w:rPr/>
              <w:t>Fax. 718-980-7033</w:t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Heading3"/>
              <w:keepNext w:val="false"/>
              <w:widowControl w:val="false"/>
              <w:snapToGrid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Hazel Mukuna 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Associate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Patricia McLaughlin</w:t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212-858-1235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hyperlink r:id="rId38">
              <w:r>
                <w:rPr>
                  <w:rStyle w:val="Hyperlink"/>
                </w:rPr>
                <w:t>mukunah@winstim.com</w:t>
              </w:r>
            </w:hyperlink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/>
              <w:t>Tel. 212-858-1407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201 St. Paul's Avenue, </w:t>
            </w:r>
          </w:p>
          <w:p>
            <w:pPr>
              <w:pStyle w:val="Normal"/>
              <w:widowControl w:val="false"/>
              <w:rPr/>
            </w:pPr>
            <w:r>
              <w:rPr/>
              <w:t>Apt. 9C</w:t>
            </w:r>
          </w:p>
          <w:p>
            <w:pPr>
              <w:pStyle w:val="Normal"/>
              <w:widowControl w:val="false"/>
              <w:rPr/>
            </w:pPr>
            <w:r>
              <w:rPr/>
              <w:t>Jersey City, NJ 07306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201-963-6455</w:t>
            </w:r>
          </w:p>
          <w:p>
            <w:pPr>
              <w:pStyle w:val="Normal"/>
              <w:widowControl w:val="false"/>
              <w:rPr/>
            </w:pPr>
            <w:r>
              <w:rPr/>
              <w:t>Fax. 201-963-6772</w:t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Heading3"/>
              <w:keepNext w:val="false"/>
              <w:widowControl w:val="false"/>
              <w:snapToGrid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Heading3"/>
              <w:keepNext w:val="false"/>
              <w:widowControl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  <w:t>David Early-Hubelbank</w:t>
            </w:r>
          </w:p>
          <w:p>
            <w:pPr>
              <w:pStyle w:val="Normal"/>
              <w:rPr/>
            </w:pPr>
            <w:r>
              <w:rPr/>
              <w:t>Associate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Patricia Volpe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212-858-1169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/>
            </w:pPr>
            <w:hyperlink r:id="rId39">
              <w:r>
                <w:rPr>
                  <w:rStyle w:val="Hyperlink"/>
                </w:rPr>
                <w:t>earlyhud@winstim.com</w:t>
              </w:r>
            </w:hyperlink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81 Huntington Bay Road</w:t>
            </w:r>
          </w:p>
          <w:p>
            <w:pPr>
              <w:pStyle w:val="Normal"/>
              <w:widowControl w:val="false"/>
              <w:rPr/>
            </w:pPr>
            <w:r>
              <w:rPr/>
              <w:t>Huntington, New York 11743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631-271-5728</w:t>
            </w:r>
          </w:p>
          <w:p>
            <w:pPr>
              <w:pStyle w:val="Normal"/>
              <w:widowControl w:val="false"/>
              <w:rPr/>
            </w:pPr>
            <w:r>
              <w:rPr/>
              <w:t>Fax. 631-271-5728</w:t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Heading3"/>
              <w:keepNext w:val="false"/>
              <w:widowControl w:val="false"/>
              <w:snapToGrid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/>
          </w:tcPr>
          <w:p>
            <w:pPr>
              <w:pStyle w:val="Heading3"/>
              <w:keepNext w:val="false"/>
              <w:widowControl w:val="false"/>
              <w:ind w:hanging="0" w:start="0"/>
              <w:rPr>
                <w:sz w:val="20"/>
              </w:rPr>
            </w:pPr>
            <w:r>
              <w:rPr>
                <w:sz w:val="20"/>
              </w:rPr>
              <w:t>* Receives Documents</w:t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br w:type="page"/>
      </w: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Bracewell &amp; Patterson, L.L.P.</w:t>
            </w:r>
          </w:p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711 Lousiana Street, Suite 2900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/>
              <w:t>Houston, TX 77002-2781</w:t>
            </w:r>
          </w:p>
          <w:p>
            <w:pPr>
              <w:pStyle w:val="Normal"/>
              <w:rPr/>
            </w:pPr>
            <w:r>
              <w:rPr/>
              <w:t>Tel. 713-223-2900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Heading6"/>
              <w:keepNext w:val="false"/>
              <w:widowControl w:val="false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b/>
              </w:rPr>
              <w:t xml:space="preserve">Gary W. Orloff </w:t>
            </w:r>
            <w:r>
              <w:rPr/>
              <w:t>*</w:t>
              <w:br/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Phyllis Delehanty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221-1306</w:t>
              <w:br/>
              <w:t>Fax:  (713) 221-2166</w:t>
            </w:r>
          </w:p>
          <w:p>
            <w:pPr>
              <w:pStyle w:val="Normal"/>
              <w:rPr/>
            </w:pPr>
            <w:r>
              <w:rPr>
                <w:rStyle w:val="Hyperlink"/>
              </w:rPr>
              <w:t>gorloff@bracepatt.com</w:t>
            </w:r>
          </w:p>
          <w:p>
            <w:pPr>
              <w:pStyle w:val="Normal"/>
              <w:rPr>
                <w:rStyle w:val="Hyperlink"/>
              </w:rPr>
            </w:pPr>
            <w:r>
              <w:rPr/>
              <w:t>Tel:  (713) 223-2900 ext. 2744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3729 Meadow Lake Lane </w:t>
            </w:r>
          </w:p>
          <w:p>
            <w:pPr>
              <w:pStyle w:val="Normal"/>
              <w:rPr/>
            </w:pPr>
            <w:r>
              <w:rPr/>
              <w:t>Houston, TX  77027</w:t>
              <w:b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Tel: (713) 622-4445</w:t>
              <w:br/>
              <w:t>Fax. (713) 622-4441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b/>
              </w:rPr>
              <w:t xml:space="preserve">Kevin Trautner </w:t>
            </w:r>
            <w:r>
              <w:rPr/>
              <w:t>*</w:t>
              <w:br/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Phyllis Delehanty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221-1393</w:t>
              <w:br/>
              <w:t>Fax:  (713) 221-1212</w:t>
            </w:r>
          </w:p>
          <w:p>
            <w:pPr>
              <w:pStyle w:val="Normal"/>
              <w:rPr/>
            </w:pPr>
            <w:r>
              <w:rPr>
                <w:rStyle w:val="Hyperlink"/>
              </w:rPr>
              <w:t>ktrautner@bracepatt.com</w:t>
            </w:r>
          </w:p>
          <w:p>
            <w:pPr>
              <w:pStyle w:val="Normal"/>
              <w:rPr>
                <w:rStyle w:val="Hyperlink"/>
              </w:rPr>
            </w:pPr>
            <w:r>
              <w:rPr/>
              <w:t>Tel:  (713) 223-2900 ext. 2744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2721 Arbuckle Street </w:t>
            </w:r>
          </w:p>
          <w:p>
            <w:pPr>
              <w:pStyle w:val="Normal"/>
              <w:rPr/>
            </w:pPr>
            <w:r>
              <w:rPr/>
              <w:t>Houston, TX  77005</w:t>
              <w:b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Tel: (713) 349-8345</w:t>
              <w:br/>
              <w:t xml:space="preserve"> 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ind w:hanging="0" w:start="0"/>
              <w:rPr>
                <w:sz w:val="20"/>
              </w:rPr>
            </w:pPr>
            <w:r>
              <w:rPr>
                <w:sz w:val="20"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Heading4"/>
        <w:widowControl w:val="false"/>
        <w:ind w:hanging="0" w:start="0"/>
        <w:rPr/>
      </w:pPr>
      <w:r>
        <w:rPr/>
        <w:t>TRUSTEE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er"/>
              <w:widowControl w:val="false"/>
              <w:rPr>
                <w:b/>
              </w:rPr>
            </w:pPr>
            <w:r>
              <w:rPr>
                <w:b/>
              </w:rPr>
              <w:t>The Bank of New York</w:t>
            </w:r>
          </w:p>
          <w:p>
            <w:pPr>
              <w:pStyle w:val="Header"/>
              <w:widowControl w:val="false"/>
              <w:rPr/>
            </w:pPr>
            <w:r>
              <w:rPr/>
              <w:t>101 Barclay Street</w:t>
            </w:r>
          </w:p>
          <w:p>
            <w:pPr>
              <w:pStyle w:val="Header"/>
              <w:widowControl w:val="false"/>
              <w:rPr/>
            </w:pPr>
            <w:r>
              <w:rPr/>
              <w:t>Floor 21 West</w:t>
            </w:r>
          </w:p>
          <w:p>
            <w:pPr>
              <w:pStyle w:val="Header"/>
              <w:widowControl w:val="false"/>
              <w:rPr/>
            </w:pPr>
            <w:r>
              <w:rPr/>
              <w:t xml:space="preserve">New York, NY 10286 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5"/>
              <w:keepNext w:val="false"/>
              <w:widowControl w:val="false"/>
              <w:ind w:hanging="0" w:start="0"/>
              <w:rPr>
                <w:b/>
              </w:rPr>
            </w:pPr>
            <w:r>
              <w:rPr>
                <w:b/>
                <w:i w:val="false"/>
              </w:rPr>
              <w:t>Thomas E. Tabor*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/>
            </w:pPr>
            <w:r>
              <w:rPr/>
              <w:t>Tel. 212-815-5381</w:t>
              <w:tab/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Fax. 212-815-4803/5595/3522</w:t>
            </w:r>
          </w:p>
          <w:p>
            <w:pPr>
              <w:pStyle w:val="Normal"/>
              <w:widowControl w:val="false"/>
              <w:ind w:end="-258"/>
              <w:rPr>
                <w:sz w:val="16"/>
              </w:rPr>
            </w:pPr>
            <w:hyperlink r:id="rId40">
              <w:r>
                <w:rPr>
                  <w:rStyle w:val="Hyperlink"/>
                </w:rPr>
                <w:t>ttabor@bankofny.com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101 Barclay Street – 21W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10286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ing4"/>
        <w:widowControl w:val="false"/>
        <w:ind w:hanging="0" w:start="0"/>
        <w:rPr/>
      </w:pPr>
      <w:r>
        <w:rPr/>
      </w:r>
    </w:p>
    <w:p>
      <w:pPr>
        <w:pStyle w:val="Heading4"/>
        <w:widowControl w:val="false"/>
        <w:ind w:hanging="0" w:start="0"/>
        <w:rPr/>
      </w:pPr>
      <w:r>
        <w:rPr/>
        <w:t>TRUSTEE’S COUNSEL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Winthrop, Stimson, Putnam &amp; Roberts</w:t>
            </w:r>
          </w:p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One Battery Park Plaza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/>
              <w:t>New York, NY 10004</w:t>
            </w:r>
          </w:p>
          <w:p>
            <w:pPr>
              <w:pStyle w:val="Normal"/>
              <w:rPr/>
            </w:pPr>
            <w:r>
              <w:rPr/>
              <w:t>Tel. 212-858-1000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Heading6"/>
              <w:keepNext w:val="false"/>
              <w:widowControl w:val="false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snapToGrid w:val="false"/>
              <w:ind w:hanging="0" w:start="0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William C.F. Kurz*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Partner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212-858-1242 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>
                <w:rStyle w:val="FollowedHyperlink"/>
              </w:rPr>
              <w:t>kurzw@winstim.com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131 Riverside Drive, Apt. 10B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10024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Christian Bergeron</w:t>
            </w:r>
          </w:p>
          <w:p>
            <w:pPr>
              <w:pStyle w:val="Heading5"/>
              <w:ind w:hanging="0" w:start="0"/>
              <w:rPr/>
            </w:pPr>
            <w:r>
              <w:rPr/>
              <w:t>Associate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Luisa Lisciandrello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212-858-1489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/>
            </w:pPr>
            <w:hyperlink r:id="rId41">
              <w:r>
                <w:rPr>
                  <w:rStyle w:val="Hyperlink"/>
                </w:rPr>
                <w:t>bergeronc@winstim.com</w:t>
              </w:r>
            </w:hyperlink>
            <w:r>
              <w:rPr/>
              <w:t xml:space="preserve"> </w:t>
            </w:r>
          </w:p>
          <w:p>
            <w:pPr>
              <w:pStyle w:val="Normal"/>
              <w:widowControl w:val="false"/>
              <w:rPr/>
            </w:pPr>
            <w:r>
              <w:rPr/>
              <w:t>Tel. 212-858-1403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203 Berkeley Place Apt. 2F</w:t>
            </w:r>
          </w:p>
          <w:p>
            <w:pPr>
              <w:pStyle w:val="Normal"/>
              <w:widowControl w:val="false"/>
              <w:rPr/>
            </w:pPr>
            <w:r>
              <w:rPr/>
              <w:t>Brooklyn, NY 11217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* Receives Documents</w:t>
            </w:r>
          </w:p>
        </w:tc>
        <w:tc>
          <w:tcPr>
            <w:tcW w:w="4788" w:type="dxa"/>
            <w:tcBorders/>
          </w:tcPr>
          <w:p>
            <w:pPr>
              <w:pStyle w:val="Normal"/>
              <w:widowControl w:val="fals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sectPr>
      <w:headerReference w:type="default" r:id="rId42"/>
      <w:footerReference w:type="default" r:id="rId43"/>
      <w:type w:val="nextPage"/>
      <w:pgSz w:w="12240" w:h="15840"/>
      <w:pgMar w:left="1440" w:right="1440" w:gutter="0" w:header="864" w:top="1872" w:footer="576" w:bottom="172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rutiger 45 Ligh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788"/>
      <w:gridCol w:w="4788"/>
    </w:tblGrid>
    <w:tr>
      <w:trPr/>
      <w:tc>
        <w:tcPr>
          <w:tcW w:w="4788" w:type="dxa"/>
          <w:tcBorders>
            <w:top w:val="single" w:sz="4" w:space="0" w:color="000000"/>
          </w:tcBorders>
        </w:tcPr>
        <w:p>
          <w:pPr>
            <w:pStyle w:val="Footer"/>
            <w:snapToGrid w:val="false"/>
            <w:rPr>
              <w:rFonts w:ascii="Frutiger 45 Light" w:hAnsi="Frutiger 45 Light" w:cs="Frutiger 45 Light"/>
              <w:sz w:val="16"/>
              <w:lang w:val="en-CA" w:eastAsia="en-US"/>
            </w:rPr>
          </w:pPr>
          <w:r>
            <w:rPr>
              <w:rFonts w:cs="Frutiger 45 Light" w:ascii="Frutiger 45 Light" w:hAnsi="Frutiger 45 Light"/>
              <w:sz w:val="16"/>
              <w:lang w:val="en-CA" w:eastAsia="en-US"/>
            </w:rPr>
            <w:drawing>
              <wp:anchor behindDoc="0" distT="0" distB="0" distL="114935" distR="114935" simplePos="0" locked="0" layoutInCell="0" allowOverlap="1" relativeHeight="11">
                <wp:simplePos x="0" y="0"/>
                <wp:positionH relativeFrom="margin">
                  <wp:posOffset>-90170</wp:posOffset>
                </wp:positionH>
                <wp:positionV relativeFrom="paragraph">
                  <wp:posOffset>52705</wp:posOffset>
                </wp:positionV>
                <wp:extent cx="5486400" cy="222250"/>
                <wp:effectExtent l="0" t="0" r="0" b="0"/>
                <wp:wrapTopAndBottom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" t="-162" r="-7" b="-1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222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88" w:type="dxa"/>
          <w:tcBorders>
            <w:top w:val="single" w:sz="4" w:space="0" w:color="000000"/>
          </w:tcBorders>
        </w:tcPr>
        <w:p>
          <w:pPr>
            <w:pStyle w:val="Footer"/>
            <w:jc w:val="end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 xml:space="preserve">Page </w:t>
          </w:r>
          <w:r>
            <w:rPr>
              <w:sz w:val="16"/>
              <w:lang w:eastAsia="en-US"/>
            </w:rPr>
            <w:fldChar w:fldCharType="begin"/>
          </w:r>
          <w:r>
            <w:rPr>
              <w:sz w:val="16"/>
              <w:lang w:eastAsia="en-US"/>
            </w:rPr>
            <w:instrText xml:space="preserve"> PAGE </w:instrText>
          </w:r>
          <w:r>
            <w:rPr>
              <w:sz w:val="16"/>
              <w:lang w:eastAsia="en-US"/>
            </w:rPr>
            <w:fldChar w:fldCharType="separate"/>
          </w:r>
          <w:r>
            <w:rPr>
              <w:sz w:val="16"/>
              <w:lang w:eastAsia="en-US"/>
            </w:rPr>
            <w:t>10</w:t>
          </w:r>
          <w:r>
            <w:rPr>
              <w:sz w:val="16"/>
              <w:lang w:eastAsia="en-US"/>
            </w:rPr>
            <w:fldChar w:fldCharType="end"/>
          </w:r>
          <w:r>
            <w:rPr>
              <w:sz w:val="16"/>
              <w:lang w:eastAsia="en-US"/>
            </w:rPr>
            <w:t xml:space="preserve"> of </w:t>
          </w:r>
          <w:r>
            <w:rPr>
              <w:sz w:val="16"/>
              <w:lang w:eastAsia="en-US"/>
            </w:rPr>
            <w:fldChar w:fldCharType="begin"/>
          </w:r>
          <w:r>
            <w:rPr>
              <w:sz w:val="16"/>
              <w:lang w:eastAsia="en-US"/>
            </w:rPr>
            <w:instrText xml:space="preserve"> NUMPAGES \* ARABIC </w:instrText>
          </w:r>
          <w:r>
            <w:rPr>
              <w:sz w:val="16"/>
              <w:lang w:eastAsia="en-US"/>
            </w:rPr>
            <w:fldChar w:fldCharType="separate"/>
          </w:r>
          <w:r>
            <w:rPr>
              <w:sz w:val="16"/>
              <w:lang w:eastAsia="en-US"/>
            </w:rPr>
            <w:t>10</w:t>
          </w:r>
          <w:r>
            <w:rPr>
              <w:sz w:val="16"/>
              <w:lang w:eastAsia="en-US"/>
            </w:rPr>
            <w:fldChar w:fldCharType="end"/>
          </w:r>
        </w:p>
        <w:p>
          <w:pPr>
            <w:pStyle w:val="Footer"/>
            <w:jc w:val="end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fldChar w:fldCharType="begin"/>
          </w:r>
          <w:r>
            <w:rPr>
              <w:sz w:val="16"/>
              <w:lang w:eastAsia="en-US"/>
            </w:rPr>
            <w:instrText xml:space="preserve"> FILENAME </w:instrText>
          </w:r>
          <w:r>
            <w:rPr>
              <w:sz w:val="16"/>
              <w:lang w:eastAsia="en-US"/>
            </w:rPr>
            <w:fldChar w:fldCharType="separate"/>
          </w:r>
          <w:r>
            <w:rPr>
              <w:sz w:val="16"/>
              <w:lang w:eastAsia="en-US"/>
            </w:rPr>
            <w:t>wgl-5c4ce4e71538eb1b2947ad2c49cca7749e569d6e27837a1384018abaf99fdeb0.doc</w:t>
          </w:r>
          <w:r>
            <w:rPr>
              <w:sz w:val="16"/>
              <w:lang w:eastAsia="en-US"/>
            </w:rPr>
            <w:fldChar w:fldCharType="end"/>
          </w:r>
        </w:p>
      </w:tc>
    </w:tr>
  </w:tbl>
  <w:p>
    <w:pPr>
      <w:pStyle w:val="Footer"/>
      <w:jc w:val="end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>
        <w:b/>
        <w:sz w:val="28"/>
      </w:rPr>
    </w:pPr>
    <w:r>
      <w:rPr>
        <w:b/>
        <w:sz w:val="28"/>
      </w:rPr>
      <w:t>Enron Corp.</w:t>
    </w:r>
  </w:p>
  <w:p>
    <w:pPr>
      <w:pStyle w:val="Header"/>
      <w:pBdr>
        <w:bottom w:val="single" w:sz="4" w:space="1" w:color="000000"/>
      </w:pBdr>
      <w:rPr>
        <w:b/>
        <w:sz w:val="28"/>
      </w:rPr>
    </w:pPr>
    <w:r>
      <w:rPr>
        <w:b/>
        <w:sz w:val="28"/>
      </w:rPr>
      <w:t>Sterling PATS Working Group 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Frutiger 45 Light" w:hAnsi="Frutiger 45 Light" w:cs="Frutiger 45 Light"/>
      <w:b/>
      <w:i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bottom w:val="single" w:sz="4" w:space="1" w:color="000000"/>
      </w:pBdr>
      <w:outlineLvl w:val="6"/>
    </w:pPr>
    <w:rPr>
      <w:rFonts w:ascii="Frutiger 45 Light" w:hAnsi="Frutiger 45 Light" w:cs="Frutiger 45 Light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1">
    <w:name w:val="body text1"/>
    <w:basedOn w:val="Normal"/>
    <w:qFormat/>
    <w:pPr>
      <w:spacing w:before="0" w:after="240"/>
      <w:jc w:val="both"/>
    </w:pPr>
    <w:rPr>
      <w:rFonts w:ascii="Helvetica" w:hAnsi="Helvetica" w:cs="Helvetica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ff.nogid@enron.com" TargetMode="External"/><Relationship Id="rId3" Type="http://schemas.openxmlformats.org/officeDocument/2006/relationships/hyperlink" Target="mailto:jeff.nogid@enron.com" TargetMode="External"/><Relationship Id="rId4" Type="http://schemas.openxmlformats.org/officeDocument/2006/relationships/hyperlink" Target="mailto:jeff.nogid@enron.com" TargetMode="External"/><Relationship Id="rId5" Type="http://schemas.openxmlformats.org/officeDocument/2006/relationships/hyperlink" Target="mailto:jeff.nogid@enron.com" TargetMode="External"/><Relationship Id="rId6" Type="http://schemas.openxmlformats.org/officeDocument/2006/relationships/hyperlink" Target="mailto:jeff.nogid@enron.com" TargetMode="External"/><Relationship Id="rId7" Type="http://schemas.openxmlformats.org/officeDocument/2006/relationships/hyperlink" Target="mailto:Pushkar.shahi@enron.com" TargetMode="External"/><Relationship Id="rId8" Type="http://schemas.openxmlformats.org/officeDocument/2006/relationships/hyperlink" Target="mailto:rbutts@enron.com" TargetMode="External"/><Relationship Id="rId9" Type="http://schemas.openxmlformats.org/officeDocument/2006/relationships/hyperlink" Target="mailto:rbutts@enron.com" TargetMode="External"/><Relationship Id="rId10" Type="http://schemas.openxmlformats.org/officeDocument/2006/relationships/hyperlink" Target="mailto:gareth.bahlmann@enron.com" TargetMode="External"/><Relationship Id="rId11" Type="http://schemas.openxmlformats.org/officeDocument/2006/relationships/hyperlink" Target="mailto:gareth.bahlmann@enron.com" TargetMode="External"/><Relationship Id="rId12" Type="http://schemas.openxmlformats.org/officeDocument/2006/relationships/hyperlink" Target="mailto:jeff.nogid@enron.com" TargetMode="External"/><Relationship Id="rId13" Type="http://schemas.openxmlformats.org/officeDocument/2006/relationships/hyperlink" Target="mailto:bvascon@enron.com" TargetMode="External"/><Relationship Id="rId14" Type="http://schemas.openxmlformats.org/officeDocument/2006/relationships/hyperlink" Target="mailto:Jlynch@velaw.com" TargetMode="External"/><Relationship Id="rId15" Type="http://schemas.openxmlformats.org/officeDocument/2006/relationships/hyperlink" Target="mailto:Kimberly.blue@wdr.com" TargetMode="External"/><Relationship Id="rId16" Type="http://schemas.openxmlformats.org/officeDocument/2006/relationships/hyperlink" Target="mailto:Scott.whitney@wdr.com" TargetMode="External"/><Relationship Id="rId17" Type="http://schemas.openxmlformats.org/officeDocument/2006/relationships/hyperlink" Target="mailto:ryan.donovan@ubsw.com" TargetMode="External"/><Relationship Id="rId18" Type="http://schemas.openxmlformats.org/officeDocument/2006/relationships/hyperlink" Target="mailto:Michael.hynes@wdr.com" TargetMode="External"/><Relationship Id="rId19" Type="http://schemas.openxmlformats.org/officeDocument/2006/relationships/hyperlink" Target="mailto:tom.mcerlean@wdr.dom" TargetMode="External"/><Relationship Id="rId20" Type="http://schemas.openxmlformats.org/officeDocument/2006/relationships/hyperlink" Target="mailto:stewart.morel@wdr.com" TargetMode="External"/><Relationship Id="rId21" Type="http://schemas.openxmlformats.org/officeDocument/2006/relationships/hyperlink" Target="mailto:Scott.giese@wdr.com" TargetMode="External"/><Relationship Id="rId22" Type="http://schemas.openxmlformats.org/officeDocument/2006/relationships/hyperlink" Target="mailto:Scott.giese@wdr.com" TargetMode="External"/><Relationship Id="rId23" Type="http://schemas.openxmlformats.org/officeDocument/2006/relationships/hyperlink" Target="mailto:Karsten.Berlage@wdr.com" TargetMode="External"/><Relationship Id="rId24" Type="http://schemas.openxmlformats.org/officeDocument/2006/relationships/hyperlink" Target="mailto:Kimberly.blue@wdr.com" TargetMode="External"/><Relationship Id="rId25" Type="http://schemas.openxmlformats.org/officeDocument/2006/relationships/hyperlink" Target="mailto:Scott.whitney@wdr.com" TargetMode="External"/><Relationship Id="rId26" Type="http://schemas.openxmlformats.org/officeDocument/2006/relationships/hyperlink" Target="mailto:Michael.hynes@wdr.com" TargetMode="External"/><Relationship Id="rId27" Type="http://schemas.openxmlformats.org/officeDocument/2006/relationships/hyperlink" Target="mailto:Jim.hunt@wdr.com" TargetMode="External"/><Relationship Id="rId28" Type="http://schemas.openxmlformats.org/officeDocument/2006/relationships/hyperlink" Target="mailto:jason.sweet@wdr.com" TargetMode="External"/><Relationship Id="rId29" Type="http://schemas.openxmlformats.org/officeDocument/2006/relationships/hyperlink" Target="mailto:David.mikula@ubsw.com" TargetMode="External"/><Relationship Id="rId30" Type="http://schemas.openxmlformats.org/officeDocument/2006/relationships/hyperlink" Target="mailto:Lyndon.taylor@wdr.com" TargetMode="External"/><Relationship Id="rId31" Type="http://schemas.openxmlformats.org/officeDocument/2006/relationships/hyperlink" Target="mailto:tom.field@wdr.com" TargetMode="External"/><Relationship Id="rId32" Type="http://schemas.openxmlformats.org/officeDocument/2006/relationships/hyperlink" Target="mailto:rastin@velaw.com" TargetMode="External"/><Relationship Id="rId33" Type="http://schemas.openxmlformats.org/officeDocument/2006/relationships/hyperlink" Target="mailto:rastin@velaw.com" TargetMode="External"/><Relationship Id="rId34" Type="http://schemas.openxmlformats.org/officeDocument/2006/relationships/hyperlink" Target="mailto:who@velaw.com" TargetMode="External"/><Relationship Id="rId35" Type="http://schemas.openxmlformats.org/officeDocument/2006/relationships/hyperlink" Target="mailto:Ecklandt@winstim.com" TargetMode="External"/><Relationship Id="rId36" Type="http://schemas.openxmlformats.org/officeDocument/2006/relationships/hyperlink" Target="mailto:Delaneyj@winstim.com" TargetMode="External"/><Relationship Id="rId37" Type="http://schemas.openxmlformats.org/officeDocument/2006/relationships/hyperlink" Target="mailto:Delaneyj@winstim.com" TargetMode="External"/><Relationship Id="rId38" Type="http://schemas.openxmlformats.org/officeDocument/2006/relationships/hyperlink" Target="mailto:Sabos@winstim.com" TargetMode="External"/><Relationship Id="rId39" Type="http://schemas.openxmlformats.org/officeDocument/2006/relationships/hyperlink" Target="mailto:Earlyhud@winstim.com" TargetMode="External"/><Relationship Id="rId40" Type="http://schemas.openxmlformats.org/officeDocument/2006/relationships/hyperlink" Target="mailto:Mshiang@bankofny.com" TargetMode="External"/><Relationship Id="rId41" Type="http://schemas.openxmlformats.org/officeDocument/2006/relationships/hyperlink" Target="mailto:bergeronc@winstim.com" TargetMode="External"/><Relationship Id="rId42" Type="http://schemas.openxmlformats.org/officeDocument/2006/relationships/header" Target="header1.xml"/><Relationship Id="rId43" Type="http://schemas.openxmlformats.org/officeDocument/2006/relationships/footer" Target="footer1.xml"/><Relationship Id="rId44" Type="http://schemas.openxmlformats.org/officeDocument/2006/relationships/numbering" Target="numbering.xml"/><Relationship Id="rId45" Type="http://schemas.openxmlformats.org/officeDocument/2006/relationships/fontTable" Target="fontTable.xml"/><Relationship Id="rId46" Type="http://schemas.openxmlformats.org/officeDocument/2006/relationships/settings" Target="settings.xml"/><Relationship Id="rId4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2000-05-15T20:43:00Z</dcterms:created>
  <dc:creator>Scott Whitney</dc:creator>
  <dc:description/>
  <dc:language>en-CA</dc:language>
  <cp:lastModifiedBy>Ryan Donovan</cp:lastModifiedBy>
  <cp:lastPrinted>2000-05-18T13:41:00Z</cp:lastPrinted>
  <dcterms:modified xsi:type="dcterms:W3CDTF">2000-05-22T21:11:00Z</dcterms:modified>
  <cp:revision>31</cp:revision>
  <dc:subject/>
  <dc:title>Warburg Dillon Read LLC</dc:title>
</cp:coreProperties>
</file>