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Wthr HDD Swap MIDATL 65F 100  Jan00       USD/HDD</w:t>
      </w:r>
    </w:p>
    <w:p>
      <w:pPr>
        <w:pStyle w:val="Normal"/>
        <w:rPr/>
      </w:pPr>
      <w:r>
        <w:rPr/>
      </w:r>
    </w:p>
    <w:p>
      <w:pPr>
        <w:pStyle w:val="Normal"/>
        <w:rPr/>
      </w:pPr>
      <w:r>
        <w:rPr/>
        <w:t xml:space="preserve">A US Weather (Heating Degree Day) Financial Swap Transaction with Enron North America Corp., under which the Seller is obliged to pay the Payment Amount to the Buyer where the Floating Amount is above the Strike Amount, or where the Buyer is obliged topay the Payment Amount to the Seller where the Floating Amount is below the Strike Amount.  The Notional Amount is the product of the quantity submitted by Counterparty via the website and the Pay Unit. The Strike Amount is the amount in Heating Degree Days submitted in the "price" field by Counterparty via the website. </w:t>
      </w:r>
      <w:r>
        <w:rPr>
          <w:b/>
        </w:rPr>
        <w:t>The Payment Amount is the product of (i) the Notional Amount and (ii) the absolute value of the difference between the Floating Amount and the Strike Amount.</w:t>
      </w:r>
    </w:p>
    <w:p>
      <w:pPr>
        <w:pStyle w:val="Normal"/>
        <w:rPr/>
      </w:pPr>
      <w:r>
        <w:rPr/>
        <w:t xml:space="preserve">The Calculation Period is from </w:t>
      </w:r>
      <w:r>
        <w:rPr>
          <w:b/>
        </w:rPr>
        <w:t>and including</w:t>
      </w:r>
      <w:r>
        <w:rPr/>
        <w:t xml:space="preserve"> the Effective Date of 01 Jan 2000 to </w:t>
      </w:r>
      <w:r>
        <w:rPr>
          <w:b/>
        </w:rPr>
        <w:t>and including</w:t>
      </w:r>
      <w:r>
        <w:rPr/>
        <w:t xml:space="preserve"> the Termination Date of 31 Jan 2000.</w:t>
      </w:r>
    </w:p>
    <w:p>
      <w:pPr>
        <w:pStyle w:val="Normal"/>
        <w:rPr/>
      </w:pPr>
      <w:r>
        <w:rPr>
          <w:i/>
        </w:rPr>
        <w:t>The Reference Weather Stations (and related weighting percentages) for the transaction are:</w:t>
      </w:r>
      <w:r>
        <w:rPr/>
        <w:t xml:space="preserve"> Philadelphia (WBAN 13739)  - 50%, Newark (WBAN 14734) - 10%,  Baltimore (WBAN 93721) - 10%, and Washington DC (WBAN 13743) - 30%. Fallback Weather Reference Stations are as follows: Philadelphia (14737), Newark (94728), Baltimore (13743) &amp; Washington (93721).</w:t>
      </w:r>
    </w:p>
    <w:p>
      <w:pPr>
        <w:pStyle w:val="Normal"/>
        <w:rPr>
          <w:i/>
          <w:i/>
        </w:rPr>
      </w:pPr>
      <w:r>
        <w:rPr>
          <w:i/>
        </w:rPr>
        <w:t>The price is quoted in US Dollars, which will be the Contractual Currency.</w:t>
      </w:r>
    </w:p>
    <w:p>
      <w:pPr>
        <w:pStyle w:val="Normal"/>
        <w:rPr/>
      </w:pPr>
      <w:r>
        <w:rPr/>
        <w:t>HDD shall mean Heating Degree Day.</w:t>
      </w:r>
    </w:p>
    <w:p>
      <w:pPr>
        <w:pStyle w:val="Normal"/>
        <w:rPr/>
      </w:pPr>
      <w:r>
        <w:rPr/>
        <w:t>The Reference Basis is 65 Degrees Fahrenheit and the Reference Degrees are in Fahrenheit.</w:t>
      </w:r>
    </w:p>
    <w:p>
      <w:pPr>
        <w:pStyle w:val="Normal"/>
        <w:rPr/>
      </w:pPr>
      <w:r>
        <w:rPr/>
        <w:t>The Pay Unit is 100 USD.</w:t>
      </w:r>
    </w:p>
    <w:p>
      <w:pPr>
        <w:pStyle w:val="Normal"/>
        <w:rPr/>
      </w:pPr>
      <w:r>
        <w:rPr/>
        <w:t xml:space="preserve">The Maximum Payout Limit is 20000 USD, </w:t>
      </w:r>
      <w:r>
        <w:rPr>
          <w:i/>
        </w:rPr>
        <w:t>multiplied by the quantity submitted by the Counterparty via the website.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1999-12-27T12:37:00Z</dcterms:created>
  <dc:creator>dneuner</dc:creator>
  <dc:description/>
  <dc:language>en-CA</dc:language>
  <cp:lastModifiedBy>dneuner</cp:lastModifiedBy>
  <dcterms:modified xsi:type="dcterms:W3CDTF">1999-12-27T13:50:00Z</dcterms:modified>
  <cp:revision>3</cp:revision>
  <dc:subject/>
  <dc:title>US Wthr HDD Swap L_CNTL 65F 100  Feb00       USD/HDD</dc:title>
</cp:coreProperties>
</file>