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start="0" w:end="0"/>
        <w:rPr>
          <w:u w:val="single"/>
        </w:rPr>
      </w:pPr>
      <w:r>
        <w:rPr>
          <w:u w:val="single"/>
        </w:rPr>
        <w:t>SPECIALIST/SENIOR SPECIALIST – VOLUME MANAGEMENT</w:t>
      </w:r>
    </w:p>
    <w:p>
      <w:pPr>
        <w:pStyle w:val="Heading3"/>
        <w:rPr>
          <w:u w:val="single"/>
        </w:rPr>
      </w:pPr>
      <w:r>
        <w:rPr>
          <w:u w:val="single"/>
        </w:rPr>
      </w:r>
    </w:p>
    <w:p>
      <w:pPr>
        <w:pStyle w:val="Heading3"/>
        <w:ind w:start="0" w:end="0"/>
        <w:rPr/>
      </w:pPr>
      <w:r>
        <w:rPr/>
        <w:t>ESSENTIAL FUNCTIONS;</w:t>
      </w:r>
    </w:p>
    <w:p>
      <w:pPr>
        <w:pStyle w:val="Heading3"/>
        <w:ind w:start="0" w:end="0"/>
        <w:rPr/>
      </w:pPr>
      <w:r>
        <w:rPr/>
      </w:r>
    </w:p>
    <w:p>
      <w:pPr>
        <w:pStyle w:val="Heading3"/>
        <w:ind w:start="0" w:end="0"/>
        <w:rPr/>
      </w:pPr>
      <w:r>
        <w:rPr/>
        <w:t>Wholesale Market Checkout</w:t>
      </w:r>
    </w:p>
    <w:p>
      <w:pPr>
        <w:pStyle w:val="Normal"/>
        <w:spacing w:lineRule="atLeast" w:line="240"/>
        <w:ind w:hanging="2880" w:start="2880" w:end="0"/>
        <w:rPr>
          <w:rFonts w:ascii="Courier" w:hAnsi="Courier" w:cs="Courier"/>
          <w:color w:val="000000"/>
        </w:rPr>
      </w:pPr>
      <w:r>
        <w:rPr>
          <w:rFonts w:cs="Courier" w:ascii="Courier" w:hAnsi="Courier"/>
          <w:color w:val="000000"/>
        </w:rPr>
      </w:r>
    </w:p>
    <w:p>
      <w:pPr>
        <w:pStyle w:val="Normal"/>
        <w:numPr>
          <w:ilvl w:val="0"/>
          <w:numId w:val="7"/>
        </w:numPr>
        <w:spacing w:lineRule="atLeast" w:line="240"/>
        <w:rPr>
          <w:rFonts w:ascii="Courier" w:hAnsi="Courier" w:cs="Courier"/>
          <w:color w:val="000000"/>
        </w:rPr>
      </w:pPr>
      <w:r>
        <w:rPr>
          <w:rFonts w:cs="Courier" w:ascii="Courier" w:hAnsi="Courier"/>
          <w:color w:val="000000"/>
        </w:rPr>
        <w:t>This position will require heavy interaction with Trading, Risk, Scheduling, Volume Management and Houston Settlements</w:t>
      </w:r>
    </w:p>
    <w:p>
      <w:pPr>
        <w:pStyle w:val="Normal"/>
        <w:spacing w:lineRule="atLeast" w:line="240"/>
        <w:rPr>
          <w:rFonts w:ascii="Courier" w:hAnsi="Courier" w:eastAsia="Courier" w:cs="Courier"/>
          <w:color w:val="000000"/>
        </w:rPr>
      </w:pPr>
      <w:r>
        <w:rPr>
          <w:rFonts w:eastAsia="Courier" w:cs="Courier" w:ascii="Courier" w:hAnsi="Courier"/>
          <w:color w:val="000000"/>
        </w:rPr>
        <w:t xml:space="preserve"> </w:t>
      </w:r>
    </w:p>
    <w:p>
      <w:pPr>
        <w:pStyle w:val="Normal"/>
        <w:numPr>
          <w:ilvl w:val="0"/>
          <w:numId w:val="7"/>
        </w:numPr>
        <w:spacing w:lineRule="atLeast" w:line="240"/>
        <w:rPr>
          <w:rFonts w:ascii="Courier" w:hAnsi="Courier" w:cs="Courier"/>
          <w:color w:val="000000"/>
        </w:rPr>
      </w:pPr>
      <w:r>
        <w:rPr>
          <w:rFonts w:cs="Courier" w:ascii="Courier" w:hAnsi="Courier"/>
          <w:color w:val="000000"/>
        </w:rPr>
        <w:t>Resource will be required to build knowledge of the business and the systems, which support the business in a short time frame. (EnPower, DMS, Excel-El Paso model, Incremental sheets, tags, schedule data)  These are some examples</w:t>
      </w:r>
    </w:p>
    <w:p>
      <w:pPr>
        <w:pStyle w:val="Normal"/>
        <w:spacing w:lineRule="atLeast" w:line="240"/>
        <w:rPr>
          <w:rFonts w:ascii="Courier" w:hAnsi="Courier" w:cs="Courier"/>
          <w:color w:val="000000"/>
        </w:rPr>
      </w:pPr>
      <w:r>
        <w:rPr>
          <w:rFonts w:cs="Courier" w:ascii="Courier" w:hAnsi="Courier"/>
          <w:color w:val="000000"/>
        </w:rPr>
      </w:r>
    </w:p>
    <w:p>
      <w:pPr>
        <w:pStyle w:val="Normal"/>
        <w:numPr>
          <w:ilvl w:val="0"/>
          <w:numId w:val="7"/>
        </w:numPr>
        <w:spacing w:lineRule="atLeast" w:line="240"/>
        <w:rPr>
          <w:rFonts w:ascii="Courier" w:hAnsi="Courier" w:cs="Courier"/>
          <w:color w:val="000000"/>
        </w:rPr>
      </w:pPr>
      <w:r>
        <w:rPr>
          <w:rFonts w:cs="Courier" w:ascii="Courier" w:hAnsi="Courier"/>
          <w:color w:val="000000"/>
        </w:rPr>
        <w:t xml:space="preserve">Resource will be the front line communication between Services Desk, Volume Management, Houston Settlement and Special handling customers </w:t>
      </w:r>
    </w:p>
    <w:p>
      <w:pPr>
        <w:pStyle w:val="Normal"/>
        <w:spacing w:lineRule="atLeast" w:line="240"/>
        <w:rPr>
          <w:rFonts w:ascii="Courier" w:hAnsi="Courier" w:cs="Courier"/>
          <w:color w:val="000000"/>
        </w:rPr>
      </w:pPr>
      <w:r>
        <w:rPr>
          <w:rFonts w:cs="Courier" w:ascii="Courier" w:hAnsi="Courier"/>
          <w:color w:val="000000"/>
        </w:rPr>
      </w:r>
    </w:p>
    <w:p>
      <w:pPr>
        <w:pStyle w:val="Normal"/>
        <w:numPr>
          <w:ilvl w:val="0"/>
          <w:numId w:val="7"/>
        </w:numPr>
        <w:spacing w:lineRule="atLeast" w:line="240"/>
        <w:rPr>
          <w:rFonts w:ascii="Courier" w:hAnsi="Courier" w:cs="Courier"/>
          <w:color w:val="000000"/>
        </w:rPr>
      </w:pPr>
      <w:r>
        <w:rPr>
          <w:rFonts w:cs="Courier" w:ascii="Courier" w:hAnsi="Courier"/>
          <w:color w:val="000000"/>
        </w:rPr>
        <w:t>Resource will be required to identify issues and implement solutions and process improvements.</w:t>
      </w:r>
    </w:p>
    <w:p>
      <w:pPr>
        <w:pStyle w:val="Normal"/>
        <w:spacing w:lineRule="atLeast" w:line="240"/>
        <w:ind w:hanging="2880" w:start="2880" w:end="0"/>
        <w:rPr>
          <w:rFonts w:ascii="Courier" w:hAnsi="Courier" w:cs="Courier"/>
          <w:color w:val="000000"/>
        </w:rPr>
      </w:pPr>
      <w:r>
        <w:rPr>
          <w:rFonts w:cs="Courier" w:ascii="Courier" w:hAnsi="Courier"/>
          <w:color w:val="000000"/>
        </w:rPr>
      </w:r>
    </w:p>
    <w:p>
      <w:pPr>
        <w:pStyle w:val="Heading2"/>
        <w:spacing w:lineRule="atLeast" w:line="240"/>
        <w:rPr/>
      </w:pPr>
      <w:r>
        <w:rPr/>
        <w:t>Direct Access Market Checkout</w:t>
      </w:r>
    </w:p>
    <w:p>
      <w:pPr>
        <w:pStyle w:val="Normal"/>
        <w:jc w:val="center"/>
        <w:rPr/>
      </w:pPr>
      <w:r>
        <w:rPr/>
      </w:r>
    </w:p>
    <w:p>
      <w:pPr>
        <w:pStyle w:val="Normal"/>
        <w:numPr>
          <w:ilvl w:val="0"/>
          <w:numId w:val="13"/>
        </w:numPr>
        <w:spacing w:lineRule="atLeast" w:line="240"/>
        <w:jc w:val="both"/>
        <w:rPr>
          <w:rFonts w:ascii="Courier" w:hAnsi="Courier" w:cs="Courier"/>
          <w:color w:val="000000"/>
        </w:rPr>
      </w:pPr>
      <w:r>
        <w:rPr>
          <w:rFonts w:cs="Courier" w:ascii="Courier" w:hAnsi="Courier"/>
          <w:color w:val="000000"/>
        </w:rPr>
        <w:t>Responsible for preparing and reconciling estimated and actual service costs related to doing business in the California market with the ISO (Independent System Operator). Responsibilities will increase as other markets open.</w:t>
      </w:r>
    </w:p>
    <w:p>
      <w:pPr>
        <w:pStyle w:val="Normal"/>
        <w:spacing w:lineRule="atLeast" w:line="240"/>
        <w:ind w:start="2880" w:end="0"/>
        <w:jc w:val="both"/>
        <w:rPr>
          <w:rFonts w:ascii="Courier" w:hAnsi="Courier" w:eastAsia="Courier" w:cs="Courier"/>
          <w:color w:val="000000"/>
        </w:rPr>
      </w:pPr>
      <w:r>
        <w:rPr>
          <w:rFonts w:eastAsia="Courier" w:cs="Courier" w:ascii="Courier" w:hAnsi="Courier"/>
          <w:color w:val="000000"/>
        </w:rPr>
        <w:t xml:space="preserve"> </w:t>
      </w:r>
    </w:p>
    <w:p>
      <w:pPr>
        <w:pStyle w:val="Normal"/>
        <w:numPr>
          <w:ilvl w:val="0"/>
          <w:numId w:val="16"/>
        </w:numPr>
        <w:spacing w:lineRule="atLeast" w:line="240"/>
        <w:jc w:val="both"/>
        <w:rPr>
          <w:rFonts w:ascii="Courier" w:hAnsi="Courier" w:cs="Courier"/>
          <w:color w:val="000000"/>
        </w:rPr>
      </w:pPr>
      <w:r>
        <w:rPr>
          <w:rFonts w:cs="Courier" w:ascii="Courier" w:hAnsi="Courier"/>
          <w:color w:val="000000"/>
        </w:rPr>
        <w:t>Responsible for ensuring all disputes between EPMI and the ISO are documented, submitted and brought to resolution prior to the close of the ISO dispute period.</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8"/>
        </w:numPr>
        <w:spacing w:lineRule="atLeast" w:line="240"/>
        <w:jc w:val="both"/>
        <w:rPr>
          <w:rFonts w:ascii="Courier" w:hAnsi="Courier" w:cs="Courier"/>
          <w:color w:val="000000"/>
        </w:rPr>
      </w:pPr>
      <w:r>
        <w:rPr>
          <w:rFonts w:cs="Courier" w:ascii="Courier" w:hAnsi="Courier"/>
          <w:color w:val="000000"/>
        </w:rPr>
        <w:t>Responsible for explaining variances between EPMI estimated costs vs. ISO actualized costs.</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5"/>
        </w:numPr>
        <w:spacing w:lineRule="atLeast" w:line="240"/>
        <w:jc w:val="both"/>
        <w:rPr>
          <w:rFonts w:ascii="Courier" w:hAnsi="Courier" w:cs="Courier"/>
          <w:color w:val="000000"/>
        </w:rPr>
      </w:pPr>
      <w:r>
        <w:rPr>
          <w:rFonts w:cs="Courier" w:ascii="Courier" w:hAnsi="Courier"/>
          <w:color w:val="000000"/>
        </w:rPr>
        <w:t>Responsible for performing a control function to ensure internal systems are kept in sync.</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BodyTextIndent"/>
        <w:numPr>
          <w:ilvl w:val="0"/>
          <w:numId w:val="2"/>
        </w:numPr>
        <w:rPr/>
      </w:pPr>
      <w:r>
        <w:rPr/>
        <w:t xml:space="preserve">Anticipate and respond to customer (internal &amp; external) requests, inquiries, and investigate and resolve issues on a timely basis.  </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3"/>
        </w:numPr>
        <w:spacing w:lineRule="atLeast" w:line="240"/>
        <w:jc w:val="both"/>
        <w:rPr>
          <w:rFonts w:ascii="Courier" w:hAnsi="Courier" w:cs="Courier"/>
          <w:color w:val="000000"/>
        </w:rPr>
      </w:pPr>
      <w:r>
        <w:rPr>
          <w:rFonts w:cs="Courier" w:ascii="Courier" w:hAnsi="Courier"/>
          <w:color w:val="000000"/>
        </w:rPr>
        <w:t xml:space="preserve">Identify and recommend opportunities to re-engineer processes and procedures.  </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10"/>
        </w:numPr>
        <w:spacing w:lineRule="atLeast" w:line="240"/>
        <w:jc w:val="both"/>
        <w:rPr>
          <w:rFonts w:ascii="Courier" w:hAnsi="Courier" w:cs="Courier"/>
          <w:color w:val="000000"/>
        </w:rPr>
      </w:pPr>
      <w:r>
        <w:rPr>
          <w:rFonts w:cs="Courier" w:ascii="Courier" w:hAnsi="Courier"/>
          <w:color w:val="000000"/>
        </w:rPr>
        <w:t xml:space="preserve">Provide a liaison function between Logistics (Scheduling), Power Settlements and Accounting.    </w:t>
      </w:r>
    </w:p>
    <w:p>
      <w:pPr>
        <w:pStyle w:val="Normal"/>
        <w:spacing w:lineRule="atLeast" w:line="240"/>
        <w:ind w:start="2880" w:end="0"/>
        <w:jc w:val="both"/>
        <w:rPr>
          <w:rFonts w:ascii="Courier" w:hAnsi="Courier" w:cs="Courier"/>
          <w:b/>
          <w:color w:val="000000"/>
        </w:rPr>
      </w:pPr>
      <w:r>
        <w:rPr>
          <w:rFonts w:cs="Courier" w:ascii="Courier" w:hAnsi="Courier"/>
          <w:b/>
          <w:color w:val="000000"/>
        </w:rPr>
        <w:tab/>
      </w:r>
    </w:p>
    <w:p>
      <w:pPr>
        <w:pStyle w:val="Normal"/>
        <w:spacing w:lineRule="atLeast" w:line="240"/>
        <w:ind w:start="2880" w:end="0"/>
        <w:jc w:val="both"/>
        <w:rPr>
          <w:rFonts w:ascii="Courier" w:hAnsi="Courier" w:cs="Courier"/>
          <w:b/>
          <w:color w:val="000000"/>
        </w:rPr>
      </w:pPr>
      <w:r>
        <w:rPr>
          <w:rFonts w:cs="Courier" w:ascii="Courier" w:hAnsi="Courier"/>
          <w:b/>
          <w:color w:val="000000"/>
        </w:rPr>
      </w:r>
    </w:p>
    <w:p>
      <w:pPr>
        <w:pStyle w:val="Normal"/>
        <w:spacing w:lineRule="atLeast" w:line="240"/>
        <w:ind w:hanging="2880" w:start="2880" w:end="0"/>
        <w:jc w:val="both"/>
        <w:rPr>
          <w:rFonts w:ascii="Courier" w:hAnsi="Courier" w:cs="Courier"/>
          <w:b/>
          <w:color w:val="000000"/>
        </w:rPr>
      </w:pPr>
      <w:r>
        <w:rPr>
          <w:rFonts w:cs="Courier" w:ascii="Courier" w:hAnsi="Courier"/>
          <w:b/>
          <w:color w:val="000000"/>
        </w:rPr>
        <w:t>ESSENTIAL JOB REQUIREMENTS:</w:t>
      </w:r>
    </w:p>
    <w:p>
      <w:pPr>
        <w:pStyle w:val="Normal"/>
        <w:numPr>
          <w:ilvl w:val="0"/>
          <w:numId w:val="6"/>
        </w:numPr>
        <w:spacing w:lineRule="atLeast" w:line="240"/>
        <w:jc w:val="both"/>
        <w:rPr>
          <w:rFonts w:ascii="Courier" w:hAnsi="Courier" w:cs="Courier"/>
          <w:color w:val="000000"/>
        </w:rPr>
      </w:pPr>
      <w:r>
        <w:rPr>
          <w:rFonts w:cs="Courier" w:ascii="Courier" w:hAnsi="Courier"/>
          <w:color w:val="000000"/>
        </w:rPr>
        <w:t xml:space="preserve">College degree or equivalent work experience.  </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12"/>
        </w:numPr>
        <w:spacing w:lineRule="atLeast" w:line="240"/>
        <w:jc w:val="both"/>
        <w:rPr>
          <w:rFonts w:ascii="Courier" w:hAnsi="Courier" w:cs="Courier"/>
          <w:color w:val="000000"/>
        </w:rPr>
      </w:pPr>
      <w:r>
        <w:rPr>
          <w:rFonts w:cs="Courier" w:ascii="Courier" w:hAnsi="Courier"/>
          <w:color w:val="000000"/>
        </w:rPr>
        <w:t>Strong accounting skills</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19"/>
        </w:numPr>
        <w:spacing w:lineRule="atLeast" w:line="240"/>
        <w:jc w:val="both"/>
        <w:rPr>
          <w:rFonts w:ascii="Courier" w:hAnsi="Courier" w:cs="Courier"/>
          <w:color w:val="000000"/>
        </w:rPr>
      </w:pPr>
      <w:r>
        <w:rPr>
          <w:rFonts w:cs="Courier" w:ascii="Courier" w:hAnsi="Courier"/>
          <w:color w:val="000000"/>
        </w:rPr>
        <w:t xml:space="preserve">Should possess strong technical knowledge of the Power Industry. </w:t>
      </w:r>
    </w:p>
    <w:p>
      <w:pPr>
        <w:pStyle w:val="Normal"/>
        <w:spacing w:lineRule="atLeast" w:line="240"/>
        <w:jc w:val="both"/>
        <w:rPr>
          <w:rFonts w:ascii="Courier" w:hAnsi="Courier" w:cs="Courier"/>
          <w:color w:val="000000"/>
        </w:rPr>
      </w:pPr>
      <w:r>
        <w:rPr>
          <w:rFonts w:cs="Courier" w:ascii="Courier" w:hAnsi="Courier"/>
          <w:color w:val="000000"/>
        </w:rPr>
      </w:r>
    </w:p>
    <w:p>
      <w:pPr>
        <w:pStyle w:val="Normal"/>
        <w:numPr>
          <w:ilvl w:val="0"/>
          <w:numId w:val="4"/>
        </w:numPr>
        <w:spacing w:lineRule="atLeast" w:line="240"/>
        <w:jc w:val="both"/>
        <w:rPr>
          <w:rFonts w:ascii="Courier" w:hAnsi="Courier" w:cs="Courier"/>
          <w:color w:val="000000"/>
        </w:rPr>
      </w:pPr>
      <w:r>
        <w:rPr>
          <w:rFonts w:cs="Courier" w:ascii="Courier" w:hAnsi="Courier"/>
          <w:color w:val="000000"/>
        </w:rPr>
        <w:t xml:space="preserve">Must possess strong analytical skills.  </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18"/>
        </w:numPr>
        <w:spacing w:lineRule="atLeast" w:line="240"/>
        <w:jc w:val="both"/>
        <w:rPr>
          <w:rFonts w:ascii="Courier" w:hAnsi="Courier" w:cs="Courier"/>
          <w:color w:val="000000"/>
        </w:rPr>
      </w:pPr>
      <w:r>
        <w:rPr>
          <w:rFonts w:cs="Courier" w:ascii="Courier" w:hAnsi="Courier"/>
          <w:color w:val="000000"/>
        </w:rPr>
        <w:t xml:space="preserve">Heavy attention to detail and strong organizational capabilities.  </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15"/>
        </w:numPr>
        <w:spacing w:lineRule="atLeast" w:line="240"/>
        <w:jc w:val="both"/>
        <w:rPr>
          <w:rFonts w:ascii="Courier" w:hAnsi="Courier" w:cs="Courier"/>
          <w:color w:val="000000"/>
        </w:rPr>
      </w:pPr>
      <w:r>
        <w:rPr>
          <w:rFonts w:cs="Courier" w:ascii="Courier" w:hAnsi="Courier"/>
          <w:color w:val="000000"/>
        </w:rPr>
        <w:t>Must possess excellent oral, written and interpersonal skills.</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numPr>
          <w:ilvl w:val="0"/>
          <w:numId w:val="11"/>
        </w:numPr>
        <w:spacing w:lineRule="atLeast" w:line="240"/>
        <w:jc w:val="both"/>
        <w:rPr>
          <w:rFonts w:ascii="Courier" w:hAnsi="Courier" w:cs="Courier"/>
          <w:color w:val="000000"/>
        </w:rPr>
      </w:pPr>
      <w:r>
        <w:rPr>
          <w:rFonts w:cs="Courier" w:ascii="Courier" w:hAnsi="Courier"/>
          <w:color w:val="000000"/>
        </w:rPr>
        <w:t>PC proficiency, including Microsoft Word, Advanced Excel and Access.</w:t>
      </w:r>
    </w:p>
    <w:p>
      <w:pPr>
        <w:pStyle w:val="Normal"/>
        <w:spacing w:lineRule="atLeast" w:line="240"/>
        <w:jc w:val="both"/>
        <w:rPr>
          <w:rFonts w:ascii="Courier" w:hAnsi="Courier" w:eastAsia="Courier" w:cs="Courier"/>
          <w:color w:val="000000"/>
        </w:rPr>
      </w:pPr>
      <w:r>
        <w:rPr>
          <w:rFonts w:eastAsia="Courier" w:cs="Courier" w:ascii="Courier" w:hAnsi="Courier"/>
          <w:color w:val="000000"/>
        </w:rPr>
        <w:t xml:space="preserve"> </w:t>
      </w:r>
    </w:p>
    <w:p>
      <w:pPr>
        <w:pStyle w:val="Normal"/>
        <w:spacing w:lineRule="atLeast" w:line="240"/>
        <w:ind w:start="2880" w:end="0"/>
        <w:jc w:val="both"/>
        <w:rPr>
          <w:rFonts w:ascii="Courier" w:hAnsi="Courier" w:cs="Courier"/>
          <w:color w:val="000000"/>
        </w:rPr>
      </w:pPr>
      <w:r>
        <w:rPr>
          <w:rFonts w:cs="Courier" w:ascii="Courier" w:hAnsi="Courier"/>
          <w:color w:val="000000"/>
        </w:rPr>
      </w:r>
    </w:p>
    <w:p>
      <w:pPr>
        <w:pStyle w:val="Normal"/>
        <w:spacing w:lineRule="atLeast" w:line="240"/>
        <w:jc w:val="both"/>
        <w:rPr>
          <w:rFonts w:ascii="Courier" w:hAnsi="Courier" w:cs="Courier"/>
          <w:b/>
          <w:color w:val="000000"/>
        </w:rPr>
      </w:pPr>
      <w:r>
        <w:rPr>
          <w:rFonts w:cs="Courier" w:ascii="Courier" w:hAnsi="Courier"/>
          <w:b/>
          <w:color w:val="000000"/>
        </w:rPr>
        <w:t>SPECIAL JOB CHARACTERISTICS:</w:t>
      </w:r>
    </w:p>
    <w:p>
      <w:pPr>
        <w:pStyle w:val="Normal"/>
        <w:spacing w:lineRule="atLeast" w:line="240"/>
        <w:ind w:start="2880" w:end="0"/>
        <w:jc w:val="both"/>
        <w:rPr>
          <w:rFonts w:ascii="Courier" w:hAnsi="Courier" w:cs="Courier"/>
          <w:b/>
          <w:color w:val="000000"/>
        </w:rPr>
      </w:pPr>
      <w:r>
        <w:rPr>
          <w:rFonts w:cs="Courier" w:ascii="Courier" w:hAnsi="Courier"/>
          <w:b/>
          <w:color w:val="000000"/>
        </w:rPr>
      </w:r>
    </w:p>
    <w:p>
      <w:pPr>
        <w:pStyle w:val="Normal"/>
        <w:numPr>
          <w:ilvl w:val="0"/>
          <w:numId w:val="9"/>
        </w:numPr>
        <w:spacing w:lineRule="atLeast" w:line="240"/>
        <w:jc w:val="both"/>
        <w:rPr>
          <w:rFonts w:ascii="Courier" w:hAnsi="Courier" w:cs="Courier"/>
          <w:color w:val="000000"/>
        </w:rPr>
      </w:pPr>
      <w:r>
        <w:rPr>
          <w:rFonts w:cs="Courier" w:ascii="Courier" w:hAnsi="Courier"/>
          <w:color w:val="000000"/>
        </w:rPr>
        <w:t xml:space="preserve">Must be highly motivated.  Self-starter with ability to recognize and solve problems.  </w:t>
      </w:r>
    </w:p>
    <w:p>
      <w:pPr>
        <w:pStyle w:val="Normal"/>
        <w:spacing w:lineRule="atLeast" w:line="240"/>
        <w:jc w:val="both"/>
        <w:rPr>
          <w:rFonts w:ascii="Courier" w:hAnsi="Courier" w:cs="Courier"/>
          <w:color w:val="000000"/>
        </w:rPr>
      </w:pPr>
      <w:r>
        <w:rPr>
          <w:rFonts w:cs="Courier" w:ascii="Courier" w:hAnsi="Courier"/>
          <w:color w:val="000000"/>
        </w:rPr>
      </w:r>
    </w:p>
    <w:p>
      <w:pPr>
        <w:pStyle w:val="Normal"/>
        <w:numPr>
          <w:ilvl w:val="0"/>
          <w:numId w:val="14"/>
        </w:numPr>
        <w:spacing w:lineRule="atLeast" w:line="240"/>
        <w:jc w:val="both"/>
        <w:rPr>
          <w:rFonts w:ascii="Courier" w:hAnsi="Courier" w:cs="Courier"/>
          <w:b/>
          <w:color w:val="000000"/>
        </w:rPr>
      </w:pPr>
      <w:r>
        <w:rPr>
          <w:rFonts w:cs="Courier" w:ascii="Courier" w:hAnsi="Courier"/>
          <w:color w:val="000000"/>
        </w:rPr>
        <w:t>Overtime may be required.</w:t>
        <w:tab/>
      </w:r>
    </w:p>
    <w:p>
      <w:pPr>
        <w:pStyle w:val="Normal"/>
        <w:spacing w:lineRule="atLeast" w:line="240"/>
        <w:jc w:val="both"/>
        <w:rPr>
          <w:rFonts w:ascii="Courier" w:hAnsi="Courier" w:cs="Courier"/>
          <w:b/>
          <w:color w:val="000000"/>
        </w:rPr>
      </w:pPr>
      <w:r>
        <w:rPr>
          <w:rFonts w:cs="Courier" w:ascii="Courier" w:hAnsi="Courier"/>
          <w:b/>
          <w:color w:val="000000"/>
        </w:rPr>
      </w:r>
    </w:p>
    <w:p>
      <w:pPr>
        <w:pStyle w:val="Normal"/>
        <w:numPr>
          <w:ilvl w:val="0"/>
          <w:numId w:val="17"/>
        </w:numPr>
        <w:spacing w:lineRule="atLeast" w:line="240"/>
        <w:jc w:val="both"/>
        <w:rPr>
          <w:rFonts w:ascii="Courier" w:hAnsi="Courier" w:cs="Courier"/>
          <w:color w:val="000000"/>
        </w:rPr>
      </w:pPr>
      <w:r>
        <w:rPr>
          <w:rFonts w:cs="Courier" w:ascii="Courier" w:hAnsi="Courier"/>
          <w:color w:val="000000"/>
        </w:rPr>
        <w:t>Some travel may be required.</w:t>
      </w:r>
    </w:p>
    <w:p>
      <w:pPr>
        <w:pStyle w:val="Normal"/>
        <w:rPr>
          <w:rFonts w:ascii="Courier" w:hAnsi="Courier" w:cs="Courier"/>
          <w:color w:val="000000"/>
        </w:rPr>
      </w:pPr>
      <w:r>
        <w:rPr>
          <w:rFonts w:cs="Courier" w:ascii="Courier" w:hAnsi="Courie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2880" w:start="2880" w:end="0"/>
      <w:outlineLvl w:val="1"/>
    </w:pPr>
    <w:rPr>
      <w:rFonts w:ascii="Courier" w:hAnsi="Courier" w:cs="Courier"/>
      <w:b/>
      <w:color w:val="000000"/>
    </w:rPr>
  </w:style>
  <w:style w:type="paragraph" w:styleId="Heading3">
    <w:name w:val="heading 3"/>
    <w:basedOn w:val="Normal"/>
    <w:next w:val="Normal"/>
    <w:qFormat/>
    <w:pPr>
      <w:keepNext w:val="true"/>
      <w:numPr>
        <w:ilvl w:val="2"/>
        <w:numId w:val="1"/>
      </w:numPr>
      <w:spacing w:lineRule="atLeast" w:line="240"/>
      <w:ind w:hanging="0" w:start="2880" w:end="0"/>
      <w:outlineLvl w:val="2"/>
    </w:pPr>
    <w:rPr>
      <w:rFonts w:ascii="Courier" w:hAnsi="Courier" w:cs="Courier"/>
      <w:b/>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2880" w:end="0"/>
      <w:jc w:val="both"/>
    </w:pPr>
    <w:rPr>
      <w:rFonts w:ascii="Courier" w:hAnsi="Courier" w:cs="Courie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2001-03-22T20:07:00Z</dcterms:created>
  <dc:creator>AFitzpat</dc:creator>
  <dc:description/>
  <dc:language>en-CA</dc:language>
  <cp:lastModifiedBy>AFitzpat</cp:lastModifiedBy>
  <dcterms:modified xsi:type="dcterms:W3CDTF">2001-03-22T20:11:00Z</dcterms:modified>
  <cp:revision>1</cp:revision>
  <dc:subject/>
  <dc:title>SPECIALIST/SENIOR SPECIALIST – VOLUME MANAGEMENT</dc:title>
</cp:coreProperties>
</file>