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f:\attachcus\haedicke-m\MHaedickeDec20001\00000000FA65578D26F8DC49BB7DF76DD3663ECE048C2100.#1.urbanriskmemo.doc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