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September, 10, 2001</w:t>
      </w:r>
    </w:p>
    <w:p>
      <w:pPr>
        <w:pStyle w:val="Normal"/>
        <w:rPr>
          <w:b/>
        </w:rPr>
      </w:pPr>
      <w:r>
        <w:rPr>
          <w:b/>
        </w:rPr>
      </w:r>
    </w:p>
    <w:p>
      <w:pPr>
        <w:pStyle w:val="Normal"/>
        <w:rPr/>
      </w:pPr>
      <w:r>
        <w:rPr/>
      </w:r>
    </w:p>
    <w:p>
      <w:pPr>
        <w:pStyle w:val="Normal"/>
        <w:rPr>
          <w:b/>
        </w:rPr>
      </w:pPr>
      <w:r>
        <w:rPr>
          <w:b/>
        </w:rPr>
        <w:t>To:  All Transwestern Pipeline Customers</w:t>
      </w:r>
    </w:p>
    <w:p>
      <w:pPr>
        <w:pStyle w:val="Normal"/>
        <w:rPr>
          <w:b/>
        </w:rPr>
      </w:pPr>
      <w:r>
        <w:rPr>
          <w:b/>
        </w:rPr>
      </w:r>
    </w:p>
    <w:p>
      <w:pPr>
        <w:pStyle w:val="Normal"/>
        <w:rPr>
          <w:b/>
        </w:rPr>
      </w:pPr>
      <w:r>
        <w:rPr>
          <w:b/>
        </w:rPr>
        <w:t>Re:  Enhanced TW Unsubscribed Capacity Report</w:t>
      </w:r>
    </w:p>
    <w:p>
      <w:pPr>
        <w:pStyle w:val="Normal"/>
        <w:rPr>
          <w:b/>
        </w:rPr>
      </w:pPr>
      <w:r>
        <w:rPr>
          <w:b/>
        </w:rPr>
      </w:r>
    </w:p>
    <w:p>
      <w:pPr>
        <w:pStyle w:val="Normal"/>
        <w:rPr/>
      </w:pPr>
      <w:r>
        <w:rPr/>
      </w:r>
    </w:p>
    <w:p>
      <w:pPr>
        <w:pStyle w:val="Normal"/>
        <w:rPr/>
      </w:pPr>
      <w:r>
        <w:rPr/>
        <w:t xml:space="preserve">In an effort to provide better customer service information, Transwestern Pipeline is pleased to announce </w:t>
      </w:r>
      <w:r>
        <w:rPr>
          <w:szCs w:val="20"/>
        </w:rPr>
        <w:t xml:space="preserve">several changes to the </w:t>
      </w:r>
      <w:r>
        <w:rPr/>
        <w:t xml:space="preserve">Unsubscribed Capacity web page effective September 10, 2001. </w:t>
      </w:r>
      <w:r>
        <w:rPr>
          <w:szCs w:val="20"/>
        </w:rPr>
        <w:t xml:space="preserve">You will find the changes are focused on saving you time in doing business on Transwestern Pipeline Company. </w:t>
      </w:r>
    </w:p>
    <w:p>
      <w:pPr>
        <w:pStyle w:val="Normal"/>
        <w:rPr>
          <w:szCs w:val="20"/>
        </w:rPr>
      </w:pPr>
      <w:r>
        <w:rPr>
          <w:szCs w:val="20"/>
        </w:rPr>
      </w:r>
    </w:p>
    <w:p>
      <w:pPr>
        <w:pStyle w:val="Normal"/>
        <w:rPr>
          <w:szCs w:val="20"/>
        </w:rPr>
      </w:pPr>
      <w:r>
        <w:rPr>
          <w:szCs w:val="20"/>
        </w:rPr>
        <w:t>Beginning September 10, 2001 you will have the capability to search for points or groups by using the dropdown boxes provided in this new report format.  Another added feature is the ability to pull up points by Point of Interest (POI), by Data Reference Number (DRN) or by type or basin.  You will continue to have the ability to download the information to your desktop.</w:t>
      </w:r>
    </w:p>
    <w:p>
      <w:pPr>
        <w:pStyle w:val="Normal"/>
        <w:rPr>
          <w:szCs w:val="20"/>
        </w:rPr>
      </w:pPr>
      <w:r>
        <w:rPr>
          <w:szCs w:val="20"/>
        </w:rPr>
      </w:r>
    </w:p>
    <w:p>
      <w:pPr>
        <w:pStyle w:val="Normal"/>
        <w:rPr/>
      </w:pPr>
      <w:r>
        <w:rPr/>
        <w:t xml:space="preserve">Should you have any questions, or require additional information, please contact your Customer Service Representative or e-mail us at </w:t>
      </w:r>
      <w:hyperlink r:id="rId2">
        <w:r>
          <w:rPr>
            <w:rStyle w:val="Hyperlink"/>
          </w:rPr>
          <w:t>tw@enron.com</w:t>
        </w:r>
      </w:hyperlink>
      <w:r>
        <w:rPr/>
        <w:t>.  We hope you find these changes beneficial in your daily activities on TW and these new enhancements provide you with a better and faster process for doing business with TW.</w:t>
      </w:r>
    </w:p>
    <w:p>
      <w:pPr>
        <w:pStyle w:val="Normal"/>
        <w:rPr/>
      </w:pPr>
      <w:r>
        <w:rPr/>
      </w:r>
    </w:p>
    <w:p>
      <w:pPr>
        <w:pStyle w:val="Normal"/>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unsub_capacity_enhance_091001.doc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c/tw@enron.com"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2001-09-10T09:48:00Z</dcterms:created>
  <dc:creator>tkuehl</dc:creator>
  <dc:description/>
  <dc:language>en-CA</dc:language>
  <cp:lastModifiedBy>tkuehl</cp:lastModifiedBy>
  <cp:lastPrinted>2001-09-10T07:17:00Z</cp:lastPrinted>
  <dcterms:modified xsi:type="dcterms:W3CDTF">2001-09-10T09:48:00Z</dcterms:modified>
  <cp:revision>2</cp:revision>
  <dc:subject/>
  <dc:title>August 31, 2000</dc:title>
</cp:coreProperties>
</file>