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UnBound Technologies, Inc.</w:t>
      </w:r>
    </w:p>
    <w:p>
      <w:pPr>
        <w:pStyle w:val="Normal"/>
        <w:jc w:val="both"/>
        <w:rPr>
          <w:rFonts w:ascii="Times New Roman" w:hAnsi="Times New Roman" w:cs="Times New Roman"/>
          <w:sz w:val="22"/>
        </w:rPr>
      </w:pPr>
      <w:r>
        <w:rPr>
          <w:rFonts w:cs="Times New Roman" w:ascii="Times New Roman" w:hAnsi="Times New Roman"/>
          <w:sz w:val="22"/>
        </w:rPr>
        <w:t>5295 Hollister Road</w:t>
      </w:r>
    </w:p>
    <w:p>
      <w:pPr>
        <w:pStyle w:val="Normal"/>
        <w:jc w:val="both"/>
        <w:rPr>
          <w:rFonts w:ascii="Times New Roman" w:hAnsi="Times New Roman" w:cs="Times New Roman"/>
          <w:sz w:val="22"/>
        </w:rPr>
      </w:pPr>
      <w:r>
        <w:rPr>
          <w:rFonts w:cs="Times New Roman" w:ascii="Times New Roman" w:hAnsi="Times New Roman"/>
          <w:sz w:val="22"/>
        </w:rPr>
        <w:t>Houston, Texas  77040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UnBound Technologies,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UNBOUND TECHNOLOGIES,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/mnt/main-storage/datasets/enron-docs/doc/unbound_technologies.doc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UnBound Technologies,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2001-03-01T18:24:00Z</dcterms:created>
  <dc:creator>ECT</dc:creator>
  <dc:description/>
  <dc:language>en-CA</dc:language>
  <cp:lastModifiedBy>tjones</cp:lastModifiedBy>
  <cp:lastPrinted>2001-03-01T15:13:00Z</cp:lastPrinted>
  <dcterms:modified xsi:type="dcterms:W3CDTF">2001-03-01T19:03:00Z</dcterms:modified>
  <cp:revision>3</cp:revision>
  <dc:subject/>
  <dc:title>Reciprocal Confidentiality Agreement</dc:title>
</cp:coreProperties>
</file>