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19"/>
        </w:rPr>
      </w:pPr>
      <w:r>
        <w:rPr>
          <w:rFonts w:cs="Times New Roman" w:ascii="Times New Roman" w:hAnsi="Times New Roman"/>
          <w:sz w:val="19"/>
        </w:rPr>
        <w:t xml:space="preserve">CONTRACT NO:  </w:t>
      </w:r>
      <w:r>
        <w:rPr>
          <w:rFonts w:cs="Times New Roman" w:ascii="Times New Roman" w:hAnsi="Times New Roman"/>
          <w:b/>
          <w:sz w:val="19"/>
        </w:rPr>
        <w:t>SC-____________</w:t>
      </w:r>
    </w:p>
    <w:p>
      <w:pPr>
        <w:pStyle w:val="Normal"/>
        <w:jc w:val="both"/>
        <w:rPr>
          <w:rFonts w:ascii="Times New Roman" w:hAnsi="Times New Roman" w:cs="Times New Roman"/>
          <w:sz w:val="19"/>
        </w:rPr>
      </w:pPr>
      <w:r>
        <w:rPr>
          <w:rFonts w:cs="Times New Roman" w:ascii="Times New Roman" w:hAnsi="Times New Roman"/>
          <w:sz w:val="19"/>
        </w:rPr>
        <w:t>Date:  ______________</w:t>
      </w:r>
    </w:p>
    <w:p>
      <w:pPr>
        <w:pStyle w:val="Normal"/>
        <w:tabs>
          <w:tab w:val="clear" w:pos="720"/>
          <w:tab w:val="left" w:pos="-1080" w:leader="none"/>
          <w:tab w:val="left" w:pos="-720" w:leader="none"/>
          <w:tab w:val="left" w:pos="0" w:leader="none"/>
          <w:tab w:val="left" w:pos="450" w:leader="none"/>
          <w:tab w:val="left" w:pos="810" w:leader="none"/>
          <w:tab w:val="left" w:pos="1350" w:leader="none"/>
          <w:tab w:val="left" w:pos="2160" w:leader="none"/>
        </w:tabs>
        <w:jc w:val="both"/>
        <w:rPr>
          <w:rFonts w:ascii="Times New Roman" w:hAnsi="Times New Roman" w:cs="Times New Roman"/>
          <w:sz w:val="14"/>
        </w:rPr>
      </w:pPr>
      <w:r>
        <w:rPr>
          <w:rFonts w:cs="Times New Roman" w:ascii="Times New Roman" w:hAnsi="Times New Roman"/>
          <w:sz w:val="14"/>
        </w:rPr>
        <w:t>contract\frm-mgp&amp;.sc</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center" w:pos="4680" w:leader="none"/>
        </w:tabs>
        <w:jc w:val="both"/>
        <w:rPr/>
      </w:pPr>
      <w:r>
        <w:rPr>
          <w:rFonts w:cs="Times New Roman" w:ascii="Times New Roman" w:hAnsi="Times New Roman"/>
          <w:sz w:val="19"/>
        </w:rPr>
        <w:tab/>
      </w:r>
      <w:r>
        <w:rPr>
          <w:rFonts w:cs="Times New Roman" w:ascii="Times New Roman" w:hAnsi="Times New Roman"/>
          <w:b/>
          <w:sz w:val="19"/>
        </w:rPr>
        <w:t>MASTER GAS PURCHASE AND SALE CONTRACT ("Master Contract")</w:t>
      </w:r>
    </w:p>
    <w:p>
      <w:pPr>
        <w:pStyle w:val="Normal"/>
        <w:tabs>
          <w:tab w:val="clear" w:pos="720"/>
          <w:tab w:val="center" w:pos="4680" w:leader="none"/>
        </w:tabs>
        <w:jc w:val="both"/>
        <w:rPr>
          <w:rFonts w:ascii="Times New Roman" w:hAnsi="Times New Roman" w:cs="Times New Roman"/>
          <w:sz w:val="19"/>
        </w:rPr>
      </w:pPr>
      <w:r>
        <w:rPr>
          <w:rFonts w:cs="Times New Roman" w:ascii="Times New Roman" w:hAnsi="Times New Roman"/>
          <w:b/>
          <w:sz w:val="19"/>
        </w:rPr>
        <w:tab/>
        <w:t xml:space="preserve">Between UGI UTILITIES, INC. AND _______________________________________ </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center" w:pos="4680" w:leader="none"/>
        </w:tabs>
        <w:jc w:val="both"/>
        <w:rPr>
          <w:rFonts w:ascii="Times New Roman" w:hAnsi="Times New Roman" w:cs="Times New Roman"/>
          <w:sz w:val="19"/>
        </w:rPr>
      </w:pPr>
      <w:r>
        <w:rPr>
          <w:rFonts w:cs="Times New Roman" w:ascii="Times New Roman" w:hAnsi="Times New Roman"/>
          <w:sz w:val="19"/>
        </w:rPr>
        <w:tab/>
        <w:t>GENERAL TERMS AND CONDITIONS</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In accordance with the following terms and conditions, UGI UTILITIES, INC. ("UGI" or, where applicable,"Party"), a natural gas local distribution company, and __________________________________ (where applicable, "Party") agree to either buy or sell and deliver natural gas.  Either party hereto, as reflected in an effective Confirmation Agreement, may be either a Buyer or a Seller.</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t>1.</w:t>
        <w:tab/>
      </w:r>
      <w:r>
        <w:rPr>
          <w:rFonts w:cs="Times New Roman" w:ascii="Times New Roman" w:hAnsi="Times New Roman"/>
          <w:b/>
          <w:sz w:val="19"/>
        </w:rPr>
        <w:t>Definitions:</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a.</w:t>
        <w:tab/>
      </w:r>
      <w:r>
        <w:rPr>
          <w:rFonts w:cs="WP TypographicSymbols" w:ascii="WP TypographicSymbols" w:hAnsi="WP TypographicSymbols"/>
          <w:b/>
          <w:sz w:val="19"/>
        </w:rPr>
        <w:sym w:font="WP TypographicSymbols" w:char="f041"/>
      </w:r>
      <w:r>
        <w:rPr>
          <w:rFonts w:cs="Times New Roman" w:ascii="Times New Roman" w:hAnsi="Times New Roman"/>
          <w:b/>
          <w:sz w:val="19"/>
        </w:rPr>
        <w:t>Confirmation Agreement</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the documents, substantially in the forms of Exhibit A and Exhibit B, setting forth the terms of a purchase and sale transaction, respectively, formed pursuant to Section 3 for a particular Delivery Period.</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b.</w:t>
        <w:tab/>
      </w:r>
      <w:r>
        <w:rPr>
          <w:rFonts w:cs="WP TypographicSymbols" w:ascii="WP TypographicSymbols" w:hAnsi="WP TypographicSymbols"/>
          <w:b/>
          <w:sz w:val="19"/>
        </w:rPr>
        <w:sym w:font="WP TypographicSymbols" w:char="f041"/>
      </w:r>
      <w:r>
        <w:rPr>
          <w:rFonts w:cs="Times New Roman" w:ascii="Times New Roman" w:hAnsi="Times New Roman"/>
          <w:b/>
          <w:sz w:val="19"/>
        </w:rPr>
        <w:t>Contract</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the legally-binding relationship established by (I) the Master Contract and (ii) the provisions contained in any effective Confirmation Agreement.</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c.</w:t>
        <w:tab/>
      </w:r>
      <w:r>
        <w:rPr>
          <w:rFonts w:cs="WP TypographicSymbols" w:ascii="WP TypographicSymbols" w:hAnsi="WP TypographicSymbols"/>
          <w:b/>
          <w:sz w:val="19"/>
        </w:rPr>
        <w:sym w:font="WP TypographicSymbols" w:char="f041"/>
      </w:r>
      <w:r>
        <w:rPr>
          <w:rFonts w:cs="Times New Roman" w:ascii="Times New Roman" w:hAnsi="Times New Roman"/>
          <w:b/>
          <w:sz w:val="19"/>
        </w:rPr>
        <w:t>Contract Price</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the amount expressed in U.S. Dollars per dth, as evidenced by the Contract Price on the Confirmation Agreement.</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d.</w:t>
        <w:tab/>
      </w:r>
      <w:r>
        <w:rPr>
          <w:rFonts w:cs="WP TypographicSymbols" w:ascii="WP TypographicSymbols" w:hAnsi="WP TypographicSymbols"/>
          <w:b/>
          <w:sz w:val="19"/>
        </w:rPr>
        <w:sym w:font="WP TypographicSymbols" w:char="f041"/>
      </w:r>
      <w:r>
        <w:rPr>
          <w:rFonts w:cs="Times New Roman" w:ascii="Times New Roman" w:hAnsi="Times New Roman"/>
          <w:b/>
          <w:sz w:val="19"/>
        </w:rPr>
        <w:t>Day</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a period of 24 consecutive hours, coextensive with a </w:t>
      </w:r>
      <w:r>
        <w:rPr>
          <w:rFonts w:cs="WP TypographicSymbols" w:ascii="WP TypographicSymbols" w:hAnsi="WP TypographicSymbols"/>
          <w:sz w:val="19"/>
        </w:rPr>
        <w:sym w:font="WP TypographicSymbols" w:char="f041"/>
      </w:r>
      <w:r>
        <w:rPr>
          <w:rFonts w:cs="Times New Roman" w:ascii="Times New Roman" w:hAnsi="Times New Roman"/>
          <w:sz w:val="19"/>
        </w:rPr>
        <w:t>day</w:t>
      </w:r>
      <w:r>
        <w:rPr>
          <w:rFonts w:cs="WP TypographicSymbols" w:ascii="WP TypographicSymbols" w:hAnsi="WP TypographicSymbols"/>
          <w:sz w:val="19"/>
        </w:rPr>
        <w:sym w:font="WP TypographicSymbols" w:char="f040"/>
      </w:r>
      <w:r>
        <w:rPr>
          <w:rFonts w:cs="Times New Roman" w:ascii="Times New Roman" w:hAnsi="Times New Roman"/>
          <w:sz w:val="19"/>
        </w:rPr>
        <w:t xml:space="preserve"> as defined by the Transporter receiving Gas at the Delivery Point(s) in a particular transaction.</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e.</w:t>
        <w:tab/>
      </w:r>
      <w:r>
        <w:rPr>
          <w:rFonts w:cs="WP TypographicSymbols" w:ascii="WP TypographicSymbols" w:hAnsi="WP TypographicSymbols"/>
          <w:b/>
          <w:sz w:val="19"/>
        </w:rPr>
        <w:sym w:font="WP TypographicSymbols" w:char="f041"/>
      </w:r>
      <w:r>
        <w:rPr>
          <w:rFonts w:cs="Times New Roman" w:ascii="Times New Roman" w:hAnsi="Times New Roman"/>
          <w:b/>
          <w:sz w:val="19"/>
        </w:rPr>
        <w:t>Delivery Period</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be the period during which deliveries are to be made as set forth in the Confirmation Agreement.</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f.</w:t>
        <w:tab/>
      </w:r>
      <w:r>
        <w:rPr>
          <w:rFonts w:cs="WP TypographicSymbols" w:ascii="WP TypographicSymbols" w:hAnsi="WP TypographicSymbols"/>
          <w:b/>
          <w:sz w:val="19"/>
        </w:rPr>
        <w:sym w:font="WP TypographicSymbols" w:char="f041"/>
      </w:r>
      <w:r>
        <w:rPr>
          <w:rFonts w:cs="Times New Roman" w:ascii="Times New Roman" w:hAnsi="Times New Roman"/>
          <w:b/>
          <w:sz w:val="19"/>
        </w:rPr>
        <w:t>Delivery Point(s)</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such point(s) as are mutually agreed upon between Seller and Buyer as set forth in the Confirmation Agreement.</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g.</w:t>
        <w:tab/>
      </w:r>
      <w:r>
        <w:rPr>
          <w:rFonts w:cs="WP TypographicSymbols" w:ascii="WP TypographicSymbols" w:hAnsi="WP TypographicSymbols"/>
          <w:b/>
          <w:sz w:val="19"/>
        </w:rPr>
        <w:sym w:font="WP TypographicSymbols" w:char="f041"/>
      </w:r>
      <w:r>
        <w:rPr>
          <w:rFonts w:cs="Times New Roman" w:ascii="Times New Roman" w:hAnsi="Times New Roman"/>
          <w:b/>
          <w:sz w:val="19"/>
        </w:rPr>
        <w:t>Gas</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any mixture of hydrocarbons and non-combustible gases in a gaseous state consisting primarily of methane.</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h.</w:t>
        <w:tab/>
      </w:r>
      <w:r>
        <w:rPr>
          <w:rFonts w:cs="WP TypographicSymbols" w:ascii="WP TypographicSymbols" w:hAnsi="WP TypographicSymbols"/>
          <w:b/>
          <w:sz w:val="19"/>
        </w:rPr>
        <w:sym w:font="WP TypographicSymbols" w:char="f041"/>
      </w:r>
      <w:r>
        <w:rPr>
          <w:rFonts w:cs="Times New Roman" w:ascii="Times New Roman" w:hAnsi="Times New Roman"/>
          <w:b/>
          <w:sz w:val="19"/>
        </w:rPr>
        <w:t>Imbalance Charges</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any fees, penalties, costs or charges (in cash or in kind) assessed by a Transporter for failure to satisfy the Transporter</w:t>
      </w:r>
      <w:r>
        <w:rPr>
          <w:rFonts w:cs="WP TypographicSymbols" w:ascii="WP TypographicSymbols" w:hAnsi="WP TypographicSymbols"/>
          <w:sz w:val="19"/>
        </w:rPr>
        <w:sym w:font="WP TypographicSymbols" w:char="f03d"/>
      </w:r>
      <w:r>
        <w:rPr>
          <w:rFonts w:cs="Times New Roman" w:ascii="Times New Roman" w:hAnsi="Times New Roman"/>
          <w:sz w:val="19"/>
        </w:rPr>
        <w:t>s balance and/or nomination requirements.</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I.</w:t>
        <w:tab/>
      </w:r>
      <w:r>
        <w:rPr>
          <w:rFonts w:cs="WP TypographicSymbols" w:ascii="WP TypographicSymbols" w:hAnsi="WP TypographicSymbols"/>
          <w:b/>
          <w:sz w:val="19"/>
        </w:rPr>
        <w:sym w:font="WP TypographicSymbols" w:char="f041"/>
      </w:r>
      <w:r>
        <w:rPr>
          <w:rFonts w:cs="Times New Roman" w:ascii="Times New Roman" w:hAnsi="Times New Roman"/>
          <w:b/>
          <w:sz w:val="19"/>
        </w:rPr>
        <w:t>Month</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the period beginning at the commencement of the first full Day of the calendar month and ending immediately prior to the commencement of the first full Day of the next calendar month.</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j.</w:t>
        <w:tab/>
      </w:r>
      <w:r>
        <w:rPr>
          <w:rFonts w:cs="WP TypographicSymbols" w:ascii="WP TypographicSymbols" w:hAnsi="WP TypographicSymbols"/>
          <w:b/>
          <w:sz w:val="19"/>
        </w:rPr>
        <w:sym w:font="WP TypographicSymbols" w:char="f041"/>
      </w:r>
      <w:r>
        <w:rPr>
          <w:rFonts w:cs="Times New Roman" w:ascii="Times New Roman" w:hAnsi="Times New Roman"/>
          <w:b/>
          <w:sz w:val="19"/>
        </w:rPr>
        <w:t>Transporter(s)</w:t>
      </w:r>
      <w:r>
        <w:rPr>
          <w:rFonts w:cs="WP TypographicSymbols" w:ascii="WP TypographicSymbols" w:hAnsi="WP TypographicSymbols"/>
          <w:b/>
          <w:sz w:val="19"/>
        </w:rPr>
        <w:sym w:font="WP TypographicSymbols" w:char="f040"/>
      </w:r>
      <w:r>
        <w:rPr>
          <w:rFonts w:cs="Times New Roman" w:ascii="Times New Roman" w:hAnsi="Times New Roman"/>
          <w:sz w:val="19"/>
        </w:rPr>
        <w:t xml:space="preserve"> shall mean all Gas gathering or pipeline companies, or local distribution companies, acting in the capacity of a transporter, transporting Gas for Seller or Buyer upstream or downstream, respectively, of the Delivery Point pursuant to a particular Confirmation Agreement.</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2.</w:t>
        <w:tab/>
      </w:r>
      <w:r>
        <w:rPr>
          <w:rFonts w:cs="Times New Roman" w:ascii="Times New Roman" w:hAnsi="Times New Roman"/>
          <w:b/>
          <w:sz w:val="19"/>
        </w:rPr>
        <w:t>Quantity:</w:t>
      </w:r>
      <w:r>
        <w:rPr>
          <w:rFonts w:cs="Times New Roman" w:ascii="Times New Roman" w:hAnsi="Times New Roman"/>
          <w:sz w:val="19"/>
        </w:rPr>
        <w:t xml:space="preserve">  During the Sales Period, Seller shall sell and deliver to Buyer, and Buyer shall purchase and receive from Seller, the quantity of Gas nominated by Buyer that is specified in the Confirmation Agreement ("Nominated Quantity"), the form of which is attached hereto as Exhibit A or Exhibit B.  The Nominated Quantity shall be determined in accordance with the Nomination Procedures defined in the Confirmation Agreement.  Unless permitted otherwise, Seller must schedule the Nominated Quantity for delivery.</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3.</w:t>
        <w:tab/>
      </w:r>
      <w:r>
        <w:rPr>
          <w:rFonts w:cs="Times New Roman" w:ascii="Times New Roman" w:hAnsi="Times New Roman"/>
          <w:b/>
          <w:sz w:val="19"/>
        </w:rPr>
        <w:t xml:space="preserve">Nature of Purchase and Sales Obligation:  </w:t>
      </w:r>
      <w:r>
        <w:rPr>
          <w:rFonts w:cs="Times New Roman" w:ascii="Times New Roman" w:hAnsi="Times New Roman"/>
          <w:sz w:val="19"/>
        </w:rPr>
        <w:t>Buyer's and Seller's respective obligations to purchase and sell Gas hereunder is specified in the Confirmation Agreement(s).  Gas may be purchased or sold on a Firm or Interruptible basis:</w:t>
      </w:r>
    </w:p>
    <w:p>
      <w:pPr>
        <w:sectPr>
          <w:type w:val="nextPage"/>
          <w:pgSz w:w="12240" w:h="15840"/>
          <w:pgMar w:left="1440" w:right="1440" w:gutter="0" w:header="0" w:top="1728" w:footer="0" w:bottom="1296"/>
          <w:pgNumType w:fmt="decimal"/>
          <w:formProt w:val="false"/>
          <w:textDirection w:val="lrTb"/>
          <w:docGrid w:type="default" w:linePitch="360" w:charSpace="0"/>
        </w:sectPr>
      </w:pP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a.</w:t>
        <w:tab/>
        <w:t>If Firm, a Party must perform its obligation unless performance is prevented for reasons of force majeure or curtailment of firm transportation or storage service.  Seller shall maintain a monthly predetermined allocation (</w:t>
      </w:r>
      <w:r>
        <w:rPr>
          <w:rFonts w:cs="WP TypographicSymbols" w:ascii="WP TypographicSymbols" w:hAnsi="WP TypographicSymbols"/>
          <w:sz w:val="19"/>
        </w:rPr>
        <w:sym w:font="WP TypographicSymbols" w:char="f041"/>
      </w:r>
      <w:r>
        <w:rPr>
          <w:rFonts w:cs="Times New Roman" w:ascii="Times New Roman" w:hAnsi="Times New Roman"/>
          <w:sz w:val="19"/>
        </w:rPr>
        <w:t>PDA</w:t>
      </w:r>
      <w:r>
        <w:rPr>
          <w:rFonts w:cs="WP TypographicSymbols" w:ascii="WP TypographicSymbols" w:hAnsi="WP TypographicSymbols"/>
          <w:sz w:val="19"/>
        </w:rPr>
        <w:sym w:font="WP TypographicSymbols" w:char="f040"/>
      </w:r>
      <w:r>
        <w:rPr>
          <w:rFonts w:cs="Times New Roman" w:ascii="Times New Roman" w:hAnsi="Times New Roman"/>
          <w:sz w:val="19"/>
        </w:rPr>
        <w:t>) with Transporter at the Delivery Point such that Seller shall designate that Buyer</w:t>
      </w:r>
      <w:r>
        <w:rPr>
          <w:rFonts w:cs="WP TypographicSymbols" w:ascii="WP TypographicSymbols" w:hAnsi="WP TypographicSymbols"/>
          <w:sz w:val="19"/>
        </w:rPr>
        <w:sym w:font="WP TypographicSymbols" w:char="f03d"/>
      </w:r>
      <w:r>
        <w:rPr>
          <w:rFonts w:cs="Times New Roman" w:ascii="Times New Roman" w:hAnsi="Times New Roman"/>
          <w:sz w:val="19"/>
        </w:rPr>
        <w:t>s allocation rights for delivery under the Confirmation Agreement have the highest delivery priority, and provide proof thereof upon demand.  In the event Seller has other purchasers of equal priority, then Buyer</w:t>
      </w:r>
      <w:r>
        <w:rPr>
          <w:rFonts w:cs="WP TypographicSymbols" w:ascii="WP TypographicSymbols" w:hAnsi="WP TypographicSymbols"/>
          <w:sz w:val="19"/>
        </w:rPr>
        <w:sym w:font="WP TypographicSymbols" w:char="f03d"/>
      </w:r>
      <w:r>
        <w:rPr>
          <w:rFonts w:cs="Times New Roman" w:ascii="Times New Roman" w:hAnsi="Times New Roman"/>
          <w:sz w:val="19"/>
        </w:rPr>
        <w:t>s allocation priority shall have prorata allocation rights with such other purchasers.</w:t>
      </w:r>
    </w:p>
    <w:p>
      <w:pPr>
        <w:pStyle w:val="Norma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b.</w:t>
        <w:tab/>
        <w:t>If Interruptible, Buyer and Seller shall be excused from purchasing or selling Gas to the extent a Party gives notice to the other Party, in the manner specified in the Confirmation Agreement, of its intention not to purchase or sell Gas.</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4.</w:t>
        <w:tab/>
      </w:r>
      <w:r>
        <w:rPr>
          <w:rFonts w:cs="Times New Roman" w:ascii="Times New Roman" w:hAnsi="Times New Roman"/>
          <w:b/>
          <w:sz w:val="19"/>
        </w:rPr>
        <w:t>Contract Price:</w:t>
      </w:r>
      <w:r>
        <w:rPr>
          <w:rFonts w:cs="Times New Roman" w:ascii="Times New Roman" w:hAnsi="Times New Roman"/>
          <w:sz w:val="19"/>
        </w:rPr>
        <w:t xml:space="preserve">  Buyer shall pay Seller the Contract Price specified in the Confirmation Agreement for Gas purchased hereunder.</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5.</w:t>
        <w:tab/>
      </w:r>
      <w:r>
        <w:rPr>
          <w:rFonts w:cs="Times New Roman" w:ascii="Times New Roman" w:hAnsi="Times New Roman"/>
          <w:b/>
          <w:sz w:val="19"/>
        </w:rPr>
        <w:t>Term and Delivery Period(s):</w:t>
      </w:r>
      <w:r>
        <w:rPr>
          <w:rFonts w:cs="Times New Roman" w:ascii="Times New Roman" w:hAnsi="Times New Roman"/>
          <w:sz w:val="19"/>
        </w:rPr>
        <w:t xml:space="preserve">  The term of this Master Contract shall commence _______________________ and expire ________________________, and will be extended automatically on a month-to-month basis thereafter until terminated by either Party upon thirty (30) days prior written notice to the other Party.  This Master Contract shall survive such termination (1) to the extent the Delivery Period specified in one or more Confirmation Agreement(s) has not expired; or (2) to the extent necessary to enforce the provisions of this Master Contract.</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6.</w:t>
        <w:tab/>
      </w:r>
      <w:r>
        <w:rPr>
          <w:rFonts w:cs="Times New Roman" w:ascii="Times New Roman" w:hAnsi="Times New Roman"/>
          <w:b/>
          <w:sz w:val="19"/>
        </w:rPr>
        <w:t>Winter Purchase Option:</w:t>
      </w:r>
      <w:r>
        <w:rPr>
          <w:rFonts w:cs="Times New Roman" w:ascii="Times New Roman" w:hAnsi="Times New Roman"/>
          <w:sz w:val="19"/>
        </w:rPr>
        <w:t xml:space="preserve">  At Buyer's request, Buyer may purchase the Nominated Quantity under the Winter Purchase Option.  The Winter Purchase Option shall mean the option of Buyer to nominate Gas during the summer period (April 1 through October 31) for purchase and delivery during the winter period (November 1 through March 31).  The price for such Gas shall be determined by applying the Winter Purchase Option Factor to the price which would apply to such Gas under the Confirmation Agreement if the Nominated Quantity purchased under the Winter Purchase Option were purchased and delivered in the month of nomination.  The Winter Purchase Option Factor shall be determined by negotiation between the parties.</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7.</w:t>
        <w:tab/>
      </w:r>
      <w:r>
        <w:rPr>
          <w:rFonts w:cs="Times New Roman" w:ascii="Times New Roman" w:hAnsi="Times New Roman"/>
          <w:b/>
          <w:sz w:val="19"/>
        </w:rPr>
        <w:t>Transportation and Delivery:</w:t>
      </w:r>
      <w:r>
        <w:rPr>
          <w:rFonts w:cs="Times New Roman" w:ascii="Times New Roman" w:hAnsi="Times New Roman"/>
          <w:sz w:val="19"/>
        </w:rPr>
        <w:t xml:space="preserve">  Seller shall arrange and pay for all transportation necessary to deliver the Nominated Quantity to the Delivery Point(s) specified in the applicable Confirmation Agreement.  Buyer shall arrange and pay for all transportation service necessary to accept the Nominated Quantity into Transporter's pipeline facilities at the Delivery Point specified in the applicable Confirmation Agreement.  Delivery of such Gas shall not be deemed to occur until delivery of the Gas is confirmed by Transporter.</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8.</w:t>
        <w:tab/>
      </w:r>
      <w:r>
        <w:rPr>
          <w:rFonts w:cs="Times New Roman" w:ascii="Times New Roman" w:hAnsi="Times New Roman"/>
          <w:b/>
          <w:sz w:val="19"/>
        </w:rPr>
        <w:t xml:space="preserve">Taxes:  </w:t>
      </w:r>
      <w:r>
        <w:rPr>
          <w:rFonts w:cs="Times New Roman" w:ascii="Times New Roman" w:hAnsi="Times New Roman"/>
          <w:sz w:val="19"/>
        </w:rPr>
        <w:t xml:space="preserve">Responsibility for the payment of all kinds of taxes applicable to natural gas on the commencement date of this Master Contract shall be allocated as follows:  (a) </w:t>
      </w:r>
      <w:r>
        <w:rPr>
          <w:rFonts w:cs="Times New Roman" w:ascii="Times New Roman" w:hAnsi="Times New Roman"/>
          <w:b/>
          <w:sz w:val="19"/>
        </w:rPr>
        <w:t xml:space="preserve">Seller - </w:t>
      </w:r>
      <w:r>
        <w:rPr>
          <w:rFonts w:cs="Times New Roman" w:ascii="Times New Roman" w:hAnsi="Times New Roman"/>
          <w:sz w:val="19"/>
        </w:rPr>
        <w:t xml:space="preserve">Seller shall pay, or cause to be paid, and Buyer shall be held harmless by Seller for the payment of taxes imposed on or with respect to the Gas for which the taxable incident (including but not limited to passage of title) occurs upstream of the Delivery Point(s); and (b) </w:t>
      </w:r>
      <w:r>
        <w:rPr>
          <w:rFonts w:cs="Times New Roman" w:ascii="Times New Roman" w:hAnsi="Times New Roman"/>
          <w:b/>
          <w:sz w:val="19"/>
        </w:rPr>
        <w:t xml:space="preserve">Buyer - </w:t>
      </w:r>
      <w:r>
        <w:rPr>
          <w:rFonts w:cs="Times New Roman" w:ascii="Times New Roman" w:hAnsi="Times New Roman"/>
          <w:sz w:val="19"/>
        </w:rPr>
        <w:t xml:space="preserve">Buyer shall pay or cause to be paid, and Seller shall be held harmless by Buyer for the payment of taxes imposed on or with respect to the Gas for which the taxable incident (including but not limited to passage of title) occurs at or downstream of the Delivery Point(s).  If either Buyer or Seller claims to be exempt from any such taxes, an exemption certificate shall be provided to the Party responsible for the payment of such taxes.  </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t>For any new kinds of taxes becoming applicable to natural gas after the commencement date of this Master Contract, Buyer and Seller shall negotiate to mutually agree upon whether Buyer and/or Seller shall be responsible for the payment of such new tax.  In the event Buyer and Seller are unable to so mutually agree, either Party may terminate this Master Contract and applicable Confirmation Agreement(s) upon fifteen (15) days prior written notice to the other Party.</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9.</w:t>
        <w:tab/>
      </w:r>
      <w:r>
        <w:rPr>
          <w:rFonts w:cs="Times New Roman" w:ascii="Times New Roman" w:hAnsi="Times New Roman"/>
          <w:b/>
          <w:sz w:val="19"/>
        </w:rPr>
        <w:t xml:space="preserve">Quality, Pressure, and Measurement:  </w:t>
      </w:r>
      <w:r>
        <w:rPr>
          <w:rFonts w:cs="Times New Roman" w:ascii="Times New Roman" w:hAnsi="Times New Roman"/>
          <w:sz w:val="19"/>
        </w:rPr>
        <w:t xml:space="preserve">Seller warrants that Gas delivered by Seller to the Delivery Point(s) shall be merchantable and comply with the quality and pressure specifications of Transporter.  Measurement of volume and heating value (Btu content) of the Gas shall be made at the Delivery Point(s) in accordance with Transporter's rules governing natural gas measurement. </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10.</w:t>
        <w:tab/>
      </w:r>
      <w:r>
        <w:rPr>
          <w:rFonts w:cs="Times New Roman" w:ascii="Times New Roman" w:hAnsi="Times New Roman"/>
          <w:b/>
          <w:sz w:val="19"/>
        </w:rPr>
        <w:t>Title, Possession and Control:</w:t>
      </w:r>
      <w:r>
        <w:rPr>
          <w:rFonts w:cs="Times New Roman" w:ascii="Times New Roman" w:hAnsi="Times New Roman"/>
          <w:sz w:val="19"/>
        </w:rPr>
        <w:t xml:space="preserve">  Title to and risk of loss of all Gas sold hereunder shall pass from Seller to Buyer at the time the Gas is delivered at the Delivery Point.  Seller shall be deemed to have exclusive possession and control of the Gas prior to receipt by Transporter at the Delivery Point.  Transporter shall be deemed to have exclusive possession and control of the Gas upon delivery to Transporter at the Delivery Point.</w:t>
      </w:r>
    </w:p>
    <w:p>
      <w:pPr>
        <w:pStyle w:val="Norma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sectPr>
          <w:type w:val="continuous"/>
          <w:pgSz w:w="12240" w:h="15840"/>
          <w:pgMar w:left="1440" w:right="1440" w:gutter="0" w:header="0" w:top="1728" w:footer="0" w:bottom="12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11.</w:t>
        <w:tab/>
      </w:r>
      <w:r>
        <w:rPr>
          <w:rFonts w:cs="Times New Roman" w:ascii="Times New Roman" w:hAnsi="Times New Roman"/>
          <w:b/>
          <w:sz w:val="19"/>
        </w:rPr>
        <w:t>Billing and Payment:</w:t>
      </w:r>
      <w:r>
        <w:rPr>
          <w:rFonts w:cs="Times New Roman" w:ascii="Times New Roman" w:hAnsi="Times New Roman"/>
          <w:sz w:val="19"/>
        </w:rPr>
        <w:t xml:space="preserve">  On or before the tenth (10th) day of each Month, Seller shall submit to Buyer a billing invoice for volumes sold during the previous Month, based on nominated quantities of Gas delivered for Buyer's account at the Delivery Point(s).  Adjustments to reflect actual deliveries by Seller shall be made as soon as possible.  Buyer shall make payment to Seller of such invoiced amount, by wire transfer to the bank and account specified in the Confirmation Agreement or, if no bank and account is specified, by check, within fifteen (15) days of receipt of such invoice, unless Buyer asserts a good faith billing dispute.  If Buyer asserts a good faith billing dispute, Buyer shall inform Seller, in writing, of such dispute and pay the undisputed amount.  The disputed amount shall accrue interest at the effective prime rate of interest as published under </w:t>
      </w:r>
      <w:r>
        <w:rPr>
          <w:rFonts w:cs="WP TypographicSymbols" w:ascii="WP TypographicSymbols" w:hAnsi="WP TypographicSymbols"/>
          <w:sz w:val="19"/>
        </w:rPr>
        <w:sym w:font="WP TypographicSymbols" w:char="f041"/>
      </w:r>
      <w:r>
        <w:rPr>
          <w:rFonts w:cs="Times New Roman" w:ascii="Times New Roman" w:hAnsi="Times New Roman"/>
          <w:sz w:val="19"/>
        </w:rPr>
        <w:t>Money Rates</w:t>
      </w:r>
      <w:r>
        <w:rPr>
          <w:rFonts w:cs="WP TypographicSymbols" w:ascii="WP TypographicSymbols" w:hAnsi="WP TypographicSymbols"/>
          <w:sz w:val="19"/>
        </w:rPr>
        <w:sym w:font="WP TypographicSymbols" w:char="f040"/>
      </w:r>
      <w:r>
        <w:rPr>
          <w:rFonts w:cs="Times New Roman" w:ascii="Times New Roman" w:hAnsi="Times New Roman"/>
          <w:sz w:val="19"/>
        </w:rPr>
        <w:t xml:space="preserve"> by </w:t>
      </w:r>
      <w:r>
        <w:rPr>
          <w:rFonts w:cs="Times New Roman" w:ascii="Times New Roman" w:hAnsi="Times New Roman"/>
          <w:sz w:val="19"/>
          <w:u w:val="single"/>
        </w:rPr>
        <w:t>The Wall Street Journal</w:t>
      </w:r>
      <w:r>
        <w:rPr>
          <w:rFonts w:cs="Times New Roman" w:ascii="Times New Roman" w:hAnsi="Times New Roman"/>
          <w:sz w:val="19"/>
        </w:rPr>
        <w:t>, or the maximum contract rate permitted by law, whichever is less.  The Parties shall endeavor to resolve any disputes promptly and the amount determined to be properly invoiced, plus accrued interest on that amount, shall be paid to Seller fifteen (15) days following such resolution.  Unpaid amounts not subject to dispute shall accrue interest at the above specified rate.</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t>12.</w:t>
        <w:tab/>
      </w:r>
      <w:r>
        <w:rPr>
          <w:rFonts w:cs="Times New Roman" w:ascii="Times New Roman" w:hAnsi="Times New Roman"/>
          <w:b/>
          <w:sz w:val="19"/>
        </w:rPr>
        <w:t>Indemnity:</w:t>
      </w:r>
    </w:p>
    <w:p>
      <w:pPr>
        <w:pStyle w:val="Normal"/>
        <w:widowContro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a.</w:t>
        <w:tab/>
      </w:r>
      <w:r>
        <w:rPr>
          <w:rFonts w:cs="Times New Roman" w:ascii="Times New Roman" w:hAnsi="Times New Roman"/>
          <w:b/>
          <w:sz w:val="19"/>
        </w:rPr>
        <w:t>General -</w:t>
      </w:r>
      <w:r>
        <w:rPr>
          <w:rFonts w:cs="Times New Roman" w:ascii="Times New Roman" w:hAnsi="Times New Roman"/>
          <w:sz w:val="19"/>
        </w:rPr>
        <w:t xml:space="preserve"> Seller shall fully protect, indemnify and defend Buyer, its officers, agents, and/or employees and hold them harmless from any and all claims, losses, damages, demands, suits, causes of action, and liabilities arising from Seller's control or possession of the gas.  Buyer shall fully protect, indemnify and defend Seller, its officers, agents, and/or employees and hold them harmless from any and all claims, losses, damages, demands, suits, causes of action, and liabilities arising from Buyer's control or possession of the gas.</w:t>
      </w:r>
    </w:p>
    <w:p>
      <w:pPr>
        <w:pStyle w:val="Normal"/>
        <w:widowContro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b/>
        <w:t>b.</w:t>
        <w:tab/>
      </w:r>
      <w:r>
        <w:rPr>
          <w:rFonts w:cs="Times New Roman" w:ascii="Times New Roman" w:hAnsi="Times New Roman"/>
          <w:b/>
          <w:sz w:val="19"/>
        </w:rPr>
        <w:t>Transportation Balancing and Overruns -</w:t>
      </w:r>
      <w:r>
        <w:rPr>
          <w:rFonts w:cs="Times New Roman" w:ascii="Times New Roman" w:hAnsi="Times New Roman"/>
          <w:sz w:val="19"/>
        </w:rPr>
        <w:t xml:space="preserve">  Any penalty, charge, cash out or cash in amount, or other assessment imposed by one or more of transporting pipelines due to an imbalance or failure to receive or deliver the Nominated Quantity shall be paid by the party causing the imbalance or failure.  To prevent such penalties from being assessed, Buyer and Seller agree to notify each other as soon as possible after receipt of any notice from a Transporter that an imbalance or failure to receive or deliver has occurred or is likely to occur.</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13.</w:t>
        <w:tab/>
      </w:r>
      <w:r>
        <w:rPr>
          <w:rFonts w:cs="Times New Roman" w:ascii="Times New Roman" w:hAnsi="Times New Roman"/>
          <w:b/>
          <w:sz w:val="19"/>
        </w:rPr>
        <w:t>Records:</w:t>
      </w:r>
      <w:r>
        <w:rPr>
          <w:rFonts w:cs="Times New Roman" w:ascii="Times New Roman" w:hAnsi="Times New Roman"/>
          <w:sz w:val="19"/>
        </w:rPr>
        <w:t xml:space="preserve">  Either Party shall have the right at reasonable times to examine the books, records and charts of the other Party to the extent necessary to verify the accuracy of any statement, charge or computation.  Should examination reveal inaccuracy in any billing or payment, an appropriate adjustment shall be made within thirty (30) days.  All books, records and charts shall be retained by the parties for a minimum period of twenty-four (24) months from the month of the deliveries or longer if necessary to verify the accuracy of a statement, billing or payment for which a claim of inaccuracy is made within twenty-four (24) months of the month of deliveries.</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14.</w:t>
        <w:tab/>
      </w:r>
      <w:r>
        <w:rPr>
          <w:rFonts w:cs="Times New Roman" w:ascii="Times New Roman" w:hAnsi="Times New Roman"/>
          <w:b/>
          <w:sz w:val="19"/>
        </w:rPr>
        <w:t>Seller's Warranties:</w:t>
      </w:r>
      <w:r>
        <w:rPr>
          <w:rFonts w:cs="Times New Roman" w:ascii="Times New Roman" w:hAnsi="Times New Roman"/>
          <w:sz w:val="19"/>
        </w:rPr>
        <w:t xml:space="preserve">  Seller warrants that it holds good and marketable title to the Gas or the right to sell the same and that the Gas sold hereunder is free from liens and adverse claims of any kind.  If Seller's obligation is Firm, Seller further warrants that it will have adequate Gas supplies available to deliver the quantity specified in the Confirmation Agreement throughout the Delivery Period.  Seller will pay or cause to be paid all royalties due on the Gas.  Seller shall hold harmless Buyer against any claims or liabilities (including attorney's fees) relating to Seller's title to the Gas, its right to sell the Gas, any lien or other adverse claim of any kind relating to the Seller's title and right to sell the Gas hereunder, and for any inadequacy of Gas supplies during the Delivery Period.</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15.</w:t>
        <w:tab/>
      </w:r>
      <w:r>
        <w:rPr>
          <w:rFonts w:cs="Times New Roman" w:ascii="Times New Roman" w:hAnsi="Times New Roman"/>
          <w:b/>
          <w:sz w:val="19"/>
        </w:rPr>
        <w:t>Force Majeure/Firm Quantity Reduction:</w:t>
      </w:r>
      <w:r>
        <w:rPr>
          <w:rFonts w:cs="Times New Roman" w:ascii="Times New Roman" w:hAnsi="Times New Roman"/>
          <w:sz w:val="19"/>
        </w:rPr>
        <w:t xml:space="preserve"> </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w:t>
        <w:tab/>
        <w:t xml:space="preserve">Neither Party shall be liable for failure of performance due to causes beyond its reasonable control, such as acts of God, acts of the other Party, acts of civil or military authority, fires, labor strikes and disputes, floods, epidemics, war or riot, or other like occurrence; </w:t>
      </w:r>
      <w:r>
        <w:rPr>
          <w:rFonts w:cs="Times New Roman" w:ascii="Times New Roman" w:hAnsi="Times New Roman"/>
          <w:sz w:val="19"/>
          <w:u w:val="single"/>
        </w:rPr>
        <w:t>provided</w:t>
      </w:r>
      <w:r>
        <w:rPr>
          <w:rFonts w:cs="Times New Roman" w:ascii="Times New Roman" w:hAnsi="Times New Roman"/>
          <w:sz w:val="19"/>
        </w:rPr>
        <w:t xml:space="preserve"> the Party claiming force majeure must provide the other Party with prompt notice stating in reasonable detail the particulars underlying its inability to perform; </w:t>
      </w:r>
      <w:r>
        <w:rPr>
          <w:rFonts w:cs="Times New Roman" w:ascii="Times New Roman" w:hAnsi="Times New Roman"/>
          <w:sz w:val="19"/>
          <w:u w:val="single"/>
        </w:rPr>
        <w:t>provided further</w:t>
      </w:r>
      <w:r>
        <w:rPr>
          <w:rFonts w:cs="Times New Roman" w:ascii="Times New Roman" w:hAnsi="Times New Roman"/>
          <w:sz w:val="19"/>
        </w:rPr>
        <w:t>, a Party claiming force majeure must make reasonable efforts to promptly resolve its inability to perform.  Initial notice may be given orally; however, written notification with reasonably full particulars of the event or occurrence is required as soon as reasonably possible.  Financial inability to perform alone shall not relieve a Party of its obligation to perform under this Contract.  If a Party's obligation is Firm, unavailability of interruptible transportation or secondary firm transportation shall not be deemed to be beyond the reasonable control of the Party claiming inability to perform.  Refusal of a Party to accede to demands of labor shall not deny that Party the benefits of this provision.</w:t>
      </w:r>
    </w:p>
    <w:p>
      <w:pPr>
        <w:sectPr>
          <w:type w:val="continuous"/>
          <w:pgSz w:w="12240" w:h="15840"/>
          <w:pgMar w:left="1440" w:right="1440" w:gutter="0" w:header="0" w:top="1728" w:footer="0" w:bottom="12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b.</w:t>
        <w:tab/>
        <w:t xml:space="preserve">If Buyer's purchase obligation is Firm and Buyer experiences a permanent reduction in the demand of its firm customers, then Buyer may reduce the quantity specified in the Confirmation Agreement and, where contractually available, the quantity of gas purchases under firm agreements with other suppliers, on a pro-rata basis, by an amount which corresponds with such permanent reduction in demand.  In order to exercise this right, Buyer must notify Seller in writing no later than May 1 of any year in order to reduce the quantity specified in the Confirmation Agreement on the following November 1 of that year. </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16.</w:t>
        <w:tab/>
      </w:r>
      <w:r>
        <w:rPr>
          <w:rFonts w:cs="Times New Roman" w:ascii="Times New Roman" w:hAnsi="Times New Roman"/>
          <w:b/>
          <w:sz w:val="19"/>
        </w:rPr>
        <w:t>Regulatory Bodies:</w:t>
      </w:r>
      <w:r>
        <w:rPr>
          <w:rFonts w:cs="Times New Roman" w:ascii="Times New Roman" w:hAnsi="Times New Roman"/>
          <w:sz w:val="19"/>
        </w:rPr>
        <w:t xml:space="preserve"> Any and all Contracts are subject to all present and future laws and lawful orders of regulatory bodies now or hereafter having jurisdiction over the subject matter of the Contracts.  In the event a regulatory body having jurisdiction over Buyer disallows the recovery from its customers of any or all costs of Gas or other related costs for which Buyer may be responsible under any such Contracts, Buyer may terminate the Contracts upon thirty (30) days prior written notice to Seller without any further obligation to Seller. </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sz w:val="19"/>
        </w:rPr>
        <w:t>17.</w:t>
        <w:tab/>
      </w:r>
      <w:r>
        <w:rPr>
          <w:rFonts w:cs="Times New Roman" w:ascii="Times New Roman" w:hAnsi="Times New Roman"/>
          <w:b/>
          <w:sz w:val="19"/>
        </w:rPr>
        <w:t>Failure to Perform:</w:t>
      </w:r>
      <w:r>
        <w:rPr>
          <w:rFonts w:cs="Times New Roman" w:ascii="Times New Roman" w:hAnsi="Times New Roman"/>
          <w:sz w:val="19"/>
        </w:rPr>
        <w:t xml:space="preserve">  </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a.</w:t>
        <w:tab/>
      </w:r>
      <w:r>
        <w:rPr>
          <w:rFonts w:cs="Times New Roman" w:ascii="Times New Roman" w:hAnsi="Times New Roman"/>
          <w:b/>
          <w:sz w:val="19"/>
        </w:rPr>
        <w:t xml:space="preserve">Duty to Mitigate.  </w:t>
      </w:r>
      <w:r>
        <w:rPr>
          <w:rFonts w:cs="Times New Roman" w:ascii="Times New Roman" w:hAnsi="Times New Roman"/>
          <w:sz w:val="19"/>
        </w:rPr>
        <w:t xml:space="preserve">If for an unexcused reason either Party fails to perform, in whole or in part, its obligation to deliver or receive Gas under a Contract, the other Party shall act reasonably to mitigate any damages caused by such failure, which shall include attempts to arrange for replacement supplies (not limited to natural gas) or replacement market(s), as the case may be, for the anticipated duration of the other Party's failure to perform.  </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sz w:val="19"/>
        </w:rPr>
      </w:pPr>
      <w:r>
        <w:rPr>
          <w:rFonts w:cs="Times New Roman" w:ascii="Times New Roman" w:hAnsi="Times New Roman"/>
          <w:sz w:val="19"/>
        </w:rPr>
      </w:r>
    </w:p>
    <w:p>
      <w:pPr>
        <w:pStyle w:val="Normal"/>
        <w:keepLines/>
        <w:widowControl/>
        <w:tabs>
          <w:tab w:val="clear" w:pos="720"/>
          <w:tab w:val="left" w:pos="-1080" w:leader="none"/>
          <w:tab w:val="left" w:pos="-720" w:leader="none"/>
          <w:tab w:val="left" w:pos="0" w:leader="none"/>
          <w:tab w:val="left" w:pos="540" w:leader="none"/>
          <w:tab w:val="left" w:pos="990" w:leader="none"/>
        </w:tabs>
        <w:ind w:hanging="450" w:start="990" w:end="0"/>
        <w:jc w:val="both"/>
        <w:rPr/>
      </w:pPr>
      <w:r>
        <w:rPr>
          <w:rFonts w:cs="Times New Roman" w:ascii="Times New Roman" w:hAnsi="Times New Roman"/>
          <w:sz w:val="19"/>
        </w:rPr>
        <w:t>b.</w:t>
        <w:tab/>
      </w:r>
      <w:r>
        <w:rPr>
          <w:rFonts w:cs="Times New Roman" w:ascii="Times New Roman" w:hAnsi="Times New Roman"/>
          <w:b/>
          <w:sz w:val="19"/>
        </w:rPr>
        <w:t xml:space="preserve">Buyer's Sole and Exclusive Remedy.  </w:t>
      </w:r>
      <w:r>
        <w:rPr>
          <w:rFonts w:cs="Times New Roman" w:ascii="Times New Roman" w:hAnsi="Times New Roman"/>
          <w:sz w:val="19"/>
        </w:rPr>
        <w:t xml:space="preserve">If Seller fails in whole or in part to deliver the Nominated Quantity, the Buyer's right to recover damages from Seller shall be </w:t>
      </w:r>
      <w:r>
        <w:rPr>
          <w:rFonts w:cs="Times New Roman" w:ascii="Times New Roman" w:hAnsi="Times New Roman"/>
          <w:sz w:val="19"/>
          <w:u w:val="single"/>
        </w:rPr>
        <w:t>exclusively limited</w:t>
      </w:r>
      <w:r>
        <w:rPr>
          <w:rFonts w:cs="Times New Roman" w:ascii="Times New Roman" w:hAnsi="Times New Roman"/>
          <w:sz w:val="19"/>
        </w:rPr>
        <w:t xml:space="preserve"> to one of the following remedies: (1) If Buyer obtains replacement supplies, the Buyer shall be entitled to recover from Seller a daily amount equal to the shortfall in delivery from the Nominated Quantity (delivery shortfall), multiplied by the positive difference, if any, obtained by subtracting (a) the Contract Price, including all commodity and fixed demand or reservation charges, from (b) the price Buyer paid for the replacement supplies for delivery into Buyer's distribution facilities (City Gates); or (2) If Buyer does not obtain replacement supplies, a daily amount equal to the Seller</w:t>
      </w:r>
      <w:r>
        <w:rPr>
          <w:rFonts w:cs="WP TypographicSymbols" w:ascii="WP TypographicSymbols" w:hAnsi="WP TypographicSymbols"/>
          <w:sz w:val="19"/>
        </w:rPr>
        <w:sym w:font="WP TypographicSymbols" w:char="f03d"/>
      </w:r>
      <w:r>
        <w:rPr>
          <w:rFonts w:cs="Times New Roman" w:ascii="Times New Roman" w:hAnsi="Times New Roman"/>
          <w:sz w:val="19"/>
        </w:rPr>
        <w:t xml:space="preserve">s delivery shortfall times the Contract Price, including all commodity and fixed demand or reservation charges.  To mitigate Buyer's damages under a Firm Confirmation Agreement, Seller, if requested by Buyer, must release to Buyer, for a period of no longer than one (1) calendar month, transportation capacity held by Seller upstream of the Delivery Point which Buyer could use to obtain replacement supplies under this provision; for such release, Buyer shall pay only the maximum commodity rate set forth in the Transporter's tariff and no demand or reservation charges.  </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c.</w:t>
        <w:tab/>
      </w:r>
      <w:r>
        <w:rPr>
          <w:rFonts w:cs="Times New Roman" w:ascii="Times New Roman" w:hAnsi="Times New Roman"/>
          <w:b/>
          <w:sz w:val="19"/>
        </w:rPr>
        <w:t xml:space="preserve">Seller's Sole and Exclusive Remedy.  </w:t>
      </w:r>
      <w:r>
        <w:rPr>
          <w:rFonts w:cs="Times New Roman" w:ascii="Times New Roman" w:hAnsi="Times New Roman"/>
          <w:sz w:val="19"/>
        </w:rPr>
        <w:t xml:space="preserve">If Buyer fails in whole or in part to receive the Nominated Quantity, Seller's right to recover damages from Buyer shall be </w:t>
      </w:r>
      <w:r>
        <w:rPr>
          <w:rFonts w:cs="Times New Roman" w:ascii="Times New Roman" w:hAnsi="Times New Roman"/>
          <w:sz w:val="19"/>
          <w:u w:val="single"/>
        </w:rPr>
        <w:t>exclusively limited</w:t>
      </w:r>
      <w:r>
        <w:rPr>
          <w:rFonts w:cs="Times New Roman" w:ascii="Times New Roman" w:hAnsi="Times New Roman"/>
          <w:sz w:val="19"/>
        </w:rPr>
        <w:t xml:space="preserve"> to the following remedy: The amount equal to the product of (1) the positive difference, if any, obtained by subtracting (I) the published Gas Daily price index applicable to the Buyer's Transporter at the Point of Delivery, on each day for which the Buyer fails to receive the full Nominated Quantity from (ii) the Contract Price and (2) the difference between the Nominated Quantity and the actual quantity received by Buyer.</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rPr>
        <w:instrText xml:space="preserve">ADVANCE \d3</w:instrText>
      </w:r>
      <w:r>
        <w:rPr>
          <w:rFonts w:cs="Times New Roman" w:ascii="Times New Roman" w:hAnsi="Times New Roman"/>
          <w:sz w:val="19"/>
        </w:rPr>
      </w:r>
      <w:r>
        <w:rPr>
          <w:sz w:val="19"/>
          <w:rFonts w:cs="Times New Roman" w:ascii="Times New Roman" w:hAnsi="Times New Roman"/>
        </w:rPr>
        <w:fldChar w:fldCharType="separate"/>
      </w:r>
      <w:r>
        <w:rPr>
          <w:rFonts w:cs="Times New Roman" w:ascii="Times New Roman" w:hAnsi="Times New Roman"/>
          <w:sz w:val="19"/>
        </w:rPr>
      </w:r>
      <w:r>
        <w:rPr>
          <w:rFonts w:cs="Times New Roman" w:ascii="Times New Roman" w:hAnsi="Times New Roman"/>
          <w:sz w:val="19"/>
        </w:rPr>
      </w:r>
      <w:r>
        <w:rPr>
          <w:sz w:val="19"/>
          <w:rFonts w:cs="Times New Roman" w:ascii="Times New Roman" w:hAnsi="Times New Roman"/>
        </w:rPr>
        <w:fldChar w:fldCharType="end"/>
      </w:r>
      <w:r>
        <w:rPr>
          <w:rFonts w:cs="Times New Roman" w:ascii="Times New Roman" w:hAnsi="Times New Roman"/>
          <w:sz w:val="19"/>
        </w:rPr>
        <w:tab/>
        <w:t>d.</w:t>
        <w:tab/>
        <w:t>The Party liable for damages under this Section 1</w:t>
      </w:r>
      <w:r>
        <w:rPr>
          <w:rFonts w:cs="Times New Roman" w:ascii="Times New Roman" w:hAnsi="Times New Roman"/>
          <w:color w:val="0000FF"/>
          <w:sz w:val="19"/>
        </w:rPr>
        <w:t>7</w:t>
      </w:r>
      <w:r>
        <w:rPr>
          <w:rFonts w:cs="Times New Roman" w:ascii="Times New Roman" w:hAnsi="Times New Roman"/>
          <w:color w:val="000000"/>
          <w:sz w:val="19"/>
        </w:rPr>
        <w:t xml:space="preserve"> shall pay such damages to the other Party on or before the fifteenth (15th) day after the liable Party receives an invoice from the other Party which includes the amount of such damages.  These remedy provisions shall not apply to volumes nominated under an Interruptible Confirmation Agreement unless a Party fails to give the proper notice specified in Section </w:t>
      </w:r>
      <w:r>
        <w:rPr>
          <w:rFonts w:cs="Times New Roman" w:ascii="Times New Roman" w:hAnsi="Times New Roman"/>
          <w:color w:val="0000FF"/>
          <w:sz w:val="19"/>
        </w:rPr>
        <w:t>3</w:t>
      </w:r>
      <w:r>
        <w:rPr>
          <w:rFonts w:cs="Times New Roman" w:ascii="Times New Roman" w:hAnsi="Times New Roman"/>
          <w:color w:val="000000"/>
          <w:sz w:val="19"/>
        </w:rPr>
        <w:t>.b. above.</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e.</w:t>
        <w:tab/>
        <w:t>In no event will either Party be liable under this Master Contract, whether in contract, in tort, or otherwise, for incidental, consequential, indirect or punitive damages.</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color w:val="000000"/>
          <w:sz w:val="19"/>
        </w:rPr>
        <w:t>18.</w:t>
        <w:tab/>
      </w:r>
      <w:r>
        <w:rPr>
          <w:rFonts w:cs="Times New Roman" w:ascii="Times New Roman" w:hAnsi="Times New Roman"/>
          <w:b/>
          <w:color w:val="000000"/>
          <w:sz w:val="19"/>
        </w:rPr>
        <w:t>Entire Contract:</w:t>
      </w:r>
      <w:r>
        <w:rPr>
          <w:rFonts w:cs="Times New Roman" w:ascii="Times New Roman" w:hAnsi="Times New Roman"/>
          <w:color w:val="000000"/>
          <w:sz w:val="19"/>
        </w:rPr>
        <w:t xml:space="preserve">  This Master Contract, and each Confirmation Agreement, constitutes the entire agreement between the Parties and supersede all prior understandings, negotiations, or agreements between the Parties relating to the subject matter.  This Master Contract may be changed or waived only by further written agreement by the Parties.  In the event there is a conflict between the terms and conditions of this Master Contract and a Confirmation Agreement, the terms and conditions of the Confirmation Agreement shall govern. </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r>
    </w:p>
    <w:p>
      <w:pPr>
        <w:sectPr>
          <w:type w:val="continuous"/>
          <w:pgSz w:w="12240" w:h="15840"/>
          <w:pgMar w:left="1440" w:right="1440" w:gutter="0" w:header="0" w:top="1728" w:footer="0" w:bottom="12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color w:val="000000"/>
          <w:sz w:val="19"/>
        </w:rPr>
        <w:t>19.</w:t>
        <w:tab/>
      </w:r>
      <w:r>
        <w:rPr>
          <w:rFonts w:cs="Times New Roman" w:ascii="Times New Roman" w:hAnsi="Times New Roman"/>
          <w:b/>
          <w:color w:val="000000"/>
          <w:sz w:val="19"/>
        </w:rPr>
        <w:t xml:space="preserve">Successors and Assigns:  </w:t>
      </w:r>
      <w:r>
        <w:rPr>
          <w:rFonts w:cs="Times New Roman" w:ascii="Times New Roman" w:hAnsi="Times New Roman"/>
          <w:color w:val="000000"/>
          <w:sz w:val="19"/>
        </w:rPr>
        <w:t xml:space="preserve">This Master Contract and each Confirmation Agreement shall inure to and be binding upon the successors and assigns of the Parties hereto.  Either Party may assign all or part of each Contract to a corporate affiliate or successor after providing written notice to the other Party.  Buyer may assign its rights and obligations under this Contract to any other entity, </w:t>
      </w:r>
      <w:r>
        <w:rPr>
          <w:rFonts w:cs="Times New Roman" w:ascii="Times New Roman" w:hAnsi="Times New Roman"/>
          <w:color w:val="000000"/>
          <w:sz w:val="19"/>
          <w:u w:val="single"/>
        </w:rPr>
        <w:t>provided</w:t>
      </w:r>
      <w:r>
        <w:rPr>
          <w:rFonts w:cs="Times New Roman" w:ascii="Times New Roman" w:hAnsi="Times New Roman"/>
          <w:color w:val="000000"/>
          <w:sz w:val="19"/>
        </w:rPr>
        <w:t xml:space="preserve"> that, prior to the assignment taking effect, Buyer provides a mutually agreed upon form of guarantee of payment for all debts and obligations incurred by the assignee under this Contract and applicable Confirmation Agreements.  No other assignment is valid unless the assigning Party first obtains prior written consent of the other Party, which consent shall not be unreasonably withheld.</w:t>
      </w:r>
    </w:p>
    <w:p>
      <w:pPr>
        <w:pStyle w:val="Normal"/>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widowControl/>
        <w:tabs>
          <w:tab w:val="clear" w:pos="720"/>
          <w:tab w:val="left" w:pos="-1080" w:leader="none"/>
          <w:tab w:val="left" w:pos="-720" w:leader="none"/>
          <w:tab w:val="left" w:pos="0" w:leader="none"/>
          <w:tab w:val="left" w:pos="540" w:leader="none"/>
          <w:tab w:val="left" w:pos="990" w:leader="none"/>
        </w:tabs>
        <w:jc w:val="both"/>
        <w:rPr/>
      </w:pPr>
      <w:r>
        <w:rPr>
          <w:rFonts w:cs="Times New Roman" w:ascii="Times New Roman" w:hAnsi="Times New Roman"/>
          <w:color w:val="000000"/>
          <w:sz w:val="19"/>
        </w:rPr>
        <w:t>20.</w:t>
        <w:tab/>
      </w:r>
      <w:r>
        <w:rPr>
          <w:rFonts w:cs="Times New Roman" w:ascii="Times New Roman" w:hAnsi="Times New Roman"/>
          <w:b/>
          <w:color w:val="000000"/>
          <w:sz w:val="19"/>
        </w:rPr>
        <w:t xml:space="preserve">Notices:  </w:t>
      </w:r>
      <w:r>
        <w:rPr>
          <w:rFonts w:cs="Times New Roman" w:ascii="Times New Roman" w:hAnsi="Times New Roman"/>
          <w:color w:val="000000"/>
          <w:sz w:val="19"/>
        </w:rPr>
        <w:t>Notice(s) required herein shall be deemed properly given if telecopied, delivered personally or sent by regular or certified mail to the addresses or telefacsimile numbers specified in the applicable Confirmation Agreement(s).</w:t>
      </w:r>
    </w:p>
    <w:p>
      <w:pPr>
        <w:pStyle w:val="Normal"/>
        <w:keepNext w:val="true"/>
        <w:keepLines/>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p>
    <w:p>
      <w:pPr>
        <w:pStyle w:val="Normal"/>
        <w:keepNext w:val="true"/>
        <w:keepLines/>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t>21.</w:t>
        <w:tab/>
      </w:r>
      <w:r>
        <w:rPr>
          <w:rFonts w:cs="Times New Roman" w:ascii="Times New Roman" w:hAnsi="Times New Roman"/>
          <w:b/>
          <w:color w:val="000000"/>
          <w:sz w:val="19"/>
        </w:rPr>
        <w:t>Miscellaneous:</w:t>
      </w:r>
    </w:p>
    <w:p>
      <w:pPr>
        <w:pStyle w:val="Normal"/>
        <w:keepLines/>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a.</w:t>
        <w:tab/>
        <w:t>This Master Contract shall be governed and construed in accordance with the laws of the Commonwealth of Pennsylvania without recourse to provisions governing choice of law or conflict of law which might refer to the laws of another jurisdiction and the venue of any action brought by either party in regard hereto shall be Berks County, Pennsylvania.</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b.</w:t>
        <w:tab/>
        <w:t xml:space="preserve">If any provision of this Master Contract shall be held invalid, illegal or unenforceable to any extent by a court of competent jurisdiction, the remainder shall be enforceable to the full extent permitted by law. </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c.</w:t>
        <w:tab/>
        <w:t>The failure of either Party to exercise any right or to require the other Party to perform any obligation herein shall in no way affect the right of such Party thereafter to enforce the same, nor shall the waiver by either Party hereto of any breach of any provision herein by the other Party be a waiver of any other breach of such provision, or a waiver of the provision itself.</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d.</w:t>
        <w:tab/>
        <w:t>This Master Contract shall be considered for all purposes as prepared through the joint efforts of the Parties, and shall not be construed against one Party or the other as a result of the preparation, submittal or other event of negotiation, drafting or execution thereof.</w:t>
      </w:r>
    </w:p>
    <w:p>
      <w:pPr>
        <w:pStyle w:val="Normal"/>
        <w:widowControl/>
        <w:tabs>
          <w:tab w:val="clear" w:pos="720"/>
          <w:tab w:val="left" w:pos="-1080" w:leader="none"/>
          <w:tab w:val="left" w:pos="-720" w:leader="none"/>
          <w:tab w:val="left" w:pos="0" w:leader="none"/>
          <w:tab w:val="left" w:pos="540" w:leader="none"/>
          <w:tab w:val="left" w:pos="990" w:leader="none"/>
        </w:tabs>
        <w:ind w:hanging="990" w:start="990" w:end="0"/>
        <w:jc w:val="both"/>
        <w:rPr>
          <w:rFonts w:ascii="Times New Roman" w:hAnsi="Times New Roman" w:cs="Times New Roman"/>
          <w:color w:val="000000"/>
          <w:sz w:val="19"/>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e.</w:t>
        <w:tab/>
      </w:r>
      <w:r>
        <w:rPr>
          <w:rFonts w:cs="Times New Roman" w:ascii="Times New Roman" w:hAnsi="Times New Roman"/>
          <w:b/>
          <w:color w:val="000000"/>
          <w:sz w:val="19"/>
        </w:rPr>
        <w:t>Financial Responsibility:</w:t>
      </w:r>
    </w:p>
    <w:p>
      <w:pPr>
        <w:pStyle w:val="Normal"/>
        <w:widowControl/>
        <w:tabs>
          <w:tab w:val="clear" w:pos="720"/>
          <w:tab w:val="left" w:pos="-1080" w:leader="none"/>
          <w:tab w:val="left" w:pos="-720" w:leader="none"/>
          <w:tab w:val="left" w:pos="0" w:leader="none"/>
          <w:tab w:val="left" w:pos="540" w:leader="none"/>
          <w:tab w:val="left" w:pos="990" w:leader="none"/>
        </w:tabs>
        <w:ind w:hanging="1440" w:start="1440" w:end="0"/>
        <w:jc w:val="both"/>
        <w:rPr>
          <w:rFonts w:ascii="Times New Roman" w:hAnsi="Times New Roman" w:cs="Times New Roman"/>
          <w:color w:val="000000"/>
          <w:sz w:val="19"/>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ab/>
        <w:t>(I).</w:t>
        <w:tab/>
      </w:r>
      <w:r>
        <w:rPr>
          <w:rFonts w:cs="Times New Roman" w:ascii="Times New Roman" w:hAnsi="Times New Roman"/>
          <w:color w:val="000000"/>
          <w:sz w:val="20"/>
        </w:rPr>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(I) make an assignment or any general arrangement for the benefit of creditors; (ii) default in the payment obligation to the other Party;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or (v) be unable to pay its debts as they fall due; then the other Party shall have the right to either withhold and/or suspend deliveries or payment, or terminate all Contracts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tabs>
          <w:tab w:val="clear" w:pos="720"/>
          <w:tab w:val="left" w:pos="-1080" w:leader="none"/>
          <w:tab w:val="left" w:pos="-720" w:leader="none"/>
          <w:tab w:val="left" w:pos="0" w:leader="none"/>
          <w:tab w:val="left" w:pos="540" w:leader="none"/>
          <w:tab w:val="left" w:pos="990" w:leader="none"/>
        </w:tabs>
        <w:ind w:hanging="1440" w:start="144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ab/>
        <w:t>(ii).</w:t>
        <w:tab/>
      </w:r>
      <w:r>
        <w:rPr>
          <w:rFonts w:cs="Times New Roman" w:ascii="Times New Roman" w:hAnsi="Times New Roman"/>
          <w:color w:val="000000"/>
          <w:sz w:val="20"/>
        </w:rPr>
        <w:t>Each party reserves to itself all rights, set-offs, counterclaims, and other defenses which it is or may be entitled to arising from the Contract(s).</w:t>
      </w:r>
    </w:p>
    <w:p>
      <w:pPr>
        <w:sectPr>
          <w:type w:val="continuous"/>
          <w:pgSz w:w="12240" w:h="15840"/>
          <w:pgMar w:left="1440" w:right="1440" w:gutter="0" w:header="0" w:top="1728" w:footer="0" w:bottom="1296"/>
          <w:formProt w:val="false"/>
          <w:textDirection w:val="lrTb"/>
          <w:docGrid w:type="default" w:linePitch="360" w:charSpace="0"/>
        </w:sectPr>
      </w:pPr>
    </w:p>
    <w:p>
      <w:pPr>
        <w:pStyle w:val="Normal"/>
        <w:keepNext w:val="true"/>
        <w:keepLines/>
        <w:widowControl/>
        <w:tabs>
          <w:tab w:val="clear" w:pos="720"/>
          <w:tab w:val="left" w:pos="-1080" w:leader="none"/>
          <w:tab w:val="left" w:pos="-720" w:leader="none"/>
          <w:tab w:val="left" w:pos="0" w:leader="none"/>
          <w:tab w:val="left" w:pos="540" w:leader="none"/>
          <w:tab w:val="left" w:pos="990" w:leader="none"/>
        </w:tabs>
        <w:ind w:hanging="990" w:start="990" w:end="0"/>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f.</w:t>
        <w:tab/>
        <w:t>In the event both parties exchange Confirmation Agreements designed to set forth the terms of the same transaction within two (2) business days of the transaction and the terms enumerated in the respective Confirmation Agreements are materially different, the Confirmation Agreements shall constitute a timely objection.</w:t>
      </w:r>
    </w:p>
    <w:p>
      <w:pPr>
        <w:pStyle w:val="Normal"/>
        <w:keepNext w:val="true"/>
        <w:keepLines/>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1080" w:leader="none"/>
          <w:tab w:val="left" w:pos="-720" w:leader="none"/>
          <w:tab w:val="left" w:pos="0" w:leader="none"/>
          <w:tab w:val="left" w:pos="540" w:leader="none"/>
          <w:tab w:val="left" w:pos="990" w:leader="none"/>
        </w:tabs>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keepLines/>
        <w:widowControl/>
        <w:tabs>
          <w:tab w:val="clear" w:pos="720"/>
          <w:tab w:val="left" w:pos="4464" w:leader="none"/>
          <w:tab w:val="left" w:pos="4896" w:leader="none"/>
          <w:tab w:val="left" w:pos="9072" w:leader="none"/>
        </w:tabs>
        <w:spacing w:lineRule="auto" w:line="360"/>
        <w:jc w:val="both"/>
        <w:rPr>
          <w:rFonts w:ascii="Times New Roman" w:hAnsi="Times New Roman" w:cs="Times New Roman"/>
          <w:color w:val="000000"/>
          <w:sz w:val="19"/>
        </w:rPr>
      </w:pPr>
      <w:r>
        <w:rPr>
          <w:rFonts w:cs="Times New Roman" w:ascii="Times New Roman" w:hAnsi="Times New Roman"/>
          <w:color w:val="000000"/>
          <w:sz w:val="19"/>
        </w:rPr>
        <w:t>AGREED AND ACCEPTED THIS</w:t>
        <w:tab/>
        <w:tab/>
        <w:t xml:space="preserve">AGREED AND ACCEPTED THIS </w:t>
      </w:r>
    </w:p>
    <w:p>
      <w:pPr>
        <w:pStyle w:val="Normal"/>
        <w:keepNext w:val="true"/>
        <w:keepLines/>
        <w:widowControl/>
        <w:tabs>
          <w:tab w:val="clear" w:pos="720"/>
          <w:tab w:val="left" w:pos="4464" w:leader="none"/>
          <w:tab w:val="left" w:pos="4896" w:leader="none"/>
          <w:tab w:val="left" w:pos="9072" w:leader="none"/>
        </w:tabs>
        <w:spacing w:lineRule="auto" w:line="360"/>
        <w:jc w:val="both"/>
        <w:rPr>
          <w:rFonts w:ascii="Times New Roman" w:hAnsi="Times New Roman" w:cs="Times New Roman"/>
          <w:color w:val="000000"/>
          <w:sz w:val="19"/>
        </w:rPr>
      </w:pPr>
      <w:r>
        <w:rPr>
          <w:rFonts w:cs="Times New Roman" w:ascii="Times New Roman" w:hAnsi="Times New Roman"/>
          <w:color w:val="000000"/>
          <w:sz w:val="19"/>
        </w:rPr>
        <w:t>__ day of _____, 199_</w:t>
        <w:tab/>
        <w:tab/>
        <w:t>___ day of _________, 199_</w:t>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pPr>
      <w:r>
        <w:rPr>
          <w:rFonts w:cs="Times New Roman" w:ascii="Times New Roman" w:hAnsi="Times New Roman"/>
          <w:color w:val="000000"/>
          <w:sz w:val="19"/>
          <w:u w:val="single"/>
        </w:rPr>
        <w:t xml:space="preserve">                                                               </w:t>
      </w:r>
      <w:r>
        <w:rPr>
          <w:rFonts w:cs="Times New Roman" w:ascii="Times New Roman" w:hAnsi="Times New Roman"/>
          <w:color w:val="000000"/>
          <w:sz w:val="19"/>
        </w:rPr>
        <w:tab/>
        <w:tab/>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w:t>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(BUYER/SELLER)</w:t>
        <w:tab/>
        <w:tab/>
        <w:t xml:space="preserve">        (SELLER/BUYER)</w:t>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b/>
          <w:color w:val="000000"/>
          <w:sz w:val="19"/>
        </w:rPr>
        <w:t>UGI UTILITIES, INC.</w:t>
        <w:tab/>
        <w:tab/>
        <w:t>_____________________________________</w:t>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t>By: ____________________________</w:t>
        <w:tab/>
        <w:tab/>
        <w:t>By: __________________________________</w:t>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keepNext w:val="true"/>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t>Title: ___________________________</w:t>
        <w:tab/>
        <w:tab/>
        <w:t>Title: ________________________________</w:t>
      </w:r>
    </w:p>
    <w:p>
      <w:pPr>
        <w:pStyle w:val="Normal"/>
        <w:keepLines/>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widowControl/>
        <w:tabs>
          <w:tab w:val="clear" w:pos="720"/>
          <w:tab w:val="left" w:pos="4464" w:leader="none"/>
          <w:tab w:val="left" w:pos="4896" w:leader="none"/>
          <w:tab w:val="left" w:pos="9072"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widowControl/>
        <w:tabs>
          <w:tab w:val="clear" w:pos="720"/>
          <w:tab w:val="left" w:pos="4464" w:leader="none"/>
          <w:tab w:val="left" w:pos="4896" w:leader="none"/>
          <w:tab w:val="left" w:pos="9072" w:leader="none"/>
        </w:tabs>
        <w:jc w:val="both"/>
        <w:rPr/>
      </w:pPr>
      <w:r>
        <w:fldChar w:fldCharType="begin"/>
      </w:r>
      <w:r>
        <w:rPr>
          <w:sz w:val="19"/>
          <w:rFonts w:cs="Times New Roman" w:ascii="Times New Roman" w:hAnsi="Times New Roman"/>
          <w:color w:val="000000"/>
        </w:rPr>
        <w:instrText xml:space="preserve">ADVANCE \d3</w:instrText>
      </w:r>
      <w:r>
        <w:rPr>
          <w:rFonts w:cs="Times New Roman" w:ascii="Times New Roman" w:hAnsi="Times New Roman"/>
          <w:color w:val="000000"/>
          <w:sz w:val="19"/>
        </w:rPr>
      </w:r>
      <w:r>
        <w:rPr>
          <w:sz w:val="19"/>
          <w:rFonts w:cs="Times New Roman" w:ascii="Times New Roman" w:hAnsi="Times New Roman"/>
          <w:color w:val="000000"/>
        </w:rPr>
        <w:fldChar w:fldCharType="separate"/>
      </w:r>
      <w:r>
        <w:rPr>
          <w:rFonts w:cs="Times New Roman" w:ascii="Times New Roman" w:hAnsi="Times New Roman"/>
          <w:color w:val="000000"/>
          <w:sz w:val="19"/>
        </w:rPr>
      </w:r>
      <w:r>
        <w:rPr>
          <w:rFonts w:cs="Times New Roman" w:ascii="Times New Roman" w:hAnsi="Times New Roman"/>
          <w:color w:val="000000"/>
          <w:sz w:val="19"/>
        </w:rPr>
      </w:r>
      <w:r>
        <w:rPr>
          <w:sz w:val="19"/>
          <w:rFonts w:cs="Times New Roman" w:ascii="Times New Roman" w:hAnsi="Times New Roman"/>
          <w:color w:val="000000"/>
        </w:rPr>
        <w:fldChar w:fldCharType="end"/>
      </w:r>
      <w:r>
        <w:rPr>
          <w:rFonts w:cs="Times New Roman" w:ascii="Times New Roman" w:hAnsi="Times New Roman"/>
          <w:color w:val="000000"/>
          <w:sz w:val="19"/>
        </w:rPr>
        <w:tab/>
        <w:tab/>
      </w:r>
    </w:p>
    <w:p>
      <w:pPr>
        <w:sectPr>
          <w:type w:val="continuous"/>
          <w:pgSz w:w="12240" w:h="15840"/>
          <w:pgMar w:left="1440" w:right="1440" w:gutter="0" w:header="0" w:top="1728" w:footer="0" w:bottom="1296"/>
          <w:formProt w:val="false"/>
          <w:textDirection w:val="lrTb"/>
          <w:docGrid w:type="default" w:linePitch="360" w:charSpace="0"/>
        </w:sectPr>
      </w:pPr>
    </w:p>
    <w:p>
      <w:pPr>
        <w:pStyle w:val="Normal"/>
        <w:tabs>
          <w:tab w:val="clear" w:pos="720"/>
          <w:tab w:val="center" w:pos="5400"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tab/>
        <w:t xml:space="preserve">Exhibit A </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clear" w:pos="720"/>
          <w:tab w:val="center" w:pos="5400"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tab/>
        <w:t>UGI UTILITIES, INC.</w:t>
      </w:r>
    </w:p>
    <w:p>
      <w:pPr>
        <w:pStyle w:val="Normal"/>
        <w:tabs>
          <w:tab w:val="clear" w:pos="720"/>
          <w:tab w:val="center" w:pos="5400"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tab/>
        <w:t>GAS PURCHASE AGREEMENT #</w:t>
      </w:r>
      <w:r>
        <w:rPr>
          <w:rFonts w:cs="Times New Roman" w:ascii="Times New Roman" w:hAnsi="Times New Roman"/>
          <w:b/>
          <w:color w:val="000000"/>
          <w:sz w:val="19"/>
          <w:u w:val="single"/>
        </w:rPr>
        <w:t xml:space="preserve">           </w:t>
      </w:r>
    </w:p>
    <w:p>
      <w:pPr>
        <w:pStyle w:val="Normal"/>
        <w:tabs>
          <w:tab w:val="clear" w:pos="720"/>
          <w:tab w:val="center" w:pos="5400"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tab/>
        <w:t>CONFIRMATION AGREEMENT No. _________</w:t>
      </w:r>
    </w:p>
    <w:p>
      <w:pPr>
        <w:pStyle w:val="Normal"/>
        <w:tabs>
          <w:tab w:val="clear" w:pos="720"/>
          <w:tab w:val="center" w:pos="5400"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tab/>
        <w:t>DATED ________, _____</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t>This Confirmation Agreement is subject to the terms of the existing Master Gas Purchase and Sale Contract between Buyer (UGI Utilities, Inc.) and Seller (__________________________________) dated _______, _____.</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clear" w:pos="720"/>
          <w:tab w:val="left" w:pos="5184" w:leader="none"/>
          <w:tab w:val="left" w:pos="5616" w:leader="none"/>
          <w:tab w:val="left" w:pos="9792" w:leader="none"/>
          <w:tab w:val="left" w:pos="10800" w:leader="none"/>
        </w:tabs>
        <w:jc w:val="both"/>
        <w:rPr/>
      </w:pPr>
      <w:r>
        <w:rPr>
          <w:rFonts w:cs="Times New Roman" w:ascii="Times New Roman" w:hAnsi="Times New Roman"/>
          <w:b/>
          <w:color w:val="000000"/>
          <w:sz w:val="19"/>
        </w:rPr>
        <w:t>SERVICE RATE</w:t>
      </w:r>
      <w:r>
        <w:rPr>
          <w:rFonts w:cs="Times New Roman" w:ascii="Times New Roman" w:hAnsi="Times New Roman"/>
          <w:color w:val="000000"/>
          <w:sz w:val="19"/>
        </w:rPr>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w:t>
        <w:tab/>
        <w:tab/>
      </w:r>
      <w:r>
        <w:rPr>
          <w:rFonts w:cs="Times New Roman" w:ascii="Times New Roman" w:hAnsi="Times New Roman"/>
          <w:b/>
          <w:color w:val="000000"/>
          <w:sz w:val="19"/>
        </w:rPr>
        <w:t>DELIVERY PERIOD</w:t>
      </w:r>
      <w:r>
        <w:rPr>
          <w:rFonts w:cs="Times New Roman" w:ascii="Times New Roman" w:hAnsi="Times New Roman"/>
          <w:color w:val="000000"/>
          <w:sz w:val="19"/>
        </w:rPr>
        <w:t>: __________ to ________, _____</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clear" w:pos="720"/>
          <w:tab w:val="left" w:pos="5184" w:leader="none"/>
          <w:tab w:val="left" w:pos="5616" w:leader="none"/>
          <w:tab w:val="left" w:pos="9792" w:leader="none"/>
          <w:tab w:val="left" w:pos="10800" w:leader="none"/>
        </w:tabs>
        <w:jc w:val="both"/>
        <w:rPr/>
      </w:pPr>
      <w:r>
        <w:rPr>
          <w:rFonts w:cs="Times New Roman" w:ascii="Times New Roman" w:hAnsi="Times New Roman"/>
          <w:b/>
          <w:color w:val="000000"/>
          <w:sz w:val="19"/>
        </w:rPr>
        <w:t>VOLUME</w:t>
      </w:r>
      <w:r>
        <w:rPr>
          <w:rFonts w:cs="Times New Roman" w:ascii="Times New Roman" w:hAnsi="Times New Roman"/>
          <w:color w:val="000000"/>
          <w:sz w:val="19"/>
        </w:rPr>
        <w:t>: ________dth/day</w:t>
      </w:r>
      <w:r>
        <w:rPr>
          <w:rFonts w:cs="Times New Roman" w:ascii="Times New Roman" w:hAnsi="Times New Roman"/>
          <w:b/>
          <w:color w:val="000000"/>
          <w:sz w:val="19"/>
        </w:rPr>
        <w:tab/>
        <w:tab/>
        <w:t>CONTRACT PRICE</w:t>
      </w:r>
      <w:r>
        <w:rPr>
          <w:rFonts w:cs="Times New Roman" w:ascii="Times New Roman" w:hAnsi="Times New Roman"/>
          <w:color w:val="000000"/>
          <w:sz w:val="19"/>
        </w:rPr>
        <w:t>: $</w:t>
      </w:r>
      <w:r>
        <w:rPr>
          <w:rFonts w:cs="Times New Roman" w:ascii="Times New Roman" w:hAnsi="Times New Roman"/>
          <w:color w:val="000000"/>
          <w:sz w:val="19"/>
          <w:u w:val="single"/>
        </w:rPr>
        <w:t xml:space="preserve">  </w:t>
      </w:r>
      <w:r>
        <w:rPr>
          <w:rFonts w:cs="Times New Roman" w:ascii="Times New Roman" w:hAnsi="Times New Roman"/>
          <w:color w:val="000000"/>
          <w:sz w:val="19"/>
        </w:rPr>
        <w:t>.</w:t>
      </w:r>
      <w:r>
        <w:rPr>
          <w:rFonts w:cs="Times New Roman" w:ascii="Times New Roman" w:hAnsi="Times New Roman"/>
          <w:color w:val="000000"/>
          <w:sz w:val="19"/>
          <w:u w:val="single"/>
        </w:rPr>
        <w:t xml:space="preserve">    </w:t>
      </w:r>
      <w:r>
        <w:rPr>
          <w:rFonts w:cs="Times New Roman" w:ascii="Times New Roman" w:hAnsi="Times New Roman"/>
          <w:color w:val="000000"/>
          <w:sz w:val="19"/>
        </w:rPr>
        <w:t>/dth</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clear" w:pos="720"/>
          <w:tab w:val="left" w:pos="5184" w:leader="none"/>
          <w:tab w:val="left" w:pos="5616" w:leader="none"/>
          <w:tab w:val="left" w:pos="9792" w:leader="none"/>
          <w:tab w:val="left" w:pos="10800" w:leader="none"/>
        </w:tabs>
        <w:jc w:val="both"/>
        <w:rPr/>
      </w:pPr>
      <w:r>
        <w:rPr>
          <w:rFonts w:cs="Times New Roman" w:ascii="Times New Roman" w:hAnsi="Times New Roman"/>
          <w:b/>
          <w:color w:val="000000"/>
          <w:sz w:val="19"/>
        </w:rPr>
        <w:t>TRANSPORTER</w:t>
      </w:r>
      <w:r>
        <w:rPr>
          <w:rFonts w:cs="Times New Roman" w:ascii="Times New Roman" w:hAnsi="Times New Roman"/>
          <w:color w:val="000000"/>
          <w:sz w:val="19"/>
        </w:rPr>
        <w:t>:</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clear" w:pos="720"/>
          <w:tab w:val="left" w:pos="5184" w:leader="none"/>
          <w:tab w:val="left" w:pos="5616" w:leader="none"/>
          <w:tab w:val="left" w:pos="9792" w:leader="none"/>
          <w:tab w:val="left" w:pos="10800" w:leader="none"/>
        </w:tabs>
        <w:jc w:val="both"/>
        <w:rPr>
          <w:rFonts w:ascii="Courier" w:hAnsi="Courier" w:cs="Courier"/>
          <w:b/>
          <w:color w:val="000000"/>
          <w:sz w:val="19"/>
        </w:rPr>
      </w:pPr>
      <w:r>
        <w:rPr>
          <w:rFonts w:cs="Times New Roman" w:ascii="Times New Roman" w:hAnsi="Times New Roman"/>
          <w:b/>
          <w:color w:val="000000"/>
          <w:sz w:val="19"/>
        </w:rPr>
        <w:t>RECALL CONDITIONS:</w:t>
        <w:tab/>
        <w:tab/>
        <w:t>PURCHASE TYPE</w:t>
      </w:r>
      <w:r>
        <w:rPr>
          <w:rFonts w:cs="Times New Roman" w:ascii="Times New Roman" w:hAnsi="Times New Roman"/>
          <w:color w:val="000000"/>
          <w:sz w:val="19"/>
        </w:rPr>
        <w:t>:</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___ On-system requirements</w:t>
        <w:tab/>
        <w:tab/>
        <w:t xml:space="preserve">  ___ Firm</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___ Temperatures below ____</w:t>
        <w:tab/>
        <w:tab/>
        <w:t xml:space="preserve">  ___ Interruptible</w:t>
      </w:r>
    </w:p>
    <w:p>
      <w:pPr>
        <w:pStyle w:val="Normal"/>
        <w:tabs>
          <w:tab w:val="clear" w:pos="720"/>
          <w:tab w:val="left" w:pos="5184" w:leader="none"/>
          <w:tab w:val="left" w:pos="5616" w:leader="none"/>
          <w:tab w:val="left" w:pos="9792" w:leader="none"/>
          <w:tab w:val="left" w:pos="10800" w:leader="none"/>
        </w:tabs>
        <w:jc w:val="both"/>
        <w:rPr/>
      </w:pPr>
      <w:r>
        <w:rPr>
          <w:rFonts w:cs="Times New Roman" w:ascii="Times New Roman" w:hAnsi="Times New Roman"/>
          <w:color w:val="000000"/>
          <w:sz w:val="19"/>
        </w:rPr>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w:t>
      </w:r>
      <w:r>
        <w:rPr>
          <w:rFonts w:cs="Times New Roman" w:ascii="Times New Roman" w:hAnsi="Times New Roman"/>
          <w:color w:val="000000"/>
          <w:sz w:val="19"/>
        </w:rPr>
        <w:t>Sole discretion of Seller</w:t>
      </w:r>
    </w:p>
    <w:p>
      <w:pPr>
        <w:pStyle w:val="Normal"/>
        <w:tabs>
          <w:tab w:val="clear" w:pos="720"/>
          <w:tab w:val="left" w:pos="5184" w:leader="none"/>
          <w:tab w:val="left" w:pos="5616" w:leader="none"/>
          <w:tab w:val="left" w:pos="9792" w:leader="none"/>
          <w:tab w:val="left" w:pos="1080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p>
    <w:p>
      <w:pPr>
        <w:pStyle w:val="Normal"/>
        <w:tabs>
          <w:tab w:val="left" w:pos="-936" w:leader="none"/>
          <w:tab w:val="left" w:pos="-720" w:leader="none"/>
          <w:tab w:val="left" w:pos="0" w:leader="none"/>
          <w:tab w:val="left" w:pos="720" w:leader="none"/>
          <w:tab w:val="left" w:pos="1440" w:leader="none"/>
          <w:tab w:val="left" w:pos="2160" w:leader="none"/>
          <w:tab w:val="left" w:pos="2880" w:leader="none"/>
          <w:tab w:val="left" w:pos="3600" w:leader="none"/>
          <w:tab w:val="left" w:pos="4464" w:leader="none"/>
          <w:tab w:val="left" w:pos="5184" w:leader="none"/>
          <w:tab w:val="left" w:pos="5760" w:leader="none"/>
          <w:tab w:val="left" w:pos="6480" w:leader="none"/>
          <w:tab w:val="left" w:pos="7200" w:leader="none"/>
          <w:tab w:val="left" w:pos="8064" w:leader="none"/>
          <w:tab w:val="left" w:pos="8784" w:leader="none"/>
        </w:tabs>
        <w:jc w:val="both"/>
        <w:rPr>
          <w:rFonts w:ascii="Times New Roman" w:hAnsi="Times New Roman" w:cs="Times New Roman"/>
          <w:color w:val="000000"/>
          <w:sz w:val="19"/>
        </w:rPr>
      </w:pPr>
      <w:r>
        <w:rPr>
          <w:rFonts w:cs="Times New Roman" w:ascii="Times New Roman" w:hAnsi="Times New Roman"/>
          <w:b/>
          <w:color w:val="000000"/>
          <w:sz w:val="19"/>
        </w:rPr>
        <w:t>CONTRACT #</w:t>
        <w:tab/>
        <w:tab/>
        <w:t>DELIVERY POINT NAME</w:t>
        <w:tab/>
        <w:tab/>
        <w:t xml:space="preserve">DELIVERY POINT #     </w:t>
        <w:tab/>
      </w:r>
    </w:p>
    <w:p>
      <w:pPr>
        <w:pStyle w:val="Normal"/>
        <w:tabs>
          <w:tab w:val="left" w:pos="-936" w:leader="none"/>
          <w:tab w:val="left" w:pos="-720" w:leader="none"/>
          <w:tab w:val="left" w:pos="0" w:leader="none"/>
          <w:tab w:val="left" w:pos="720" w:leader="none"/>
          <w:tab w:val="left" w:pos="1440" w:leader="none"/>
          <w:tab w:val="left" w:pos="2160" w:leader="none"/>
          <w:tab w:val="left" w:pos="2880" w:leader="none"/>
          <w:tab w:val="left" w:pos="3600" w:leader="none"/>
          <w:tab w:val="left" w:pos="4464" w:leader="none"/>
          <w:tab w:val="left" w:pos="5184" w:leader="none"/>
          <w:tab w:val="left" w:pos="5760" w:leader="none"/>
          <w:tab w:val="left" w:pos="6480" w:leader="none"/>
          <w:tab w:val="left" w:pos="7200" w:leader="none"/>
          <w:tab w:val="left" w:pos="8064" w:leader="none"/>
          <w:tab w:val="left" w:pos="8784"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rPr>
        <w:t>SPECIAL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Unless we receive any objections from you within two (2) business days of your receipt of this notification, this Confirmation Agreement will be deemed accepted, whether or not you return a signed copy to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u w:val="single"/>
        </w:rPr>
        <w:t>SEND NOTICES TO SELLER:</w:t>
      </w:r>
      <w:r>
        <w:rPr>
          <w:rFonts w:cs="Times New Roman" w:ascii="Times New Roman" w:hAnsi="Times New Roman"/>
          <w:b/>
          <w:color w:val="000000"/>
          <w:sz w:val="19"/>
        </w:rPr>
        <w:tab/>
        <w:tab/>
        <w:tab/>
        <w:tab/>
        <w:tab/>
      </w:r>
      <w:r>
        <w:rPr>
          <w:rFonts w:cs="Times New Roman" w:ascii="Times New Roman" w:hAnsi="Times New Roman"/>
          <w:b/>
          <w:color w:val="000000"/>
          <w:sz w:val="19"/>
          <w:u w:val="single"/>
        </w:rPr>
        <w:t>SEND NOTICES TO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Courier" w:hAnsi="Courier" w:cs="Courier"/>
          <w:color w:val="000000"/>
          <w:sz w:val="19"/>
        </w:rPr>
      </w:pPr>
      <w:r>
        <w:rPr>
          <w:rFonts w:cs="Courier" w:ascii="Courier" w:hAnsi="Courier"/>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5760" w:end="0"/>
        <w:jc w:val="both"/>
        <w:rPr>
          <w:rFonts w:ascii="Times New Roman" w:hAnsi="Times New Roman" w:cs="Times New Roman"/>
          <w:color w:val="000000"/>
          <w:sz w:val="19"/>
        </w:rPr>
      </w:pPr>
      <w:r>
        <w:rPr>
          <w:rFonts w:cs="Times New Roman" w:ascii="Times New Roman" w:hAnsi="Times New Roman"/>
          <w:color w:val="000000"/>
          <w:sz w:val="19"/>
        </w:rPr>
        <w:t>Claire J. Neri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5760" w:end="0"/>
        <w:jc w:val="both"/>
        <w:rPr>
          <w:rFonts w:ascii="Times New Roman" w:hAnsi="Times New Roman" w:cs="Times New Roman"/>
          <w:color w:val="000000"/>
          <w:sz w:val="19"/>
        </w:rPr>
      </w:pPr>
      <w:r>
        <w:rPr>
          <w:rFonts w:cs="Times New Roman" w:ascii="Times New Roman" w:hAnsi="Times New Roman"/>
          <w:color w:val="000000"/>
          <w:sz w:val="19"/>
        </w:rPr>
        <w:t>Gas Procurement Coordinator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5760" w:end="0"/>
        <w:jc w:val="both"/>
        <w:rPr>
          <w:rFonts w:ascii="Times New Roman" w:hAnsi="Times New Roman" w:cs="Times New Roman"/>
          <w:color w:val="000000"/>
          <w:sz w:val="19"/>
        </w:rPr>
      </w:pPr>
      <w:r>
        <w:rPr>
          <w:rFonts w:cs="Times New Roman" w:ascii="Times New Roman" w:hAnsi="Times New Roman"/>
          <w:color w:val="000000"/>
          <w:sz w:val="19"/>
        </w:rPr>
        <w:t>UGI Utilities,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5760" w:end="0"/>
        <w:jc w:val="both"/>
        <w:rPr>
          <w:rFonts w:ascii="Times New Roman" w:hAnsi="Times New Roman" w:cs="Times New Roman"/>
          <w:color w:val="000000"/>
          <w:sz w:val="19"/>
        </w:rPr>
      </w:pPr>
      <w:r>
        <w:rPr>
          <w:rFonts w:cs="Times New Roman" w:ascii="Times New Roman" w:hAnsi="Times New Roman"/>
          <w:color w:val="000000"/>
          <w:sz w:val="19"/>
        </w:rPr>
        <w:t>P.O. Box 12677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5760" w:end="0"/>
        <w:jc w:val="both"/>
        <w:rPr>
          <w:rFonts w:ascii="Times New Roman" w:hAnsi="Times New Roman" w:cs="Times New Roman"/>
          <w:color w:val="000000"/>
          <w:sz w:val="19"/>
        </w:rPr>
      </w:pPr>
      <w:r>
        <w:rPr>
          <w:rFonts w:cs="Times New Roman" w:ascii="Times New Roman" w:hAnsi="Times New Roman"/>
          <w:color w:val="000000"/>
          <w:sz w:val="19"/>
        </w:rPr>
        <w:t>Reading, PA  19612-2677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8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Telephone: (   )         </w:t>
        <w:tab/>
        <w:tab/>
        <w:tab/>
        <w:tab/>
        <w:tab/>
        <w:tab/>
        <w:t>Telephone: (610) 796-3505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Facsimile: (   )        </w:t>
        <w:tab/>
        <w:tab/>
        <w:tab/>
        <w:tab/>
        <w:tab/>
        <w:tab/>
        <w:t>Facsimile: (610) 796-3595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u w:val="single"/>
        </w:rPr>
        <w:t>SEND PAYMENTS TO:</w:t>
      </w:r>
      <w:r>
        <w:rPr>
          <w:rFonts w:cs="Times New Roman" w:ascii="Times New Roman" w:hAnsi="Times New Roman"/>
          <w:b/>
          <w:color w:val="000000"/>
          <w:sz w:val="19"/>
        </w:rPr>
        <w:t xml:space="preserve"> </w:t>
        <w:tab/>
        <w:tab/>
        <w:tab/>
        <w:tab/>
        <w:tab/>
        <w:tab/>
      </w:r>
      <w:r>
        <w:rPr>
          <w:rFonts w:cs="Times New Roman" w:ascii="Times New Roman" w:hAnsi="Times New Roman"/>
          <w:b/>
          <w:color w:val="000000"/>
          <w:sz w:val="19"/>
          <w:u w:val="single"/>
        </w:rPr>
        <w:t>SEND INVOICES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ab/>
        <w:tab/>
        <w:tab/>
        <w:tab/>
        <w:tab/>
        <w:tab/>
        <w:tab/>
        <w:t>Vicki O. Ebner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80" w:end="0"/>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ab/>
        <w:tab/>
        <w:t>Vice President - Gas Supply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ab/>
        <w:tab/>
        <w:tab/>
        <w:tab/>
        <w:tab/>
        <w:tab/>
        <w:tab/>
        <w:t>UGI Utilities, Inc.</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ab/>
        <w:tab/>
        <w:tab/>
        <w:tab/>
        <w:tab/>
        <w:tab/>
        <w:tab/>
        <w:t>P.O. Box 12677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jc w:val="both"/>
        <w:rPr>
          <w:rFonts w:ascii="Times New Roman" w:hAnsi="Times New Roman" w:cs="Times New Roman"/>
          <w:color w:val="000000"/>
          <w:sz w:val="19"/>
        </w:rPr>
      </w:pPr>
      <w:r>
        <w:rPr>
          <w:rFonts w:cs="Times New Roman" w:ascii="Times New Roman" w:hAnsi="Times New Roman"/>
          <w:color w:val="000000"/>
          <w:sz w:val="19"/>
        </w:rPr>
        <w:t xml:space="preserve">                       </w:t>
      </w:r>
      <w:r>
        <w:rPr>
          <w:rFonts w:cs="Times New Roman" w:ascii="Times New Roman" w:hAnsi="Times New Roman"/>
          <w:color w:val="000000"/>
          <w:sz w:val="19"/>
        </w:rPr>
        <w:tab/>
        <w:tab/>
        <w:tab/>
        <w:tab/>
        <w:tab/>
        <w:t>Reading, PA 19612-2677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8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SELLER:</w:t>
        <w:tab/>
        <w:tab/>
        <w:tab/>
        <w:tab/>
        <w:tab/>
        <w:tab/>
        <w:tab/>
        <w:t>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u w:val="single"/>
        </w:rPr>
        <w:t xml:space="preserve">                                                                            </w:t>
      </w:r>
      <w:r>
        <w:rPr>
          <w:rFonts w:cs="Times New Roman" w:ascii="Times New Roman" w:hAnsi="Times New Roman"/>
          <w:b/>
          <w:color w:val="000000"/>
          <w:sz w:val="19"/>
        </w:rPr>
        <w:tab/>
        <w:tab/>
        <w:tab/>
        <w:t>UGI UTILITIES, INC.</w:t>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color w:val="000000"/>
          <w:sz w:val="19"/>
        </w:rPr>
        <w:t>By: ____________________________</w:t>
        <w:tab/>
        <w:tab/>
      </w:r>
      <w:r>
        <w:rPr>
          <w:rFonts w:cs="Times New Roman" w:ascii="Times New Roman" w:hAnsi="Times New Roman"/>
          <w:b/>
          <w:color w:val="000000"/>
          <w:sz w:val="19"/>
        </w:rPr>
        <w:tab/>
      </w:r>
      <w:r>
        <w:rPr>
          <w:rFonts w:cs="Times New Roman" w:ascii="Times New Roman" w:hAnsi="Times New Roman"/>
          <w:color w:val="000000"/>
          <w:sz w:val="19"/>
        </w:rPr>
        <w:tab/>
        <w:t>By: 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Title:</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w:t>
        <w:tab/>
        <w:tab/>
        <w:tab/>
        <w:tab/>
        <w:tab/>
        <w:t>Title:</w:t>
      </w:r>
      <w:r>
        <w:rPr>
          <w:rFonts w:cs="Times New Roman" w:ascii="Times New Roman" w:hAnsi="Times New Roman"/>
          <w:color w:val="000000"/>
          <w:sz w:val="19"/>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0" w:end="0"/>
        <w:jc w:val="both"/>
        <w:rPr>
          <w:rFonts w:ascii="Times New Roman" w:hAnsi="Times New Roman" w:cs="Times New Roman"/>
          <w:color w:val="000000"/>
          <w:sz w:val="19"/>
        </w:rPr>
      </w:pPr>
      <w:r>
        <w:rPr>
          <w:rFonts w:cs="Times New Roman" w:ascii="Times New Roman" w:hAnsi="Times New Roman"/>
          <w:color w:val="000000"/>
          <w:sz w:val="19"/>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color w:val="000000"/>
          <w:sz w:val="19"/>
        </w:rPr>
        <w:t>Date: __________________________</w:t>
        <w:tab/>
        <w:tab/>
      </w:r>
      <w:r>
        <w:rPr>
          <w:rFonts w:cs="Times New Roman" w:ascii="Times New Roman" w:hAnsi="Times New Roman"/>
          <w:b/>
          <w:color w:val="000000"/>
          <w:sz w:val="19"/>
        </w:rPr>
        <w:tab/>
      </w:r>
      <w:r>
        <w:rPr>
          <w:rFonts w:cs="Times New Roman" w:ascii="Times New Roman" w:hAnsi="Times New Roman"/>
          <w:color w:val="000000"/>
          <w:sz w:val="19"/>
        </w:rPr>
        <w:tab/>
        <w:t>Date:</w:t>
        <w:tab/>
        <w:t>______________________________</w:t>
      </w:r>
    </w:p>
    <w:p>
      <w:pPr>
        <w:sectPr>
          <w:footerReference w:type="default" r:id="rId2"/>
          <w:type w:val="nextPage"/>
          <w:pgSz w:w="12240" w:h="15840"/>
          <w:pgMar w:left="720" w:right="720" w:gutter="0" w:header="0" w:top="720" w:footer="288" w:bottom="344"/>
          <w:pgNumType w:fmt="decimal"/>
          <w:formProt w:val="false"/>
          <w:textDirection w:val="lrTb"/>
          <w:docGrid w:type="default" w:linePitch="360" w:charSpace="0"/>
        </w:sectPr>
      </w:pPr>
    </w:p>
    <w:p>
      <w:pPr>
        <w:pStyle w:val="Normal"/>
        <w:tabs>
          <w:tab w:val="clear" w:pos="720"/>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ab/>
        <w:t xml:space="preserve">Exhibit B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clear" w:pos="720"/>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ab/>
        <w:t>UGI UTILITIES, INC.</w:t>
      </w:r>
    </w:p>
    <w:p>
      <w:pPr>
        <w:pStyle w:val="Normal"/>
        <w:tabs>
          <w:tab w:val="clear" w:pos="720"/>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ab/>
        <w:t>GAS SALE AGREEMENT #</w:t>
      </w:r>
      <w:r>
        <w:rPr>
          <w:rFonts w:cs="Times New Roman" w:ascii="Times New Roman" w:hAnsi="Times New Roman"/>
          <w:b/>
          <w:color w:val="000000"/>
          <w:sz w:val="19"/>
          <w:u w:val="single"/>
        </w:rPr>
        <w:t xml:space="preserve">            </w:t>
      </w:r>
    </w:p>
    <w:p>
      <w:pPr>
        <w:pStyle w:val="Normal"/>
        <w:tabs>
          <w:tab w:val="clear" w:pos="720"/>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ab/>
        <w:t>CONFIRMATION AGREEMENT No.</w:t>
      </w:r>
      <w:r>
        <w:rPr>
          <w:rFonts w:cs="Times New Roman" w:ascii="Times New Roman" w:hAnsi="Times New Roman"/>
          <w:b/>
          <w:color w:val="000000"/>
          <w:sz w:val="19"/>
          <w:u w:val="single"/>
        </w:rPr>
        <w:t xml:space="preserve">         </w:t>
      </w:r>
    </w:p>
    <w:p>
      <w:pPr>
        <w:pStyle w:val="Normal"/>
        <w:tabs>
          <w:tab w:val="clear" w:pos="720"/>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ab/>
        <w:t>DATED _______, 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This Confirmation Agreement is subject to the terms of the existing Master Gas Purchase and Sale Contract between Buyer (_____________________________________) and Seller (UGI Utilities, Inc.) dated ___________, 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color w:val="000000"/>
          <w:sz w:val="19"/>
        </w:rPr>
        <w:t>SERVICE RATE</w:t>
      </w:r>
      <w:r>
        <w:rPr>
          <w:rFonts w:cs="Times New Roman" w:ascii="Times New Roman" w:hAnsi="Times New Roman"/>
          <w:color w:val="000000"/>
          <w:sz w:val="19"/>
        </w:rPr>
        <w:t xml:space="preserve">: _______   </w:t>
        <w:tab/>
        <w:tab/>
        <w:tab/>
        <w:tab/>
        <w:tab/>
      </w:r>
      <w:r>
        <w:rPr>
          <w:rFonts w:cs="Times New Roman" w:ascii="Times New Roman" w:hAnsi="Times New Roman"/>
          <w:b/>
          <w:color w:val="000000"/>
          <w:sz w:val="19"/>
        </w:rPr>
        <w:t>DELIVERY PERIOD</w:t>
      </w:r>
      <w:r>
        <w:rPr>
          <w:rFonts w:cs="Times New Roman" w:ascii="Times New Roman" w:hAnsi="Times New Roman"/>
          <w:color w:val="000000"/>
          <w:sz w:val="19"/>
        </w:rPr>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to </w:t>
      </w:r>
      <w:r>
        <w:rPr>
          <w:rFonts w:cs="Times New Roman" w:ascii="Times New Roman" w:hAnsi="Times New Roman"/>
          <w:color w:val="000000"/>
          <w:sz w:val="19"/>
          <w:u w:val="single"/>
        </w:rPr>
        <w:t xml:space="preserve">     </w:t>
      </w:r>
      <w:r>
        <w:rPr>
          <w:rFonts w:cs="Times New Roman" w:ascii="Times New Roman" w:hAnsi="Times New Roman"/>
          <w:color w:val="000000"/>
          <w:sz w:val="19"/>
        </w:rPr>
        <w:t>, 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color w:val="000000"/>
          <w:sz w:val="19"/>
        </w:rPr>
        <w:t>VOLUME</w:t>
      </w:r>
      <w:r>
        <w:rPr>
          <w:rFonts w:cs="Times New Roman" w:ascii="Times New Roman" w:hAnsi="Times New Roman"/>
          <w:color w:val="000000"/>
          <w:sz w:val="19"/>
        </w:rPr>
        <w:t xml:space="preserve">: ______ DTH/day          </w:t>
        <w:tab/>
      </w:r>
      <w:r>
        <w:rPr>
          <w:rFonts w:cs="Times New Roman" w:ascii="Times New Roman" w:hAnsi="Times New Roman"/>
          <w:b/>
          <w:color w:val="000000"/>
          <w:sz w:val="19"/>
        </w:rPr>
        <w:tab/>
        <w:tab/>
        <w:tab/>
        <w:tab/>
        <w:t>CONTRACT PRICE</w:t>
      </w:r>
      <w:r>
        <w:rPr>
          <w:rFonts w:cs="Times New Roman" w:ascii="Times New Roman" w:hAnsi="Times New Roman"/>
          <w:color w:val="000000"/>
          <w:sz w:val="19"/>
        </w:rPr>
        <w:t>: $</w:t>
      </w:r>
      <w:r>
        <w:rPr>
          <w:rFonts w:cs="Times New Roman" w:ascii="Times New Roman" w:hAnsi="Times New Roman"/>
          <w:color w:val="000000"/>
          <w:sz w:val="19"/>
          <w:u w:val="single"/>
        </w:rPr>
        <w:t xml:space="preserve">  </w:t>
      </w:r>
      <w:r>
        <w:rPr>
          <w:rFonts w:cs="Times New Roman" w:ascii="Times New Roman" w:hAnsi="Times New Roman"/>
          <w:color w:val="000000"/>
          <w:sz w:val="19"/>
        </w:rPr>
        <w:t>.</w:t>
      </w:r>
      <w:r>
        <w:rPr>
          <w:rFonts w:cs="Times New Roman" w:ascii="Times New Roman" w:hAnsi="Times New Roman"/>
          <w:color w:val="000000"/>
          <w:sz w:val="19"/>
          <w:u w:val="single"/>
        </w:rPr>
        <w:t xml:space="preserve">    </w:t>
      </w:r>
      <w:r>
        <w:rPr>
          <w:rFonts w:cs="Times New Roman" w:ascii="Times New Roman" w:hAnsi="Times New Roman"/>
          <w:color w:val="000000"/>
          <w:sz w:val="19"/>
        </w:rPr>
        <w:t>/dth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b/>
          <w:color w:val="000000"/>
          <w:sz w:val="19"/>
        </w:rPr>
        <w:t>TRANSPORTER</w:t>
      </w:r>
      <w:r>
        <w:rPr>
          <w:rFonts w:cs="Times New Roman" w:ascii="Times New Roman" w:hAnsi="Times New Roman"/>
          <w:color w:val="000000"/>
          <w:sz w:val="19"/>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RECALL CONDITIONS:</w:t>
        <w:tab/>
        <w:tab/>
        <w:tab/>
        <w:tab/>
        <w:tab/>
        <w:t>SALES TYPE</w:t>
      </w:r>
      <w:r>
        <w:rPr>
          <w:rFonts w:cs="Times New Roman" w:ascii="Times New Roman" w:hAnsi="Times New Roman"/>
          <w:color w:val="000000"/>
          <w:sz w:val="19"/>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color w:val="000000"/>
          <w:sz w:val="19"/>
        </w:rPr>
        <w:t xml:space="preserve">  </w:t>
      </w:r>
      <w:r>
        <w:rPr>
          <w:rFonts w:cs="Times New Roman" w:ascii="Times New Roman" w:hAnsi="Times New Roman"/>
          <w:color w:val="000000"/>
          <w:sz w:val="19"/>
        </w:rPr>
        <w:t>___ On-system requirements</w:t>
        <w:tab/>
        <w:tab/>
        <w:tab/>
        <w:tab/>
        <w:tab/>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Firm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color w:val="000000"/>
          <w:sz w:val="19"/>
        </w:rPr>
        <w:t xml:space="preserve">  </w:t>
      </w:r>
      <w:r>
        <w:rPr>
          <w:rFonts w:cs="Times New Roman" w:ascii="Times New Roman" w:hAnsi="Times New Roman"/>
          <w:color w:val="000000"/>
          <w:sz w:val="19"/>
        </w:rPr>
        <w:t>___ Temperatures below ____</w:t>
        <w:tab/>
        <w:tab/>
        <w:tab/>
        <w:tab/>
        <w:tab/>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Interruptible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Times New Roman" w:ascii="Times New Roman" w:hAnsi="Times New Roman"/>
          <w:color w:val="000000"/>
          <w:sz w:val="19"/>
        </w:rPr>
        <w:t xml:space="preserve">  </w:t>
      </w:r>
      <w:r>
        <w:rPr>
          <w:rFonts w:cs="Times New Roman" w:ascii="Times New Roman" w:hAnsi="Times New Roman"/>
          <w:color w:val="000000"/>
          <w:sz w:val="19"/>
          <w:u w:val="single"/>
        </w:rPr>
        <w:t xml:space="preserve">   </w:t>
      </w:r>
      <w:r>
        <w:rPr>
          <w:rFonts w:cs="Times New Roman" w:ascii="Times New Roman" w:hAnsi="Times New Roman"/>
          <w:color w:val="000000"/>
          <w:sz w:val="19"/>
        </w:rPr>
        <w:t xml:space="preserve"> </w:t>
      </w:r>
      <w:r>
        <w:rPr>
          <w:rFonts w:cs="Times New Roman" w:ascii="Times New Roman" w:hAnsi="Times New Roman"/>
          <w:color w:val="000000"/>
          <w:sz w:val="19"/>
        </w:rPr>
        <w:t>Sole discretion of UGI Utilities, Inc.</w:t>
        <w:tab/>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936" w:leader="none"/>
          <w:tab w:val="left" w:pos="-720" w:leader="none"/>
          <w:tab w:val="left" w:pos="0" w:leader="none"/>
          <w:tab w:val="left" w:pos="720" w:leader="none"/>
          <w:tab w:val="left" w:pos="1440" w:leader="none"/>
          <w:tab w:val="left" w:pos="2160" w:leader="none"/>
          <w:tab w:val="left" w:pos="2880" w:leader="none"/>
          <w:tab w:val="left" w:pos="3600" w:leader="none"/>
          <w:tab w:val="left" w:pos="4464" w:leader="none"/>
          <w:tab w:val="left" w:pos="5184" w:leader="none"/>
          <w:tab w:val="left" w:pos="5760" w:leader="none"/>
          <w:tab w:val="left" w:pos="6480" w:leader="none"/>
          <w:tab w:val="left" w:pos="7200" w:leader="none"/>
          <w:tab w:val="left" w:pos="8064" w:leader="none"/>
          <w:tab w:val="left" w:pos="8784" w:leader="none"/>
        </w:tabs>
        <w:jc w:val="both"/>
        <w:rPr>
          <w:rFonts w:ascii="Times New Roman" w:hAnsi="Times New Roman" w:cs="Times New Roman"/>
          <w:color w:val="000000"/>
          <w:sz w:val="19"/>
        </w:rPr>
      </w:pPr>
      <w:r>
        <w:rPr>
          <w:rFonts w:cs="Times New Roman" w:ascii="Times New Roman" w:hAnsi="Times New Roman"/>
          <w:b/>
          <w:color w:val="000000"/>
          <w:sz w:val="19"/>
        </w:rPr>
        <w:t>CONTRACT #</w:t>
        <w:tab/>
        <w:tab/>
        <w:tab/>
        <w:t>ACTIVITY #</w:t>
        <w:tab/>
        <w:tab/>
        <w:tab/>
        <w:t>DELIVERY POINT:</w:t>
      </w:r>
    </w:p>
    <w:p>
      <w:pPr>
        <w:pStyle w:val="Normal"/>
        <w:tabs>
          <w:tab w:val="left" w:pos="-936" w:leader="none"/>
          <w:tab w:val="left" w:pos="-720" w:leader="none"/>
          <w:tab w:val="left" w:pos="0" w:leader="none"/>
          <w:tab w:val="left" w:pos="720" w:leader="none"/>
          <w:tab w:val="left" w:pos="1440" w:leader="none"/>
          <w:tab w:val="left" w:pos="2160" w:leader="none"/>
          <w:tab w:val="left" w:pos="2880" w:leader="none"/>
          <w:tab w:val="left" w:pos="3600" w:leader="none"/>
          <w:tab w:val="left" w:pos="4464" w:leader="none"/>
          <w:tab w:val="left" w:pos="5184" w:leader="none"/>
          <w:tab w:val="left" w:pos="5760" w:leader="none"/>
          <w:tab w:val="left" w:pos="6480" w:leader="none"/>
          <w:tab w:val="left" w:pos="7200" w:leader="none"/>
          <w:tab w:val="left" w:pos="8064" w:leader="none"/>
          <w:tab w:val="left" w:pos="8784"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rPr>
        <w:t>SPECIAL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Unless we receive any objections from you within two (2) business days of your receipt of this notification, this Confirmation Agreement will be deemed accepted, whether or not you return a signed copy to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u w:val="single"/>
        </w:rPr>
        <w:t>SEND NOTICES TO SELLER:</w:t>
      </w:r>
      <w:r>
        <w:rPr>
          <w:rFonts w:cs="Times New Roman" w:ascii="Times New Roman" w:hAnsi="Times New Roman"/>
          <w:b/>
          <w:color w:val="000000"/>
          <w:sz w:val="19"/>
        </w:rPr>
        <w:tab/>
        <w:tab/>
        <w:tab/>
        <w:tab/>
        <w:tab/>
      </w:r>
      <w:r>
        <w:rPr>
          <w:rFonts w:cs="Times New Roman" w:ascii="Times New Roman" w:hAnsi="Times New Roman"/>
          <w:b/>
          <w:color w:val="000000"/>
          <w:sz w:val="19"/>
          <w:u w:val="single"/>
        </w:rPr>
        <w:t>SEND NOTICES TO 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Claire J. Neri</w:t>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Gas Procuement Coordinator</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UGI Utilities, Inc.</w:t>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P.O. Box 12677</w:t>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Reading, PA  19612-2677</w:t>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288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Telephone: (610) 796-3505</w:t>
        <w:tab/>
        <w:tab/>
        <w:tab/>
        <w:tab/>
        <w:tab/>
        <w:tab/>
        <w:t>Telephone: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Facsimile: (610) 796-3595</w:t>
        <w:tab/>
        <w:tab/>
        <w:tab/>
        <w:tab/>
        <w:tab/>
        <w:tab/>
        <w:t>Facsimile: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b/>
          <w:color w:val="000000"/>
          <w:sz w:val="19"/>
          <w:u w:val="single"/>
        </w:rPr>
        <w:t>SEND WIRE TRANSFERS TO:</w:t>
      </w:r>
      <w:r>
        <w:rPr>
          <w:rFonts w:cs="Times New Roman" w:ascii="Times New Roman" w:hAnsi="Times New Roman"/>
          <w:b/>
          <w:color w:val="000000"/>
          <w:sz w:val="19"/>
        </w:rPr>
        <w:t xml:space="preserve"> </w:t>
        <w:tab/>
        <w:tab/>
        <w:tab/>
        <w:tab/>
        <w:tab/>
      </w:r>
      <w:r>
        <w:rPr>
          <w:rFonts w:cs="Times New Roman" w:ascii="Times New Roman" w:hAnsi="Times New Roman"/>
          <w:b/>
          <w:color w:val="000000"/>
          <w:sz w:val="19"/>
          <w:u w:val="single"/>
        </w:rPr>
        <w:t>SEND INVOICES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Mellon Bank, N.A.</w:t>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Pittsburgh, PA</w:t>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Credit UGI Utilities, Inc.</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Account No. 109-1506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ABA No. 043000261</w:t>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For Questions call: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t>Cheryl Tazik 610-796-3443</w:t>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t>SELLER:</w:t>
        <w:tab/>
        <w:tab/>
        <w:tab/>
        <w:tab/>
        <w:tab/>
        <w:tab/>
        <w:tab/>
        <w:t>BUYER: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pPr>
      <w:r>
        <w:rPr>
          <w:rFonts w:cs="Times New Roman" w:ascii="Times New Roman" w:hAnsi="Times New Roman"/>
          <w:b/>
          <w:color w:val="000000"/>
          <w:sz w:val="19"/>
        </w:rPr>
        <w:t xml:space="preserve">UGI UTILITIES, INC.                           </w:t>
      </w:r>
      <w:r>
        <w:rPr>
          <w:rFonts w:cs="Times New Roman" w:ascii="Times New Roman" w:hAnsi="Times New Roman"/>
          <w:color w:val="000000"/>
          <w:sz w:val="19"/>
        </w:rPr>
        <w:tab/>
        <w:tab/>
        <w:tab/>
        <w:tab/>
      </w:r>
      <w:r>
        <w:rPr>
          <w:rFonts w:cs="Times New Roman" w:ascii="Times New Roman" w:hAnsi="Times New Roman"/>
          <w:b/>
          <w:color w:val="000000"/>
          <w:sz w:val="19"/>
        </w:rPr>
        <w:t>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rFonts w:ascii="Times New Roman" w:hAnsi="Times New Roman" w:cs="Times New Roman"/>
          <w:b/>
          <w:color w:val="000000"/>
          <w:sz w:val="19"/>
        </w:rPr>
      </w:pPr>
      <w:r>
        <w:rPr>
          <w:rFonts w:cs="Times New Roman" w:ascii="Times New Roman" w:hAnsi="Times New Roman"/>
          <w:b/>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pPr>
      <w:r>
        <w:rPr>
          <w:rFonts w:cs="Times New Roman" w:ascii="Times New Roman" w:hAnsi="Times New Roman"/>
          <w:color w:val="000000"/>
          <w:sz w:val="19"/>
        </w:rPr>
        <w:t>By: _________________________________________</w:t>
        <w:tab/>
      </w:r>
      <w:r>
        <w:rPr>
          <w:rFonts w:cs="Times New Roman" w:ascii="Times New Roman" w:hAnsi="Times New Roman"/>
          <w:b/>
          <w:color w:val="000000"/>
          <w:sz w:val="19"/>
        </w:rPr>
        <w:tab/>
        <w:tab/>
      </w:r>
      <w:r>
        <w:rPr>
          <w:rFonts w:cs="Times New Roman" w:ascii="Times New Roman" w:hAnsi="Times New Roman"/>
          <w:color w:val="000000"/>
          <w:sz w:val="19"/>
        </w:rPr>
        <w:t>By: 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ind w:firstLine="72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pPr>
      <w:r>
        <w:rPr>
          <w:rFonts w:cs="Times New Roman" w:ascii="Times New Roman" w:hAnsi="Times New Roman"/>
          <w:color w:val="000000"/>
          <w:sz w:val="19"/>
        </w:rPr>
        <w:t>Title:</w:t>
      </w:r>
      <w:r>
        <w:rPr>
          <w:rFonts w:cs="Times New Roman" w:ascii="Times New Roman" w:hAnsi="Times New Roman"/>
          <w:color w:val="000000"/>
          <w:sz w:val="19"/>
          <w:u w:val="single"/>
        </w:rPr>
        <w:t xml:space="preserve">                                                                               </w:t>
      </w:r>
      <w:r>
        <w:rPr>
          <w:rFonts w:cs="Times New Roman" w:ascii="Times New Roman" w:hAnsi="Times New Roman"/>
          <w:color w:val="000000"/>
          <w:sz w:val="19"/>
        </w:rPr>
        <w:tab/>
      </w:r>
      <w:r>
        <w:rPr>
          <w:rFonts w:cs="Times New Roman" w:ascii="Times New Roman" w:hAnsi="Times New Roman"/>
          <w:b/>
          <w:color w:val="000000"/>
          <w:sz w:val="19"/>
        </w:rPr>
        <w:t xml:space="preserve"> </w:t>
        <w:tab/>
        <w:tab/>
      </w:r>
      <w:r>
        <w:rPr>
          <w:rFonts w:cs="Times New Roman" w:ascii="Times New Roman" w:hAnsi="Times New Roman"/>
          <w:color w:val="000000"/>
          <w:sz w:val="19"/>
        </w:rPr>
        <w:t>Title: 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ind w:firstLine="1440" w:end="0"/>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rFonts w:ascii="Times New Roman" w:hAnsi="Times New Roman" w:cs="Times New Roman"/>
          <w:color w:val="000000"/>
          <w:sz w:val="19"/>
        </w:rPr>
      </w:pPr>
      <w:r>
        <w:rPr>
          <w:rFonts w:cs="Times New Roman" w:ascii="Times New Roman" w:hAnsi="Times New Roman"/>
          <w:color w:val="000000"/>
          <w:sz w:val="19"/>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192"/>
        <w:jc w:val="both"/>
        <w:rPr/>
      </w:pPr>
      <w:r>
        <w:rPr>
          <w:rFonts w:cs="Times New Roman" w:ascii="Times New Roman" w:hAnsi="Times New Roman"/>
          <w:color w:val="000000"/>
          <w:sz w:val="19"/>
        </w:rPr>
        <w:t>Date: _______________________________________</w:t>
        <w:tab/>
      </w:r>
      <w:r>
        <w:rPr>
          <w:rFonts w:cs="Times New Roman" w:ascii="Times New Roman" w:hAnsi="Times New Roman"/>
          <w:b/>
          <w:color w:val="000000"/>
          <w:sz w:val="19"/>
        </w:rPr>
        <w:tab/>
        <w:tab/>
      </w:r>
      <w:r>
        <w:rPr>
          <w:rFonts w:cs="Times New Roman" w:ascii="Times New Roman" w:hAnsi="Times New Roman"/>
          <w:color w:val="000000"/>
          <w:sz w:val="19"/>
        </w:rPr>
        <w:t>Date:</w:t>
        <w:tab/>
        <w:t>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cs="Times New Roman"/>
          <w:color w:val="000000"/>
          <w:sz w:val="19"/>
        </w:rPr>
      </w:pPr>
      <w:r>
        <w:rPr>
          <w:rFonts w:cs="Times New Roman" w:ascii="Times New Roman" w:hAnsi="Times New Roman"/>
          <w:color w:val="000000"/>
          <w:sz w:val="19"/>
        </w:rPr>
      </w:r>
    </w:p>
    <w:sectPr>
      <w:type w:val="continuous"/>
      <w:pgSz w:w="12240" w:h="15840"/>
      <w:pgMar w:left="720" w:right="720" w:gutter="0" w:header="0" w:top="720"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WP TypographicSymbol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2000-07-31T12:58:00Z</dcterms:created>
  <dc:creator>Paul J Szykman</dc:creator>
  <dc:description/>
  <dc:language>en-CA</dc:language>
  <cp:lastModifiedBy>UGI Utilities, Inc.</cp:lastModifiedBy>
  <dcterms:modified xsi:type="dcterms:W3CDTF">2000-10-30T16:28:00Z</dcterms:modified>
  <cp:revision>4</cp:revision>
  <dc:subject/>
  <dc:title>CONTRACT NO:  SC-____________</dc:title>
</cp:coreProperties>
</file>