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8630" w:leader="dot"/>
            </w:tabs>
            <w:spacing w:before="120" w:after="120"/>
            <w:rPr>
              <w:b w:val="false"/>
              <w:caps w:val="false"/>
              <w:smallCaps w:val="false"/>
              <w:lang w:val="en-CA" w:eastAsia="en-CA"/>
            </w:rPr>
          </w:pPr>
          <w:r>
            <w:fldChar w:fldCharType="begin"/>
          </w:r>
          <w:r>
            <w:rPr>
              <w:rStyle w:val="IndexLink"/>
              <w:sz w:val="28"/>
              <w:lang w:val="en-CA" w:eastAsia="en-CA"/>
            </w:rPr>
            <w:instrText xml:space="preserve"> TOC \o "1-1" \h \z </w:instrText>
          </w:r>
          <w:r>
            <w:rPr>
              <w:rStyle w:val="IndexLink"/>
              <w:sz w:val="28"/>
              <w:lang w:val="en-CA" w:eastAsia="en-CA"/>
            </w:rPr>
            <w:fldChar w:fldCharType="separate"/>
          </w:r>
          <w:hyperlink w:anchor="__RefHeading___Toc525977653">
            <w:r>
              <w:rPr>
                <w:rStyle w:val="IndexLink"/>
                <w:sz w:val="28"/>
                <w:lang w:val="en-CA" w:eastAsia="en-CA"/>
              </w:rPr>
              <w:t>How To Log-In</w:t>
            </w:r>
            <w:r>
              <w:rPr>
                <w:rStyle w:val="IndexLink"/>
                <w:lang w:val="en-CA" w:eastAsia="en-CA"/>
              </w:rPr>
              <w:tab/>
              <w:t>3</w:t>
            </w:r>
          </w:hyperlink>
        </w:p>
        <w:p>
          <w:pPr>
            <w:pStyle w:val="TOC1"/>
            <w:tabs>
              <w:tab w:val="clear" w:pos="720"/>
              <w:tab w:val="right" w:pos="8630" w:leader="dot"/>
            </w:tabs>
            <w:rPr>
              <w:b w:val="false"/>
              <w:caps w:val="false"/>
              <w:smallCaps w:val="false"/>
              <w:lang w:val="en-CA" w:eastAsia="en-CA"/>
            </w:rPr>
          </w:pPr>
          <w:hyperlink w:anchor="__RefHeading___Toc525977654">
            <w:r>
              <w:rPr>
                <w:rStyle w:val="IndexLink"/>
                <w:sz w:val="28"/>
                <w:lang w:val="en-CA" w:eastAsia="en-CA"/>
              </w:rPr>
              <w:t>How To Check the System Connection</w:t>
            </w:r>
            <w:r>
              <w:rPr>
                <w:rStyle w:val="IndexLink"/>
                <w:lang w:val="en-CA" w:eastAsia="en-CA"/>
              </w:rPr>
              <w:tab/>
              <w:t>3</w:t>
            </w:r>
          </w:hyperlink>
        </w:p>
        <w:p>
          <w:pPr>
            <w:pStyle w:val="TOC1"/>
            <w:tabs>
              <w:tab w:val="clear" w:pos="720"/>
              <w:tab w:val="right" w:pos="8630" w:leader="dot"/>
            </w:tabs>
            <w:rPr>
              <w:b w:val="false"/>
              <w:caps w:val="false"/>
              <w:smallCaps w:val="false"/>
              <w:lang w:val="en-CA" w:eastAsia="en-CA"/>
            </w:rPr>
          </w:pPr>
          <w:hyperlink w:anchor="__RefHeading___Toc525977655">
            <w:r>
              <w:rPr>
                <w:rStyle w:val="IndexLink"/>
                <w:sz w:val="28"/>
                <w:lang w:val="en-CA" w:eastAsia="en-CA"/>
              </w:rPr>
              <w:t>How To Set A New Password</w:t>
            </w:r>
            <w:r>
              <w:rPr>
                <w:rStyle w:val="IndexLink"/>
                <w:lang w:val="en-CA" w:eastAsia="en-CA"/>
              </w:rPr>
              <w:tab/>
              <w:t>3</w:t>
            </w:r>
          </w:hyperlink>
        </w:p>
        <w:p>
          <w:pPr>
            <w:pStyle w:val="TOC1"/>
            <w:tabs>
              <w:tab w:val="clear" w:pos="720"/>
              <w:tab w:val="right" w:pos="8630" w:leader="dot"/>
            </w:tabs>
            <w:rPr>
              <w:b w:val="false"/>
              <w:caps w:val="false"/>
              <w:smallCaps w:val="false"/>
              <w:lang w:val="en-CA" w:eastAsia="en-CA"/>
            </w:rPr>
          </w:pPr>
          <w:hyperlink w:anchor="__RefHeading___Toc525977656">
            <w:r>
              <w:rPr>
                <w:rStyle w:val="IndexLink"/>
                <w:sz w:val="28"/>
                <w:lang w:val="en-CA" w:eastAsia="en-CA"/>
              </w:rPr>
              <w:t>How To Use Chat</w:t>
            </w:r>
            <w:r>
              <w:rPr>
                <w:rStyle w:val="IndexLink"/>
                <w:lang w:val="en-CA" w:eastAsia="en-CA"/>
              </w:rPr>
              <w:tab/>
              <w:t>3</w:t>
            </w:r>
          </w:hyperlink>
        </w:p>
        <w:p>
          <w:pPr>
            <w:pStyle w:val="TOC1"/>
            <w:tabs>
              <w:tab w:val="clear" w:pos="720"/>
              <w:tab w:val="right" w:pos="8630" w:leader="dot"/>
            </w:tabs>
            <w:rPr>
              <w:b w:val="false"/>
              <w:caps w:val="false"/>
              <w:smallCaps w:val="false"/>
              <w:lang w:val="en-CA" w:eastAsia="en-CA"/>
            </w:rPr>
          </w:pPr>
          <w:hyperlink w:anchor="__RefHeading___Toc525977657">
            <w:r>
              <w:rPr>
                <w:rStyle w:val="IndexLink"/>
                <w:sz w:val="28"/>
                <w:lang w:val="en-CA" w:eastAsia="en-CA"/>
              </w:rPr>
              <w:t>How to Use the Help Desk Function</w:t>
            </w:r>
            <w:r>
              <w:rPr>
                <w:rStyle w:val="IndexLink"/>
                <w:lang w:val="en-CA" w:eastAsia="en-CA"/>
              </w:rPr>
              <w:tab/>
              <w:t>4</w:t>
            </w:r>
          </w:hyperlink>
        </w:p>
        <w:p>
          <w:pPr>
            <w:pStyle w:val="TOC1"/>
            <w:tabs>
              <w:tab w:val="clear" w:pos="720"/>
              <w:tab w:val="right" w:pos="8630" w:leader="dot"/>
            </w:tabs>
            <w:rPr>
              <w:b w:val="false"/>
              <w:caps w:val="false"/>
              <w:smallCaps w:val="false"/>
              <w:lang w:val="en-CA" w:eastAsia="en-CA"/>
            </w:rPr>
          </w:pPr>
          <w:hyperlink w:anchor="__RefHeading___Toc525977658">
            <w:r>
              <w:rPr>
                <w:rStyle w:val="IndexLink"/>
                <w:sz w:val="28"/>
                <w:lang w:val="en-CA" w:eastAsia="en-CA"/>
              </w:rPr>
              <w:t>How To Find Legal Product Descriptions</w:t>
            </w:r>
            <w:r>
              <w:rPr>
                <w:rStyle w:val="IndexLink"/>
                <w:lang w:val="en-CA" w:eastAsia="en-CA"/>
              </w:rPr>
              <w:tab/>
              <w:t>4</w:t>
            </w:r>
          </w:hyperlink>
        </w:p>
        <w:p>
          <w:pPr>
            <w:pStyle w:val="TOC1"/>
            <w:tabs>
              <w:tab w:val="clear" w:pos="720"/>
              <w:tab w:val="right" w:pos="8630" w:leader="dot"/>
            </w:tabs>
            <w:rPr>
              <w:b w:val="false"/>
              <w:caps w:val="false"/>
              <w:smallCaps w:val="false"/>
              <w:lang w:val="en-CA" w:eastAsia="en-CA"/>
            </w:rPr>
          </w:pPr>
          <w:hyperlink w:anchor="__RefHeading___Toc525977659">
            <w:r>
              <w:rPr>
                <w:rStyle w:val="IndexLink"/>
                <w:sz w:val="28"/>
                <w:lang w:val="en-CA" w:eastAsia="en-CA"/>
              </w:rPr>
              <w:t>How To Read Updated Nymex and Weather Reports</w:t>
            </w:r>
            <w:r>
              <w:rPr>
                <w:rStyle w:val="IndexLink"/>
                <w:lang w:val="en-CA" w:eastAsia="en-CA"/>
              </w:rPr>
              <w:tab/>
              <w:t>4</w:t>
            </w:r>
          </w:hyperlink>
        </w:p>
        <w:p>
          <w:pPr>
            <w:pStyle w:val="TOC1"/>
            <w:tabs>
              <w:tab w:val="clear" w:pos="720"/>
              <w:tab w:val="right" w:pos="8630" w:leader="dot"/>
            </w:tabs>
            <w:rPr>
              <w:b w:val="false"/>
              <w:caps w:val="false"/>
              <w:smallCaps w:val="false"/>
              <w:lang w:val="en-CA" w:eastAsia="en-CA"/>
            </w:rPr>
          </w:pPr>
          <w:hyperlink w:anchor="__RefHeading___Toc525977660">
            <w:r>
              <w:rPr>
                <w:rStyle w:val="IndexLink"/>
                <w:sz w:val="28"/>
                <w:lang w:val="en-CA" w:eastAsia="en-CA"/>
              </w:rPr>
              <w:t>How To Select A Commodity</w:t>
            </w:r>
            <w:r>
              <w:rPr>
                <w:rStyle w:val="IndexLink"/>
                <w:lang w:val="en-CA" w:eastAsia="en-CA"/>
              </w:rPr>
              <w:tab/>
              <w:t>4</w:t>
            </w:r>
          </w:hyperlink>
        </w:p>
        <w:p>
          <w:pPr>
            <w:pStyle w:val="TOC1"/>
            <w:tabs>
              <w:tab w:val="clear" w:pos="720"/>
              <w:tab w:val="right" w:pos="8630" w:leader="dot"/>
            </w:tabs>
            <w:rPr>
              <w:b w:val="false"/>
              <w:caps w:val="false"/>
              <w:smallCaps w:val="false"/>
              <w:lang w:val="en-CA" w:eastAsia="en-CA"/>
            </w:rPr>
          </w:pPr>
          <w:hyperlink w:anchor="__RefHeading___Toc525977661">
            <w:r>
              <w:rPr>
                <w:rStyle w:val="IndexLink"/>
                <w:sz w:val="28"/>
                <w:lang w:val="en-CA" w:eastAsia="en-CA"/>
              </w:rPr>
              <w:t>How To Set Your Filters</w:t>
            </w:r>
            <w:r>
              <w:rPr>
                <w:rStyle w:val="IndexLink"/>
                <w:lang w:val="en-CA" w:eastAsia="en-CA"/>
              </w:rPr>
              <w:tab/>
              <w:t>4</w:t>
            </w:r>
          </w:hyperlink>
        </w:p>
        <w:p>
          <w:pPr>
            <w:pStyle w:val="TOC1"/>
            <w:tabs>
              <w:tab w:val="clear" w:pos="720"/>
              <w:tab w:val="right" w:pos="8630" w:leader="dot"/>
            </w:tabs>
            <w:rPr>
              <w:b w:val="false"/>
              <w:caps w:val="false"/>
              <w:smallCaps w:val="false"/>
              <w:lang w:val="en-CA" w:eastAsia="en-CA"/>
            </w:rPr>
          </w:pPr>
          <w:hyperlink w:anchor="__RefHeading___Toc525977662">
            <w:r>
              <w:rPr>
                <w:rStyle w:val="IndexLink"/>
                <w:sz w:val="28"/>
                <w:lang w:val="en-CA" w:eastAsia="en-CA"/>
              </w:rPr>
              <w:t>How to Save Your Portfolio Pages</w:t>
            </w:r>
            <w:r>
              <w:rPr>
                <w:rStyle w:val="IndexLink"/>
                <w:lang w:val="en-CA" w:eastAsia="en-CA"/>
              </w:rPr>
              <w:tab/>
              <w:t>5</w:t>
            </w:r>
          </w:hyperlink>
        </w:p>
        <w:p>
          <w:pPr>
            <w:pStyle w:val="TOC1"/>
            <w:tabs>
              <w:tab w:val="clear" w:pos="720"/>
              <w:tab w:val="right" w:pos="8630" w:leader="dot"/>
            </w:tabs>
            <w:rPr>
              <w:b w:val="false"/>
              <w:caps w:val="false"/>
              <w:smallCaps w:val="false"/>
              <w:lang w:val="en-CA" w:eastAsia="en-CA"/>
            </w:rPr>
          </w:pPr>
          <w:hyperlink w:anchor="__RefHeading___Toc525977663">
            <w:r>
              <w:rPr>
                <w:rStyle w:val="IndexLink"/>
                <w:sz w:val="28"/>
                <w:lang w:val="en-CA" w:eastAsia="en-CA"/>
              </w:rPr>
              <w:t>How To Set Your User Preferences</w:t>
            </w:r>
            <w:r>
              <w:rPr>
                <w:rStyle w:val="IndexLink"/>
                <w:lang w:val="en-CA" w:eastAsia="en-CA"/>
              </w:rPr>
              <w:tab/>
              <w:t>5</w:t>
            </w:r>
          </w:hyperlink>
        </w:p>
        <w:p>
          <w:pPr>
            <w:pStyle w:val="TOC1"/>
            <w:tabs>
              <w:tab w:val="clear" w:pos="720"/>
              <w:tab w:val="right" w:pos="8630" w:leader="dot"/>
            </w:tabs>
            <w:rPr>
              <w:b w:val="false"/>
              <w:caps w:val="false"/>
              <w:smallCaps w:val="false"/>
              <w:lang w:val="en-CA" w:eastAsia="en-CA"/>
            </w:rPr>
          </w:pPr>
          <w:hyperlink w:anchor="__RefHeading___Toc525977664">
            <w:r>
              <w:rPr>
                <w:rStyle w:val="IndexLink"/>
                <w:sz w:val="28"/>
                <w:lang w:val="en-CA" w:eastAsia="en-CA"/>
              </w:rPr>
              <w:t>How To Launch Floating Windows</w:t>
            </w:r>
            <w:r>
              <w:rPr>
                <w:rStyle w:val="IndexLink"/>
                <w:lang w:val="en-CA" w:eastAsia="en-CA"/>
              </w:rPr>
              <w:tab/>
              <w:t>6</w:t>
            </w:r>
          </w:hyperlink>
        </w:p>
        <w:p>
          <w:pPr>
            <w:pStyle w:val="TOC1"/>
            <w:tabs>
              <w:tab w:val="clear" w:pos="720"/>
              <w:tab w:val="right" w:pos="8630" w:leader="dot"/>
            </w:tabs>
            <w:rPr>
              <w:b w:val="false"/>
              <w:caps w:val="false"/>
              <w:smallCaps w:val="false"/>
              <w:lang w:val="en-CA" w:eastAsia="en-CA"/>
            </w:rPr>
          </w:pPr>
          <w:hyperlink w:anchor="__RefHeading___Toc525977665">
            <w:r>
              <w:rPr>
                <w:rStyle w:val="IndexLink"/>
                <w:sz w:val="28"/>
                <w:lang w:val="en-CA" w:eastAsia="en-CA"/>
              </w:rPr>
              <w:t>How To Read Your Market and Ticker Grids</w:t>
            </w:r>
            <w:r>
              <w:rPr>
                <w:rStyle w:val="IndexLink"/>
                <w:lang w:val="en-CA" w:eastAsia="en-CA"/>
              </w:rPr>
              <w:tab/>
              <w:t>6</w:t>
            </w:r>
          </w:hyperlink>
        </w:p>
        <w:p>
          <w:pPr>
            <w:pStyle w:val="TOC1"/>
            <w:tabs>
              <w:tab w:val="clear" w:pos="720"/>
              <w:tab w:val="right" w:pos="8630" w:leader="dot"/>
            </w:tabs>
            <w:rPr>
              <w:b w:val="false"/>
              <w:caps w:val="false"/>
              <w:smallCaps w:val="false"/>
              <w:lang w:val="en-CA" w:eastAsia="en-CA"/>
            </w:rPr>
          </w:pPr>
          <w:hyperlink w:anchor="__RefHeading___Toc525977666">
            <w:r>
              <w:rPr>
                <w:rStyle w:val="IndexLink"/>
                <w:sz w:val="28"/>
                <w:lang w:val="en-CA" w:eastAsia="en-CA"/>
              </w:rPr>
              <w:t>How to Edit the Market Grid</w:t>
            </w:r>
            <w:r>
              <w:rPr>
                <w:rStyle w:val="IndexLink"/>
                <w:lang w:val="en-CA" w:eastAsia="en-CA"/>
              </w:rPr>
              <w:tab/>
              <w:t>7</w:t>
            </w:r>
          </w:hyperlink>
        </w:p>
        <w:p>
          <w:pPr>
            <w:pStyle w:val="TOC1"/>
            <w:tabs>
              <w:tab w:val="clear" w:pos="720"/>
              <w:tab w:val="right" w:pos="8630" w:leader="dot"/>
            </w:tabs>
            <w:rPr>
              <w:b w:val="false"/>
              <w:caps w:val="false"/>
              <w:smallCaps w:val="false"/>
              <w:lang w:val="en-CA" w:eastAsia="en-CA"/>
            </w:rPr>
          </w:pPr>
          <w:hyperlink w:anchor="__RefHeading___Toc525977667">
            <w:r>
              <w:rPr>
                <w:rStyle w:val="IndexLink"/>
                <w:sz w:val="28"/>
                <w:lang w:val="en-CA" w:eastAsia="en-CA"/>
              </w:rPr>
              <w:t>How To View Market Depth</w:t>
            </w:r>
            <w:r>
              <w:rPr>
                <w:rStyle w:val="IndexLink"/>
                <w:lang w:val="en-CA" w:eastAsia="en-CA"/>
              </w:rPr>
              <w:tab/>
              <w:t>8</w:t>
            </w:r>
          </w:hyperlink>
        </w:p>
        <w:p>
          <w:pPr>
            <w:pStyle w:val="TOC1"/>
            <w:tabs>
              <w:tab w:val="clear" w:pos="720"/>
              <w:tab w:val="right" w:pos="8630" w:leader="dot"/>
            </w:tabs>
            <w:rPr>
              <w:b w:val="false"/>
              <w:caps w:val="false"/>
              <w:smallCaps w:val="false"/>
              <w:lang w:val="en-CA" w:eastAsia="en-CA"/>
            </w:rPr>
          </w:pPr>
          <w:hyperlink w:anchor="__RefHeading___Toc525977668">
            <w:r>
              <w:rPr>
                <w:rStyle w:val="IndexLink"/>
                <w:sz w:val="28"/>
                <w:lang w:val="en-CA" w:eastAsia="en-CA"/>
              </w:rPr>
              <w:t>How To Determine If Your Company Is On A Market</w:t>
            </w:r>
            <w:r>
              <w:rPr>
                <w:rStyle w:val="IndexLink"/>
                <w:lang w:val="en-CA" w:eastAsia="en-CA"/>
              </w:rPr>
              <w:tab/>
              <w:t>8</w:t>
            </w:r>
          </w:hyperlink>
        </w:p>
        <w:p>
          <w:pPr>
            <w:pStyle w:val="TOC1"/>
            <w:tabs>
              <w:tab w:val="clear" w:pos="720"/>
              <w:tab w:val="right" w:pos="8630" w:leader="dot"/>
            </w:tabs>
            <w:rPr>
              <w:b w:val="false"/>
              <w:caps w:val="false"/>
              <w:smallCaps w:val="false"/>
              <w:lang w:val="en-CA" w:eastAsia="en-CA"/>
            </w:rPr>
          </w:pPr>
          <w:hyperlink w:anchor="__RefHeading___Toc525977669">
            <w:r>
              <w:rPr>
                <w:rStyle w:val="IndexLink"/>
                <w:sz w:val="28"/>
                <w:lang w:val="en-CA" w:eastAsia="en-CA"/>
              </w:rPr>
              <w:t>How To Follow Market Momentum</w:t>
            </w:r>
            <w:r>
              <w:rPr>
                <w:rStyle w:val="IndexLink"/>
                <w:lang w:val="en-CA" w:eastAsia="en-CA"/>
              </w:rPr>
              <w:tab/>
              <w:t>8</w:t>
            </w:r>
          </w:hyperlink>
        </w:p>
        <w:p>
          <w:pPr>
            <w:pStyle w:val="TOC1"/>
            <w:tabs>
              <w:tab w:val="clear" w:pos="720"/>
              <w:tab w:val="right" w:pos="8630" w:leader="dot"/>
            </w:tabs>
            <w:rPr>
              <w:b w:val="false"/>
              <w:caps w:val="false"/>
              <w:smallCaps w:val="false"/>
              <w:lang w:val="en-CA" w:eastAsia="en-CA"/>
            </w:rPr>
          </w:pPr>
          <w:hyperlink w:anchor="__RefHeading___Toc525977670">
            <w:r>
              <w:rPr>
                <w:rStyle w:val="IndexLink"/>
                <w:sz w:val="28"/>
                <w:lang w:val="en-CA" w:eastAsia="en-CA"/>
              </w:rPr>
              <w:t>How To Create A New Order For A New Market</w:t>
            </w:r>
            <w:r>
              <w:rPr>
                <w:rStyle w:val="IndexLink"/>
                <w:lang w:val="en-CA" w:eastAsia="en-CA"/>
              </w:rPr>
              <w:tab/>
              <w:t>8</w:t>
            </w:r>
          </w:hyperlink>
        </w:p>
        <w:p>
          <w:pPr>
            <w:pStyle w:val="TOC1"/>
            <w:tabs>
              <w:tab w:val="clear" w:pos="720"/>
              <w:tab w:val="right" w:pos="8630" w:leader="dot"/>
            </w:tabs>
            <w:rPr>
              <w:b w:val="false"/>
              <w:caps w:val="false"/>
              <w:smallCaps w:val="false"/>
              <w:lang w:val="en-CA" w:eastAsia="en-CA"/>
            </w:rPr>
          </w:pPr>
          <w:hyperlink w:anchor="__RefHeading___Toc525977671">
            <w:r>
              <w:rPr>
                <w:rStyle w:val="IndexLink"/>
                <w:sz w:val="28"/>
                <w:lang w:val="en-CA" w:eastAsia="en-CA"/>
              </w:rPr>
              <w:t>How To Execute Trades</w:t>
            </w:r>
            <w:r>
              <w:rPr>
                <w:rStyle w:val="IndexLink"/>
                <w:lang w:val="en-CA" w:eastAsia="en-CA"/>
              </w:rPr>
              <w:tab/>
              <w:t>9</w:t>
            </w:r>
          </w:hyperlink>
        </w:p>
        <w:p>
          <w:pPr>
            <w:pStyle w:val="TOC1"/>
            <w:tabs>
              <w:tab w:val="clear" w:pos="720"/>
              <w:tab w:val="right" w:pos="8630" w:leader="dot"/>
            </w:tabs>
            <w:rPr>
              <w:b w:val="false"/>
              <w:caps w:val="false"/>
              <w:smallCaps w:val="false"/>
              <w:lang w:val="en-CA" w:eastAsia="en-CA"/>
            </w:rPr>
          </w:pPr>
          <w:hyperlink w:anchor="__RefHeading___Toc525977672">
            <w:r>
              <w:rPr>
                <w:rStyle w:val="IndexLink"/>
                <w:sz w:val="28"/>
                <w:lang w:val="en-CA" w:eastAsia="en-CA"/>
              </w:rPr>
              <w:t>How To Use TrueQuote Sweep</w:t>
            </w:r>
            <w:r>
              <w:rPr>
                <w:rStyle w:val="IndexLink"/>
                <w:lang w:val="en-CA" w:eastAsia="en-CA"/>
              </w:rPr>
              <w:tab/>
              <w:t>10</w:t>
            </w:r>
          </w:hyperlink>
        </w:p>
        <w:p>
          <w:pPr>
            <w:pStyle w:val="TOC1"/>
            <w:tabs>
              <w:tab w:val="clear" w:pos="720"/>
              <w:tab w:val="right" w:pos="8630" w:leader="dot"/>
            </w:tabs>
            <w:rPr>
              <w:b w:val="false"/>
              <w:caps w:val="false"/>
              <w:smallCaps w:val="false"/>
              <w:lang w:val="en-CA" w:eastAsia="en-CA"/>
            </w:rPr>
          </w:pPr>
          <w:hyperlink w:anchor="__RefHeading___Toc525977673">
            <w:r>
              <w:rPr>
                <w:rStyle w:val="IndexLink"/>
                <w:sz w:val="28"/>
                <w:lang w:val="en-CA" w:eastAsia="en-CA"/>
              </w:rPr>
              <w:t>How To Add a Date</w:t>
            </w:r>
            <w:r>
              <w:rPr>
                <w:rStyle w:val="IndexLink"/>
                <w:lang w:val="en-CA" w:eastAsia="en-CA"/>
              </w:rPr>
              <w:tab/>
              <w:t>10</w:t>
            </w:r>
          </w:hyperlink>
        </w:p>
        <w:p>
          <w:pPr>
            <w:pStyle w:val="TOC1"/>
            <w:tabs>
              <w:tab w:val="clear" w:pos="720"/>
              <w:tab w:val="right" w:pos="8630" w:leader="dot"/>
            </w:tabs>
            <w:rPr>
              <w:b w:val="false"/>
              <w:caps w:val="false"/>
              <w:smallCaps w:val="false"/>
              <w:lang w:val="en-CA" w:eastAsia="en-CA"/>
            </w:rPr>
          </w:pPr>
          <w:hyperlink w:anchor="__RefHeading___Toc525977674">
            <w:r>
              <w:rPr>
                <w:rStyle w:val="IndexLink"/>
                <w:sz w:val="28"/>
                <w:lang w:val="en-CA" w:eastAsia="en-CA"/>
              </w:rPr>
              <w:t>How To Use End of Session (EOS)</w:t>
            </w:r>
            <w:r>
              <w:rPr>
                <w:rStyle w:val="IndexLink"/>
                <w:lang w:val="en-CA" w:eastAsia="en-CA"/>
              </w:rPr>
              <w:tab/>
              <w:t>11</w:t>
            </w:r>
          </w:hyperlink>
        </w:p>
        <w:p>
          <w:pPr>
            <w:pStyle w:val="TOC1"/>
            <w:tabs>
              <w:tab w:val="clear" w:pos="720"/>
              <w:tab w:val="right" w:pos="8630" w:leader="dot"/>
            </w:tabs>
            <w:rPr>
              <w:b w:val="false"/>
              <w:caps w:val="false"/>
              <w:smallCaps w:val="false"/>
              <w:lang w:val="en-CA" w:eastAsia="en-CA"/>
            </w:rPr>
          </w:pPr>
          <w:hyperlink w:anchor="__RefHeading___Toc525977675">
            <w:r>
              <w:rPr>
                <w:rStyle w:val="IndexLink"/>
                <w:sz w:val="28"/>
                <w:lang w:val="en-CA" w:eastAsia="en-CA"/>
              </w:rPr>
              <w:t>How To Negotiate In Existing Markets</w:t>
            </w:r>
            <w:r>
              <w:rPr>
                <w:rStyle w:val="IndexLink"/>
                <w:lang w:val="en-CA" w:eastAsia="en-CA"/>
              </w:rPr>
              <w:tab/>
              <w:t>11</w:t>
            </w:r>
          </w:hyperlink>
        </w:p>
        <w:p>
          <w:pPr>
            <w:pStyle w:val="TOC1"/>
            <w:tabs>
              <w:tab w:val="clear" w:pos="720"/>
              <w:tab w:val="right" w:pos="8630" w:leader="dot"/>
            </w:tabs>
            <w:rPr>
              <w:b w:val="false"/>
              <w:caps w:val="false"/>
              <w:smallCaps w:val="false"/>
              <w:lang w:val="en-CA" w:eastAsia="en-CA"/>
            </w:rPr>
          </w:pPr>
          <w:hyperlink w:anchor="__RefHeading___Toc525977676">
            <w:r>
              <w:rPr>
                <w:rStyle w:val="IndexLink"/>
                <w:sz w:val="28"/>
                <w:lang w:val="en-CA" w:eastAsia="en-CA"/>
              </w:rPr>
              <w:t>How Do I Know That I Have Participated In A Trade</w:t>
            </w:r>
            <w:r>
              <w:rPr>
                <w:rStyle w:val="IndexLink"/>
                <w:lang w:val="en-CA" w:eastAsia="en-CA"/>
              </w:rPr>
              <w:tab/>
              <w:t>12</w:t>
            </w:r>
          </w:hyperlink>
        </w:p>
        <w:p>
          <w:pPr>
            <w:pStyle w:val="TOC1"/>
            <w:tabs>
              <w:tab w:val="clear" w:pos="720"/>
              <w:tab w:val="right" w:pos="8630" w:leader="dot"/>
            </w:tabs>
            <w:rPr>
              <w:b w:val="false"/>
              <w:caps w:val="false"/>
              <w:smallCaps w:val="false"/>
              <w:lang w:val="en-CA" w:eastAsia="en-CA"/>
            </w:rPr>
          </w:pPr>
          <w:hyperlink w:anchor="__RefHeading___Toc525977677">
            <w:r>
              <w:rPr>
                <w:rStyle w:val="IndexLink"/>
                <w:sz w:val="28"/>
                <w:lang w:val="en-CA" w:eastAsia="en-CA"/>
              </w:rPr>
              <w:t>How To Check Order History and Deal History</w:t>
            </w:r>
            <w:r>
              <w:rPr>
                <w:rStyle w:val="IndexLink"/>
                <w:lang w:val="en-CA" w:eastAsia="en-CA"/>
              </w:rPr>
              <w:tab/>
              <w:t>12</w:t>
            </w:r>
          </w:hyperlink>
        </w:p>
        <w:p>
          <w:pPr>
            <w:pStyle w:val="TOC1"/>
            <w:tabs>
              <w:tab w:val="clear" w:pos="720"/>
              <w:tab w:val="right" w:pos="8630" w:leader="dot"/>
            </w:tabs>
            <w:rPr>
              <w:b w:val="false"/>
              <w:caps w:val="false"/>
              <w:smallCaps w:val="false"/>
              <w:lang w:val="en-CA" w:eastAsia="en-CA"/>
            </w:rPr>
          </w:pPr>
          <w:hyperlink w:anchor="__RefHeading___Toc525977678">
            <w:r>
              <w:rPr>
                <w:rStyle w:val="IndexLink"/>
                <w:sz w:val="28"/>
                <w:lang w:val="en-CA" w:eastAsia="en-CA"/>
              </w:rPr>
              <w:t>How To Print a Deal Confirmation</w:t>
            </w:r>
            <w:r>
              <w:rPr>
                <w:rStyle w:val="IndexLink"/>
                <w:lang w:val="en-CA" w:eastAsia="en-CA"/>
              </w:rPr>
              <w:tab/>
              <w:t>13</w:t>
            </w:r>
          </w:hyperlink>
        </w:p>
        <w:p>
          <w:pPr>
            <w:pStyle w:val="TOC1"/>
            <w:tabs>
              <w:tab w:val="clear" w:pos="720"/>
              <w:tab w:val="right" w:pos="8630" w:leader="dot"/>
            </w:tabs>
            <w:rPr>
              <w:b w:val="false"/>
              <w:lang w:val="en-CA" w:eastAsia="en-CA"/>
            </w:rPr>
          </w:pPr>
          <w:hyperlink w:anchor="__RefHeading___Toc525977679">
            <w:r>
              <w:rPr>
                <w:rStyle w:val="IndexLink"/>
                <w:caps w:val="false"/>
                <w:smallCaps w:val="false"/>
                <w:sz w:val="28"/>
                <w:lang w:val="en-CA" w:eastAsia="en-CA"/>
              </w:rPr>
              <w:t>How To Use Fast Action Tabs</w:t>
            </w:r>
            <w:r>
              <w:rPr>
                <w:rStyle w:val="IndexLink"/>
                <w:caps w:val="false"/>
                <w:smallCaps w:val="false"/>
                <w:lang w:val="en-CA" w:eastAsia="en-CA"/>
              </w:rPr>
              <w:tab/>
              <w:t>13</w:t>
            </w:r>
          </w:hyperlink>
          <w:r>
            <w:rPr>
              <w:rStyle w:val="IndexLink"/>
              <w:smallCaps w:val="false"/>
              <w:caps w:val="false"/>
              <w:lang w:val="en-CA" w:eastAsia="en-CA"/>
            </w:rPr>
            <w:fldChar w:fldCharType="end"/>
          </w:r>
        </w:p>
      </w:sdtContent>
    </w:sdt>
    <w:p>
      <w:pPr>
        <w:pStyle w:val="Heading1"/>
        <w:spacing w:lineRule="auto" w:line="360"/>
        <w:ind w:hanging="0" w:start="0"/>
        <w:rPr>
          <w:b w:val="false"/>
          <w:bCs w:val="false"/>
          <w:caps/>
          <w:sz w:val="28"/>
          <w:lang w:val="en-CA" w:eastAsia="en-CA"/>
        </w:rPr>
      </w:pPr>
      <w:r>
        <w:rPr>
          <w:b w:val="false"/>
          <w:bCs w:val="false"/>
          <w:caps/>
          <w:sz w:val="28"/>
          <w:lang w:val="en-CA" w:eastAsia="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sz w:val="28"/>
        </w:rPr>
      </w:pPr>
      <w:r>
        <w:rPr>
          <w:sz w:val="28"/>
        </w:rPr>
      </w:r>
    </w:p>
    <w:p>
      <w:pPr>
        <w:pStyle w:val="Normal"/>
        <w:rPr>
          <w:sz w:val="28"/>
        </w:rPr>
      </w:pPr>
      <w:r>
        <w:rPr>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sz w:val="28"/>
        </w:rPr>
      </w:pPr>
      <w:r>
        <w:rPr>
          <w:sz w:val="28"/>
        </w:rPr>
      </w:r>
    </w:p>
    <w:p>
      <w:pPr>
        <w:pStyle w:val="Normal"/>
        <w:rPr>
          <w:sz w:val="28"/>
        </w:rPr>
      </w:pPr>
      <w:r>
        <w:rPr>
          <w:sz w:val="28"/>
        </w:rPr>
      </w:r>
    </w:p>
    <w:p>
      <w:pPr>
        <w:pStyle w:val="Normal"/>
        <w:rPr/>
      </w:pPr>
      <w:r>
        <w:rPr/>
      </w:r>
    </w:p>
    <w:p>
      <w:pPr>
        <w:pStyle w:val="Normal"/>
        <w:rPr/>
      </w:pPr>
      <w:r>
        <w:rPr/>
      </w:r>
    </w:p>
    <w:p>
      <w:pPr>
        <w:pStyle w:val="Normal"/>
        <w:rPr/>
      </w:pPr>
      <w:r>
        <w:rPr/>
      </w:r>
    </w:p>
    <w:p>
      <w:pPr>
        <w:pStyle w:val="Heading1"/>
        <w:ind w:hanging="0" w:start="0"/>
        <w:rPr>
          <w:sz w:val="28"/>
        </w:rPr>
      </w:pPr>
      <w:bookmarkStart w:id="0" w:name="__RefHeading___Toc525977653"/>
      <w:bookmarkEnd w:id="0"/>
      <w:r>
        <w:rPr>
          <w:sz w:val="28"/>
        </w:rPr>
        <w:t>How To Log-In</w:t>
      </w:r>
    </w:p>
    <w:p>
      <w:pPr>
        <w:pStyle w:val="Normal"/>
        <w:rPr>
          <w:sz w:val="28"/>
        </w:rPr>
      </w:pPr>
      <w:r>
        <w:rPr>
          <w:sz w:val="28"/>
        </w:rPr>
      </w:r>
    </w:p>
    <w:p>
      <w:pPr>
        <w:pStyle w:val="Normal"/>
        <w:numPr>
          <w:ilvl w:val="0"/>
          <w:numId w:val="25"/>
        </w:numPr>
        <w:rPr/>
      </w:pPr>
      <w:r>
        <w:rPr/>
        <w:t>Click on Log-In Tab</w:t>
      </w:r>
    </w:p>
    <w:p>
      <w:pPr>
        <w:pStyle w:val="Normal"/>
        <w:numPr>
          <w:ilvl w:val="0"/>
          <w:numId w:val="25"/>
        </w:numPr>
        <w:rPr/>
      </w:pPr>
      <w:r>
        <w:rPr/>
        <w:t>Enter User ID and Password</w:t>
      </w:r>
    </w:p>
    <w:p>
      <w:pPr>
        <w:pStyle w:val="Normal"/>
        <w:numPr>
          <w:ilvl w:val="0"/>
          <w:numId w:val="25"/>
        </w:numPr>
        <w:rPr/>
      </w:pPr>
      <w:r>
        <w:rPr/>
        <w:t>Press Enter</w:t>
      </w:r>
    </w:p>
    <w:p>
      <w:pPr>
        <w:pStyle w:val="Normal"/>
        <w:numPr>
          <w:ilvl w:val="0"/>
          <w:numId w:val="25"/>
        </w:numPr>
        <w:rPr/>
      </w:pPr>
      <w:r>
        <w:rPr/>
        <w:t>Download Controls will appear</w:t>
      </w:r>
    </w:p>
    <w:p>
      <w:pPr>
        <w:pStyle w:val="Normal"/>
        <w:rPr/>
      </w:pPr>
      <w:r>
        <w:rPr/>
      </w:r>
    </w:p>
    <w:p>
      <w:pPr>
        <w:pStyle w:val="Normal"/>
        <w:rPr/>
      </w:pPr>
      <w:r>
        <w:rPr/>
      </w:r>
    </w:p>
    <w:p>
      <w:pPr>
        <w:pStyle w:val="Heading1"/>
        <w:ind w:hanging="0" w:start="0"/>
        <w:rPr>
          <w:sz w:val="28"/>
        </w:rPr>
      </w:pPr>
      <w:bookmarkStart w:id="1" w:name="__RefHeading___Toc525977654"/>
      <w:bookmarkEnd w:id="1"/>
      <w:r>
        <w:rPr>
          <w:sz w:val="28"/>
        </w:rPr>
        <w:t>How To Check the System Connection</w:t>
      </w:r>
    </w:p>
    <w:p>
      <w:pPr>
        <w:pStyle w:val="Heading4"/>
        <w:ind w:hanging="0" w:start="0"/>
        <w:rPr>
          <w:sz w:val="28"/>
        </w:rPr>
      </w:pPr>
      <w:r>
        <w:rPr>
          <w:sz w:val="28"/>
        </w:rPr>
      </w:r>
    </w:p>
    <w:p>
      <w:pPr>
        <w:pStyle w:val="Heading4"/>
        <w:ind w:hanging="0" w:start="0"/>
        <w:rPr>
          <w:b w:val="false"/>
          <w:sz w:val="24"/>
        </w:rPr>
      </w:pPr>
      <w:r>
        <w:rPr>
          <w:b w:val="false"/>
          <w:sz w:val="24"/>
        </w:rPr>
        <w:t>The link light, located to the right of the commodity tabs, notifies the User of his current connection status to the server.  The three status lights are as follows:</w:t>
      </w:r>
    </w:p>
    <w:p>
      <w:pPr>
        <w:pStyle w:val="Heading4"/>
        <w:ind w:hanging="0" w:start="0"/>
        <w:rPr>
          <w:b w:val="false"/>
          <w:sz w:val="24"/>
        </w:rPr>
      </w:pPr>
      <w:r>
        <w:rPr>
          <w:b w:val="false"/>
          <w:sz w:val="24"/>
        </w:rPr>
      </w:r>
    </w:p>
    <w:p>
      <w:pPr>
        <w:pStyle w:val="Heading4"/>
        <w:numPr>
          <w:ilvl w:val="0"/>
          <w:numId w:val="5"/>
        </w:numPr>
        <w:rPr>
          <w:b w:val="false"/>
          <w:sz w:val="24"/>
        </w:rPr>
      </w:pPr>
      <w:r>
        <w:rPr>
          <w:color w:val="008000"/>
          <w:sz w:val="24"/>
        </w:rPr>
        <w:t>Green light</w:t>
      </w:r>
      <w:r>
        <w:rPr>
          <w:b w:val="false"/>
          <w:sz w:val="24"/>
        </w:rPr>
        <w:t xml:space="preserve"> - system is connected and receiving live data from the server.</w:t>
      </w:r>
    </w:p>
    <w:p>
      <w:pPr>
        <w:pStyle w:val="Heading4"/>
        <w:numPr>
          <w:ilvl w:val="0"/>
          <w:numId w:val="5"/>
        </w:numPr>
        <w:rPr>
          <w:b w:val="false"/>
          <w:sz w:val="24"/>
        </w:rPr>
      </w:pPr>
      <w:r>
        <w:rPr>
          <w:color w:val="FFFF00"/>
          <w:sz w:val="24"/>
        </w:rPr>
        <w:t>Yellow light</w:t>
      </w:r>
      <w:r>
        <w:rPr>
          <w:b w:val="false"/>
          <w:sz w:val="24"/>
        </w:rPr>
        <w:t xml:space="preserve"> - system is checking the connection to the server.</w:t>
      </w:r>
    </w:p>
    <w:p>
      <w:pPr>
        <w:pStyle w:val="Heading4"/>
        <w:numPr>
          <w:ilvl w:val="0"/>
          <w:numId w:val="5"/>
        </w:numPr>
        <w:rPr>
          <w:b w:val="false"/>
          <w:sz w:val="24"/>
        </w:rPr>
      </w:pPr>
      <w:r>
        <w:rPr>
          <w:color w:val="FF0000"/>
          <w:sz w:val="24"/>
        </w:rPr>
        <w:t>Red light</w:t>
      </w:r>
      <w:r>
        <w:rPr>
          <w:b w:val="false"/>
          <w:sz w:val="24"/>
        </w:rPr>
        <w:t xml:space="preserve"> - system is </w:t>
      </w:r>
      <w:r>
        <w:rPr>
          <w:sz w:val="24"/>
          <w:u w:val="single"/>
        </w:rPr>
        <w:t>not</w:t>
      </w:r>
      <w:r>
        <w:rPr>
          <w:b w:val="false"/>
          <w:sz w:val="24"/>
        </w:rPr>
        <w:t xml:space="preserve"> connected</w:t>
      </w:r>
      <w:r>
        <w:rPr/>
        <w:t xml:space="preserve"> </w:t>
      </w:r>
      <w:r>
        <w:rPr>
          <w:b w:val="false"/>
          <w:sz w:val="24"/>
        </w:rPr>
        <w:t xml:space="preserve">and unable to receive data from the server.  </w:t>
      </w:r>
    </w:p>
    <w:p>
      <w:pPr>
        <w:pStyle w:val="Heading4"/>
        <w:ind w:hanging="0" w:start="360" w:end="0"/>
        <w:rPr>
          <w:b w:val="false"/>
          <w:sz w:val="24"/>
        </w:rPr>
      </w:pPr>
      <w:r>
        <w:rPr>
          <w:b w:val="false"/>
          <w:sz w:val="24"/>
        </w:rPr>
      </w:r>
    </w:p>
    <w:p>
      <w:pPr>
        <w:pStyle w:val="Heading4"/>
        <w:ind w:hanging="0" w:start="360" w:end="0"/>
        <w:rPr/>
      </w:pPr>
      <w:r>
        <w:rPr>
          <w:sz w:val="24"/>
        </w:rPr>
        <w:t>NOTE</w:t>
      </w:r>
      <w:r>
        <w:rPr>
          <w:b w:val="false"/>
          <w:sz w:val="24"/>
        </w:rPr>
        <w:t xml:space="preserve">:  When you have a </w:t>
      </w:r>
      <w:r>
        <w:rPr>
          <w:color w:val="FF0000"/>
          <w:sz w:val="24"/>
        </w:rPr>
        <w:t>red light</w:t>
      </w:r>
      <w:r>
        <w:rPr>
          <w:b w:val="false"/>
          <w:sz w:val="24"/>
        </w:rPr>
        <w:t>, you will have to log-off, close your web-browser and attempt to log-in again.  Please check with your network administrator for any internal connection issues.</w:t>
      </w:r>
    </w:p>
    <w:p>
      <w:pPr>
        <w:pStyle w:val="Header"/>
        <w:tabs>
          <w:tab w:val="clear" w:pos="4320"/>
          <w:tab w:val="clear" w:pos="8640"/>
        </w:tabs>
        <w:rPr>
          <w:b/>
          <w:sz w:val="24"/>
        </w:rPr>
      </w:pPr>
      <w:r>
        <w:rPr>
          <w:b/>
          <w:sz w:val="24"/>
        </w:rPr>
      </w:r>
    </w:p>
    <w:p>
      <w:pPr>
        <w:pStyle w:val="Header"/>
        <w:tabs>
          <w:tab w:val="clear" w:pos="4320"/>
          <w:tab w:val="clear" w:pos="8640"/>
        </w:tabs>
        <w:rPr/>
      </w:pPr>
      <w:r>
        <w:rPr/>
      </w:r>
    </w:p>
    <w:p>
      <w:pPr>
        <w:pStyle w:val="Heading1"/>
        <w:ind w:hanging="0" w:start="0"/>
        <w:rPr>
          <w:sz w:val="28"/>
        </w:rPr>
      </w:pPr>
      <w:bookmarkStart w:id="2" w:name="__RefHeading___Toc525977655"/>
      <w:bookmarkEnd w:id="2"/>
      <w:r>
        <w:rPr>
          <w:sz w:val="28"/>
        </w:rPr>
        <w:t>How To Set A New Password</w:t>
      </w:r>
    </w:p>
    <w:p>
      <w:pPr>
        <w:pStyle w:val="Normal"/>
        <w:rPr>
          <w:b/>
          <w:sz w:val="28"/>
        </w:rPr>
      </w:pPr>
      <w:r>
        <w:rPr>
          <w:b/>
          <w:sz w:val="28"/>
        </w:rPr>
      </w:r>
    </w:p>
    <w:p>
      <w:pPr>
        <w:pStyle w:val="Normal"/>
        <w:numPr>
          <w:ilvl w:val="0"/>
          <w:numId w:val="19"/>
        </w:numPr>
        <w:rPr/>
      </w:pPr>
      <w:r>
        <w:rPr/>
        <w:t xml:space="preserve">Select “Set Password” tab from the drop down menu located under the </w:t>
      </w:r>
      <w:r>
        <w:rPr>
          <w:b/>
        </w:rPr>
        <w:t>PREFERENCES</w:t>
      </w:r>
      <w:r>
        <w:rPr/>
        <w:t xml:space="preserve"> </w:t>
      </w:r>
      <w:r>
        <w:rPr>
          <w:b/>
        </w:rPr>
        <w:t xml:space="preserve">TAB </w:t>
      </w:r>
      <w:r>
        <w:rPr/>
        <w:t>(located at the top, right side of the page)</w:t>
      </w:r>
    </w:p>
    <w:p>
      <w:pPr>
        <w:pStyle w:val="Normal"/>
        <w:numPr>
          <w:ilvl w:val="0"/>
          <w:numId w:val="19"/>
        </w:numPr>
        <w:rPr/>
      </w:pPr>
      <w:r>
        <w:rPr/>
        <w:t>A pop-up window will appear</w:t>
      </w:r>
    </w:p>
    <w:p>
      <w:pPr>
        <w:pStyle w:val="Normal"/>
        <w:numPr>
          <w:ilvl w:val="0"/>
          <w:numId w:val="19"/>
        </w:numPr>
        <w:rPr/>
      </w:pPr>
      <w:r>
        <w:rPr/>
        <w:t>Input the old password</w:t>
      </w:r>
    </w:p>
    <w:p>
      <w:pPr>
        <w:pStyle w:val="Normal"/>
        <w:numPr>
          <w:ilvl w:val="0"/>
          <w:numId w:val="19"/>
        </w:numPr>
        <w:rPr/>
      </w:pPr>
      <w:r>
        <w:rPr/>
        <w:t>Select a new and unique password</w:t>
      </w:r>
    </w:p>
    <w:p>
      <w:pPr>
        <w:pStyle w:val="Normal"/>
        <w:numPr>
          <w:ilvl w:val="0"/>
          <w:numId w:val="19"/>
        </w:numPr>
        <w:rPr/>
      </w:pPr>
      <w:r>
        <w:rPr/>
        <w:t xml:space="preserve">Click on </w:t>
      </w:r>
      <w:r>
        <w:rPr>
          <w:b/>
        </w:rPr>
        <w:t xml:space="preserve">Set Password </w:t>
      </w:r>
      <w:r>
        <w:rPr/>
        <w:t>to activate the password for the next log-in</w:t>
      </w:r>
    </w:p>
    <w:p>
      <w:pPr>
        <w:pStyle w:val="Normal"/>
        <w:rPr/>
      </w:pPr>
      <w:r>
        <w:rPr/>
      </w:r>
    </w:p>
    <w:p>
      <w:pPr>
        <w:pStyle w:val="Normal"/>
        <w:rPr/>
      </w:pPr>
      <w:r>
        <w:rPr/>
      </w:r>
    </w:p>
    <w:p>
      <w:pPr>
        <w:pStyle w:val="Heading1"/>
        <w:ind w:hanging="0" w:start="0"/>
        <w:rPr>
          <w:sz w:val="28"/>
        </w:rPr>
      </w:pPr>
      <w:bookmarkStart w:id="3" w:name="__RefHeading___Toc525977656"/>
      <w:bookmarkEnd w:id="3"/>
      <w:r>
        <w:rPr>
          <w:sz w:val="28"/>
        </w:rPr>
        <w:t>How To Use Chat</w:t>
      </w:r>
    </w:p>
    <w:p>
      <w:pPr>
        <w:pStyle w:val="Normal"/>
        <w:rPr>
          <w:b/>
          <w:sz w:val="28"/>
        </w:rPr>
      </w:pPr>
      <w:r>
        <w:rPr>
          <w:b/>
          <w:sz w:val="28"/>
        </w:rPr>
      </w:r>
    </w:p>
    <w:p>
      <w:pPr>
        <w:pStyle w:val="Normal"/>
        <w:numPr>
          <w:ilvl w:val="0"/>
          <w:numId w:val="20"/>
        </w:numPr>
        <w:rPr/>
      </w:pPr>
      <w:r>
        <w:rPr/>
        <w:t xml:space="preserve">Select </w:t>
      </w:r>
      <w:r>
        <w:rPr>
          <w:b/>
        </w:rPr>
        <w:t>CHAT</w:t>
      </w:r>
      <w:r>
        <w:rPr/>
        <w:t xml:space="preserve"> from the Quick Action Tabs</w:t>
      </w:r>
    </w:p>
    <w:p>
      <w:pPr>
        <w:pStyle w:val="Normal"/>
        <w:numPr>
          <w:ilvl w:val="0"/>
          <w:numId w:val="20"/>
        </w:numPr>
        <w:rPr/>
      </w:pPr>
      <w:r>
        <w:rPr/>
        <w:t>The Chat community will open to allow the User to chat in an open forum</w:t>
      </w:r>
    </w:p>
    <w:p>
      <w:pPr>
        <w:pStyle w:val="Normal"/>
        <w:numPr>
          <w:ilvl w:val="0"/>
          <w:numId w:val="20"/>
        </w:numPr>
        <w:rPr/>
      </w:pPr>
      <w:r>
        <w:rPr/>
        <w:t>Double click on another User in the chat room to go to a private chat room or create a room for multiple Users</w:t>
      </w:r>
    </w:p>
    <w:p>
      <w:pPr>
        <w:pStyle w:val="Normal"/>
        <w:rPr/>
      </w:pPr>
      <w:r>
        <w:rPr/>
      </w:r>
    </w:p>
    <w:p>
      <w:pPr>
        <w:pStyle w:val="Normal"/>
        <w:rPr/>
      </w:pPr>
      <w:r>
        <w:rPr/>
      </w:r>
    </w:p>
    <w:p>
      <w:pPr>
        <w:pStyle w:val="Heading1"/>
        <w:ind w:hanging="0" w:start="0"/>
        <w:rPr>
          <w:sz w:val="28"/>
        </w:rPr>
      </w:pPr>
      <w:bookmarkStart w:id="4" w:name="__RefHeading___Toc525977657"/>
      <w:bookmarkEnd w:id="4"/>
      <w:r>
        <w:rPr>
          <w:sz w:val="28"/>
        </w:rPr>
        <w:t>How to Use the Help Desk Function</w:t>
      </w:r>
    </w:p>
    <w:p>
      <w:pPr>
        <w:pStyle w:val="Normal"/>
        <w:rPr>
          <w:b/>
          <w:sz w:val="28"/>
        </w:rPr>
      </w:pPr>
      <w:r>
        <w:rPr>
          <w:b/>
          <w:sz w:val="28"/>
        </w:rPr>
      </w:r>
    </w:p>
    <w:p>
      <w:pPr>
        <w:pStyle w:val="Normal"/>
        <w:rPr/>
      </w:pPr>
      <w:r>
        <w:rPr/>
        <w:t xml:space="preserve">By double-clicking on the Help Desk Icon, the User can send an email with his or her questions or suggestions to one of the client service representatives.  The User will then be contacted by phone or email with a response.  </w:t>
      </w:r>
    </w:p>
    <w:p>
      <w:pPr>
        <w:pStyle w:val="Heading1"/>
        <w:ind w:hanging="0" w:start="0"/>
        <w:rPr>
          <w:sz w:val="28"/>
        </w:rPr>
      </w:pPr>
      <w:r>
        <w:rPr>
          <w:sz w:val="28"/>
        </w:rPr>
      </w:r>
    </w:p>
    <w:p>
      <w:pPr>
        <w:pStyle w:val="Normal"/>
        <w:rPr>
          <w:sz w:val="28"/>
        </w:rPr>
      </w:pPr>
      <w:r>
        <w:rPr>
          <w:sz w:val="28"/>
        </w:rPr>
      </w:r>
    </w:p>
    <w:p>
      <w:pPr>
        <w:pStyle w:val="Heading1"/>
        <w:ind w:hanging="0" w:start="0"/>
        <w:rPr>
          <w:sz w:val="28"/>
        </w:rPr>
      </w:pPr>
      <w:bookmarkStart w:id="5" w:name="__RefHeading___Toc525977658"/>
      <w:bookmarkEnd w:id="5"/>
      <w:r>
        <w:rPr>
          <w:sz w:val="28"/>
        </w:rPr>
        <w:t>How To Find Legal Product Descriptions</w:t>
      </w:r>
    </w:p>
    <w:p>
      <w:pPr>
        <w:pStyle w:val="Normal"/>
        <w:rPr>
          <w:sz w:val="28"/>
        </w:rPr>
      </w:pPr>
      <w:r>
        <w:rPr>
          <w:sz w:val="28"/>
        </w:rPr>
      </w:r>
    </w:p>
    <w:p>
      <w:pPr>
        <w:pStyle w:val="Normal"/>
        <w:numPr>
          <w:ilvl w:val="0"/>
          <w:numId w:val="26"/>
        </w:numPr>
        <w:rPr/>
      </w:pPr>
      <w:r>
        <w:rPr/>
        <w:t xml:space="preserve">Select </w:t>
      </w:r>
      <w:r>
        <w:rPr>
          <w:b/>
        </w:rPr>
        <w:t xml:space="preserve">Legal Product Description </w:t>
      </w:r>
      <w:r>
        <w:rPr/>
        <w:t xml:space="preserve">from the drop down menu under the </w:t>
      </w:r>
      <w:r>
        <w:rPr>
          <w:b/>
        </w:rPr>
        <w:t>MARKET TAB</w:t>
      </w:r>
    </w:p>
    <w:p>
      <w:pPr>
        <w:pStyle w:val="Normal"/>
        <w:numPr>
          <w:ilvl w:val="0"/>
          <w:numId w:val="26"/>
        </w:numPr>
        <w:rPr/>
      </w:pPr>
      <w:r>
        <w:rPr>
          <w:b/>
        </w:rPr>
        <w:t xml:space="preserve">Legal Product Description </w:t>
      </w:r>
      <w:r>
        <w:rPr/>
        <w:t xml:space="preserve">describes in detail each specific product offered for trade on </w:t>
      </w:r>
      <w:r>
        <w:rPr>
          <w:i/>
        </w:rPr>
        <w:t>truequote.com</w:t>
      </w:r>
    </w:p>
    <w:p>
      <w:pPr>
        <w:pStyle w:val="Normal"/>
        <w:numPr>
          <w:ilvl w:val="0"/>
          <w:numId w:val="26"/>
        </w:numPr>
        <w:rPr/>
      </w:pPr>
      <w:r>
        <w:rPr>
          <w:bCs/>
        </w:rPr>
        <w:t>To print the document, right click and select “print”</w:t>
      </w:r>
    </w:p>
    <w:p>
      <w:pPr>
        <w:pStyle w:val="Normal"/>
        <w:rPr/>
      </w:pPr>
      <w:r>
        <w:rPr/>
      </w:r>
    </w:p>
    <w:p>
      <w:pPr>
        <w:pStyle w:val="Normal"/>
        <w:rPr/>
      </w:pPr>
      <w:r>
        <w:rPr/>
      </w:r>
    </w:p>
    <w:p>
      <w:pPr>
        <w:pStyle w:val="Heading1"/>
        <w:ind w:hanging="0" w:start="0"/>
        <w:rPr>
          <w:sz w:val="28"/>
        </w:rPr>
      </w:pPr>
      <w:bookmarkStart w:id="6" w:name="__RefHeading___Toc525977659"/>
      <w:bookmarkEnd w:id="6"/>
      <w:r>
        <w:rPr>
          <w:sz w:val="28"/>
        </w:rPr>
        <w:t>How To Read Updated Nymex and Weather Reports</w:t>
      </w:r>
    </w:p>
    <w:p>
      <w:pPr>
        <w:pStyle w:val="Normal"/>
        <w:rPr>
          <w:sz w:val="28"/>
        </w:rPr>
      </w:pPr>
      <w:r>
        <w:rPr>
          <w:sz w:val="28"/>
        </w:rPr>
      </w:r>
    </w:p>
    <w:p>
      <w:pPr>
        <w:pStyle w:val="Normal"/>
        <w:numPr>
          <w:ilvl w:val="0"/>
          <w:numId w:val="22"/>
        </w:numPr>
        <w:rPr/>
      </w:pPr>
      <w:r>
        <w:rPr/>
        <w:t xml:space="preserve">Select </w:t>
      </w:r>
      <w:r>
        <w:rPr>
          <w:b/>
          <w:bCs/>
        </w:rPr>
        <w:t xml:space="preserve">News </w:t>
      </w:r>
      <w:r>
        <w:rPr/>
        <w:t xml:space="preserve">from the drop down menu under the </w:t>
      </w:r>
      <w:r>
        <w:rPr>
          <w:b/>
          <w:bCs/>
        </w:rPr>
        <w:t>MARKET TAB</w:t>
      </w:r>
    </w:p>
    <w:p>
      <w:pPr>
        <w:pStyle w:val="Normal"/>
        <w:numPr>
          <w:ilvl w:val="0"/>
          <w:numId w:val="22"/>
        </w:numPr>
        <w:rPr/>
      </w:pPr>
      <w:r>
        <w:rPr/>
        <w:t xml:space="preserve">Select either or </w:t>
      </w:r>
      <w:r>
        <w:rPr>
          <w:b/>
          <w:bCs/>
        </w:rPr>
        <w:t>Nymex</w:t>
      </w:r>
      <w:r>
        <w:rPr/>
        <w:t xml:space="preserve"> or </w:t>
      </w:r>
      <w:r>
        <w:rPr>
          <w:b/>
          <w:bCs/>
        </w:rPr>
        <w:t>Weather</w:t>
      </w:r>
      <w:r>
        <w:rPr/>
        <w:t xml:space="preserve"> to see an updated report</w:t>
      </w:r>
    </w:p>
    <w:p>
      <w:pPr>
        <w:pStyle w:val="Normal"/>
        <w:rPr/>
      </w:pPr>
      <w:r>
        <w:rPr/>
      </w:r>
    </w:p>
    <w:p>
      <w:pPr>
        <w:pStyle w:val="Normal"/>
        <w:rPr/>
      </w:pPr>
      <w:r>
        <w:rPr/>
      </w:r>
    </w:p>
    <w:p>
      <w:pPr>
        <w:pStyle w:val="Heading1"/>
        <w:ind w:hanging="0" w:start="0"/>
        <w:rPr>
          <w:sz w:val="28"/>
        </w:rPr>
      </w:pPr>
      <w:bookmarkStart w:id="7" w:name="__RefHeading___Toc525977660"/>
      <w:bookmarkEnd w:id="7"/>
      <w:r>
        <w:rPr>
          <w:sz w:val="28"/>
        </w:rPr>
        <w:t>How To Select A Commodity</w:t>
      </w:r>
    </w:p>
    <w:p>
      <w:pPr>
        <w:pStyle w:val="Normal"/>
        <w:rPr>
          <w:sz w:val="28"/>
        </w:rPr>
      </w:pPr>
      <w:r>
        <w:rPr>
          <w:sz w:val="28"/>
        </w:rPr>
      </w:r>
    </w:p>
    <w:p>
      <w:pPr>
        <w:pStyle w:val="Normal"/>
        <w:numPr>
          <w:ilvl w:val="0"/>
          <w:numId w:val="21"/>
        </w:numPr>
        <w:rPr/>
      </w:pPr>
      <w:r>
        <w:rPr/>
        <w:t>Click on the Commodity Tab (i.e. Gas, Power or, Coal) you are authorized to trade or view</w:t>
      </w:r>
    </w:p>
    <w:p>
      <w:pPr>
        <w:pStyle w:val="Normal"/>
        <w:numPr>
          <w:ilvl w:val="0"/>
          <w:numId w:val="21"/>
        </w:numPr>
        <w:rPr/>
      </w:pPr>
      <w:r>
        <w:rPr/>
        <w:t xml:space="preserve">The </w:t>
      </w:r>
      <w:r>
        <w:rPr>
          <w:i/>
        </w:rPr>
        <w:t>truequote.com</w:t>
      </w:r>
      <w:r>
        <w:rPr/>
        <w:t xml:space="preserve"> server will download the data for the selected commodity</w:t>
      </w:r>
    </w:p>
    <w:p>
      <w:pPr>
        <w:pStyle w:val="Normal"/>
        <w:rPr/>
      </w:pPr>
      <w:r>
        <w:rPr/>
      </w:r>
    </w:p>
    <w:p>
      <w:pPr>
        <w:pStyle w:val="Heading1"/>
        <w:ind w:hanging="0" w:start="0"/>
        <w:rPr>
          <w:sz w:val="28"/>
        </w:rPr>
      </w:pPr>
      <w:r>
        <w:rPr>
          <w:sz w:val="28"/>
        </w:rPr>
      </w:r>
    </w:p>
    <w:p>
      <w:pPr>
        <w:pStyle w:val="Heading1"/>
        <w:ind w:hanging="0" w:start="0"/>
        <w:rPr>
          <w:sz w:val="28"/>
        </w:rPr>
      </w:pPr>
      <w:bookmarkStart w:id="8" w:name="__RefHeading___Toc525977661"/>
      <w:bookmarkEnd w:id="8"/>
      <w:r>
        <w:rPr>
          <w:sz w:val="28"/>
        </w:rPr>
        <w:t>How To Set Your Filters</w:t>
      </w:r>
    </w:p>
    <w:p>
      <w:pPr>
        <w:pStyle w:val="Normal"/>
        <w:rPr>
          <w:sz w:val="28"/>
        </w:rPr>
      </w:pPr>
      <w:r>
        <w:rPr>
          <w:sz w:val="28"/>
        </w:rPr>
      </w:r>
    </w:p>
    <w:p>
      <w:pPr>
        <w:pStyle w:val="Normal"/>
        <w:rPr/>
      </w:pPr>
      <w:r>
        <w:rPr/>
        <w:t>To set the market and ticker filters, click on the right/left arrows on the left-hand side of the screen.  This will minimize the page and expand the filter area, allowing you to set your filters.  When finished, click on the right/left arrows to collapse the filter area and maximize the page.</w:t>
      </w:r>
    </w:p>
    <w:p>
      <w:pPr>
        <w:pStyle w:val="Normal"/>
        <w:rPr>
          <w:b/>
        </w:rPr>
      </w:pPr>
      <w:r>
        <w:rPr>
          <w:b/>
        </w:rPr>
      </w:r>
    </w:p>
    <w:p>
      <w:pPr>
        <w:pStyle w:val="Normal"/>
        <w:numPr>
          <w:ilvl w:val="0"/>
          <w:numId w:val="3"/>
        </w:numPr>
        <w:rPr>
          <w:u w:val="single"/>
        </w:rPr>
      </w:pPr>
      <w:r>
        <w:rPr>
          <w:u w:val="single"/>
        </w:rPr>
        <w:t>Set Market Filters</w:t>
      </w:r>
    </w:p>
    <w:p>
      <w:pPr>
        <w:pStyle w:val="Normal"/>
        <w:ind w:start="360" w:end="0"/>
        <w:rPr>
          <w:u w:val="single"/>
        </w:rPr>
      </w:pPr>
      <w:r>
        <w:rPr>
          <w:u w:val="single"/>
        </w:rPr>
      </w:r>
    </w:p>
    <w:p>
      <w:pPr>
        <w:pStyle w:val="Normal"/>
        <w:numPr>
          <w:ilvl w:val="1"/>
          <w:numId w:val="3"/>
        </w:numPr>
        <w:rPr/>
      </w:pPr>
      <w:r>
        <w:rPr/>
        <w:t xml:space="preserve">Click on the </w:t>
      </w:r>
      <w:r>
        <w:rPr>
          <w:b/>
        </w:rPr>
        <w:t>Market Filter</w:t>
      </w:r>
      <w:r>
        <w:rPr/>
        <w:t xml:space="preserve"> </w:t>
      </w:r>
      <w:r>
        <w:rPr>
          <w:b/>
          <w:bCs/>
        </w:rPr>
        <w:t>Tab</w:t>
      </w:r>
    </w:p>
    <w:p>
      <w:pPr>
        <w:pStyle w:val="Normal"/>
        <w:ind w:start="1080" w:end="0"/>
        <w:rPr/>
      </w:pPr>
      <w:r>
        <w:rPr/>
      </w:r>
    </w:p>
    <w:p>
      <w:pPr>
        <w:pStyle w:val="Normal"/>
        <w:numPr>
          <w:ilvl w:val="1"/>
          <w:numId w:val="3"/>
        </w:numPr>
        <w:rPr/>
      </w:pPr>
      <w:r>
        <w:rPr/>
        <w:t xml:space="preserve"> </w:t>
      </w:r>
      <w:r>
        <w:rPr/>
        <w:t>Select the Products, Regions, Locations and Terms to be viewed and/or traded in the Market Grid.  Selected filters will be highlighted in yellow.</w:t>
      </w:r>
    </w:p>
    <w:p>
      <w:pPr>
        <w:pStyle w:val="Normal"/>
        <w:ind w:start="1080" w:end="0"/>
        <w:rPr/>
      </w:pPr>
      <w:r>
        <w:rPr/>
      </w:r>
    </w:p>
    <w:p>
      <w:pPr>
        <w:pStyle w:val="Normal"/>
        <w:numPr>
          <w:ilvl w:val="0"/>
          <w:numId w:val="3"/>
        </w:numPr>
        <w:rPr>
          <w:u w:val="single"/>
        </w:rPr>
      </w:pPr>
      <w:r>
        <w:rPr>
          <w:u w:val="single"/>
        </w:rPr>
        <w:t>Set Ticker Filters</w:t>
      </w:r>
    </w:p>
    <w:p>
      <w:pPr>
        <w:pStyle w:val="Normal"/>
        <w:rPr>
          <w:u w:val="single"/>
        </w:rPr>
      </w:pPr>
      <w:r>
        <w:rPr>
          <w:u w:val="single"/>
        </w:rPr>
      </w:r>
    </w:p>
    <w:p>
      <w:pPr>
        <w:pStyle w:val="Normal"/>
        <w:numPr>
          <w:ilvl w:val="1"/>
          <w:numId w:val="3"/>
        </w:numPr>
        <w:rPr/>
      </w:pPr>
      <w:r>
        <w:rPr/>
        <w:t xml:space="preserve">Click on the </w:t>
      </w:r>
      <w:r>
        <w:rPr>
          <w:b/>
        </w:rPr>
        <w:t xml:space="preserve">Ticker Filter Tab </w:t>
      </w:r>
    </w:p>
    <w:p>
      <w:pPr>
        <w:pStyle w:val="Normal"/>
        <w:numPr>
          <w:ilvl w:val="1"/>
          <w:numId w:val="3"/>
        </w:numPr>
        <w:rPr/>
      </w:pPr>
      <w:r>
        <w:rPr/>
        <w:t>Select the Products, Regions, Locations and Terms that you want to track in the Ticker Grid.  Selected filters will be highlighted in yellow.</w:t>
      </w:r>
    </w:p>
    <w:p>
      <w:pPr>
        <w:pStyle w:val="Normal"/>
        <w:rPr/>
      </w:pPr>
      <w:r>
        <w:rPr/>
      </w:r>
    </w:p>
    <w:p>
      <w:pPr>
        <w:pStyle w:val="BodyText"/>
        <w:rPr/>
      </w:pPr>
      <w:r>
        <w:rPr/>
        <w:t xml:space="preserve">**Please Note** After the User has set the Market and Ticker Filters for a given commodity, the User can save and manage his or her Portfolio Pages by selecting the PORTFOLIO TAB.  </w:t>
      </w:r>
      <w:r>
        <w:rPr>
          <w:u w:val="single"/>
        </w:rPr>
        <w:t>Please see below</w:t>
      </w:r>
      <w:r>
        <w:rPr/>
        <w:t>.</w:t>
      </w:r>
    </w:p>
    <w:p>
      <w:pPr>
        <w:pStyle w:val="BodyText"/>
        <w:rPr/>
      </w:pPr>
      <w:r>
        <w:rPr/>
      </w:r>
    </w:p>
    <w:p>
      <w:pPr>
        <w:pStyle w:val="BodyText"/>
        <w:rPr/>
      </w:pPr>
      <w:r>
        <w:rPr/>
      </w:r>
    </w:p>
    <w:p>
      <w:pPr>
        <w:pStyle w:val="Heading1"/>
        <w:ind w:hanging="0" w:start="0"/>
        <w:rPr>
          <w:sz w:val="28"/>
        </w:rPr>
      </w:pPr>
      <w:bookmarkStart w:id="9" w:name="__RefHeading___Toc525977662"/>
      <w:bookmarkEnd w:id="9"/>
      <w:r>
        <w:rPr>
          <w:sz w:val="28"/>
        </w:rPr>
        <w:t>How to Save Your Portfolio Pages</w:t>
      </w:r>
    </w:p>
    <w:p>
      <w:pPr>
        <w:pStyle w:val="Normal"/>
        <w:rPr>
          <w:sz w:val="28"/>
        </w:rPr>
      </w:pPr>
      <w:r>
        <w:rPr>
          <w:sz w:val="28"/>
        </w:rPr>
      </w:r>
    </w:p>
    <w:p>
      <w:pPr>
        <w:pStyle w:val="Normal"/>
        <w:numPr>
          <w:ilvl w:val="0"/>
          <w:numId w:val="24"/>
        </w:numPr>
        <w:rPr/>
      </w:pPr>
      <w:r>
        <w:rPr/>
        <w:t>Set your market and ticker filters</w:t>
      </w:r>
    </w:p>
    <w:p>
      <w:pPr>
        <w:pStyle w:val="Normal"/>
        <w:numPr>
          <w:ilvl w:val="0"/>
          <w:numId w:val="24"/>
        </w:numPr>
        <w:rPr/>
      </w:pPr>
      <w:r>
        <w:rPr/>
        <w:t xml:space="preserve">Select the </w:t>
      </w:r>
      <w:r>
        <w:rPr>
          <w:b/>
          <w:bCs/>
        </w:rPr>
        <w:t>Portfolios</w:t>
      </w:r>
      <w:r>
        <w:rPr/>
        <w:t xml:space="preserve"> tab from the top of the page</w:t>
      </w:r>
    </w:p>
    <w:p>
      <w:pPr>
        <w:pStyle w:val="Normal"/>
        <w:numPr>
          <w:ilvl w:val="0"/>
          <w:numId w:val="24"/>
        </w:numPr>
        <w:rPr/>
      </w:pPr>
      <w:r>
        <w:rPr/>
        <w:t xml:space="preserve">Select </w:t>
      </w:r>
      <w:r>
        <w:rPr>
          <w:b/>
          <w:bCs/>
        </w:rPr>
        <w:t>“Save As”</w:t>
      </w:r>
      <w:r>
        <w:rPr/>
        <w:t xml:space="preserve"> to name the page or just select </w:t>
      </w:r>
      <w:r>
        <w:rPr>
          <w:b/>
          <w:bCs/>
        </w:rPr>
        <w:t xml:space="preserve">“Save” </w:t>
      </w:r>
      <w:r>
        <w:rPr/>
        <w:t>to store as a default page.</w:t>
      </w:r>
    </w:p>
    <w:p>
      <w:pPr>
        <w:pStyle w:val="Normal"/>
        <w:rPr/>
      </w:pPr>
      <w:r>
        <w:rPr/>
      </w:r>
    </w:p>
    <w:p>
      <w:pPr>
        <w:pStyle w:val="Normal"/>
        <w:rPr/>
      </w:pPr>
      <w:r>
        <w:rPr/>
      </w:r>
    </w:p>
    <w:p>
      <w:pPr>
        <w:pStyle w:val="Heading1"/>
        <w:ind w:hanging="0" w:start="0"/>
        <w:rPr>
          <w:sz w:val="28"/>
        </w:rPr>
      </w:pPr>
      <w:bookmarkStart w:id="10" w:name="__RefHeading___Toc525977663"/>
      <w:bookmarkEnd w:id="10"/>
      <w:r>
        <w:rPr>
          <w:sz w:val="28"/>
        </w:rPr>
        <w:t>How To Set Your User Preferences</w:t>
      </w:r>
    </w:p>
    <w:p>
      <w:pPr>
        <w:pStyle w:val="Normal"/>
        <w:rPr>
          <w:sz w:val="28"/>
        </w:rPr>
      </w:pPr>
      <w:r>
        <w:rPr>
          <w:sz w:val="28"/>
        </w:rPr>
      </w:r>
    </w:p>
    <w:p>
      <w:pPr>
        <w:pStyle w:val="BodyTextIndent"/>
        <w:ind w:firstLine="720" w:start="0" w:end="0"/>
        <w:rPr/>
      </w:pPr>
      <w:r>
        <w:rPr/>
        <w:t xml:space="preserve">Select </w:t>
      </w:r>
      <w:r>
        <w:rPr>
          <w:b/>
          <w:bCs/>
        </w:rPr>
        <w:t>User Preferences</w:t>
      </w:r>
      <w:r>
        <w:rPr/>
        <w:t xml:space="preserve"> from the </w:t>
      </w:r>
      <w:r>
        <w:rPr>
          <w:b/>
        </w:rPr>
        <w:t>PREFERENCES</w:t>
      </w:r>
      <w:r>
        <w:rPr/>
        <w:t xml:space="preserve"> tab.  </w:t>
      </w:r>
    </w:p>
    <w:p>
      <w:pPr>
        <w:pStyle w:val="Normal"/>
        <w:ind w:start="720" w:end="0"/>
        <w:rPr/>
      </w:pPr>
      <w:r>
        <w:rPr/>
        <w:t>This tab allows the User to select specific defaults for their page.</w:t>
      </w:r>
    </w:p>
    <w:p>
      <w:pPr>
        <w:pStyle w:val="Normal"/>
        <w:ind w:start="720" w:end="0"/>
        <w:rPr/>
      </w:pPr>
      <w:r>
        <w:rPr/>
        <w:t>There are eight selections within this function:</w:t>
      </w:r>
    </w:p>
    <w:p>
      <w:pPr>
        <w:pStyle w:val="Normal"/>
        <w:ind w:start="720" w:end="0"/>
        <w:rPr/>
      </w:pPr>
      <w:r>
        <w:rPr/>
      </w:r>
    </w:p>
    <w:p>
      <w:pPr>
        <w:pStyle w:val="Normal"/>
        <w:ind w:start="720" w:end="0"/>
        <w:rPr/>
      </w:pPr>
      <w:r>
        <w:rPr>
          <w:b/>
          <w:u w:val="single"/>
        </w:rPr>
        <w:t>Commodity</w:t>
      </w:r>
      <w:r>
        <w:rPr/>
        <w:t xml:space="preserve"> – Allows the User to pre-select the commodity page that the system will default to at login. </w:t>
      </w:r>
    </w:p>
    <w:p>
      <w:pPr>
        <w:pStyle w:val="Normal"/>
        <w:ind w:start="720" w:end="0"/>
        <w:rPr/>
      </w:pPr>
      <w:r>
        <w:rPr>
          <w:b/>
          <w:u w:val="single"/>
        </w:rPr>
        <w:t>Duration</w:t>
      </w:r>
      <w:r>
        <w:rPr/>
        <w:t xml:space="preserve"> – Allows the User to pre-select the duration for all orders placed on the system.</w:t>
      </w:r>
    </w:p>
    <w:p>
      <w:pPr>
        <w:pStyle w:val="Normal"/>
        <w:ind w:start="720" w:end="0"/>
        <w:rPr/>
      </w:pPr>
      <w:r>
        <w:rPr>
          <w:b/>
          <w:u w:val="single"/>
        </w:rPr>
        <w:t>End of Session</w:t>
      </w:r>
      <w:r>
        <w:rPr/>
        <w:t xml:space="preserve"> (EOS) – Allows the User to pre-select what will happen to their orders if he or she loses their communication link or when he or she logs off.  </w:t>
      </w:r>
    </w:p>
    <w:p>
      <w:pPr>
        <w:pStyle w:val="Normal"/>
        <w:ind w:start="720" w:end="0"/>
        <w:rPr/>
      </w:pPr>
      <w:r>
        <w:rPr>
          <w:b/>
          <w:u w:val="single"/>
        </w:rPr>
        <w:t>Deals Only in Ticker</w:t>
      </w:r>
      <w:r>
        <w:rPr>
          <w:b/>
        </w:rPr>
        <w:t xml:space="preserve"> </w:t>
      </w:r>
      <w:r>
        <w:rPr/>
        <w:t>– Allows the User to filter all pushes to the ticker grid except for pushes that include information about a done deal.</w:t>
      </w:r>
    </w:p>
    <w:p>
      <w:pPr>
        <w:pStyle w:val="Normal"/>
        <w:ind w:start="720" w:end="0"/>
        <w:rPr/>
      </w:pPr>
      <w:r>
        <w:rPr>
          <w:b/>
          <w:u w:val="single"/>
        </w:rPr>
        <w:t>Disable Auto</w:t>
      </w:r>
      <w:r>
        <w:rPr>
          <w:u w:val="single"/>
        </w:rPr>
        <w:t>-</w:t>
      </w:r>
      <w:r>
        <w:rPr>
          <w:b/>
          <w:bCs/>
          <w:u w:val="single"/>
        </w:rPr>
        <w:t>Fill Prices</w:t>
      </w:r>
      <w:r>
        <w:rPr>
          <w:b/>
          <w:bCs/>
        </w:rPr>
        <w:t xml:space="preserve"> – </w:t>
      </w:r>
      <w:r>
        <w:rPr/>
        <w:t>Allows the User to disable the auto-fill of prices function when joining a market.</w:t>
      </w:r>
    </w:p>
    <w:p>
      <w:pPr>
        <w:pStyle w:val="Normal"/>
        <w:ind w:start="720" w:end="0"/>
        <w:rPr/>
      </w:pPr>
      <w:r>
        <w:rPr>
          <w:b/>
          <w:u w:val="single"/>
        </w:rPr>
        <w:t>Disable Auto</w:t>
      </w:r>
      <w:r>
        <w:rPr>
          <w:u w:val="single"/>
        </w:rPr>
        <w:t>-</w:t>
      </w:r>
      <w:r>
        <w:rPr>
          <w:b/>
          <w:bCs/>
          <w:u w:val="single"/>
        </w:rPr>
        <w:t>Fill Minimum Quantity</w:t>
      </w:r>
      <w:r>
        <w:rPr>
          <w:b/>
          <w:bCs/>
        </w:rPr>
        <w:t xml:space="preserve"> – </w:t>
      </w:r>
      <w:r>
        <w:rPr/>
        <w:t>Allows the User to disable the auto-fill of minimum quantity function when joining a market.</w:t>
      </w:r>
    </w:p>
    <w:p>
      <w:pPr>
        <w:pStyle w:val="Normal"/>
        <w:ind w:start="720" w:end="0"/>
        <w:rPr/>
      </w:pPr>
      <w:r>
        <w:rPr/>
      </w:r>
    </w:p>
    <w:p>
      <w:pPr>
        <w:pStyle w:val="Normal"/>
        <w:ind w:start="720" w:end="0"/>
        <w:rPr/>
      </w:pPr>
      <w:r>
        <w:rPr/>
      </w:r>
    </w:p>
    <w:p>
      <w:pPr>
        <w:pStyle w:val="Normal"/>
        <w:ind w:start="720" w:end="0"/>
        <w:rPr/>
      </w:pPr>
      <w:r>
        <w:rPr>
          <w:b/>
          <w:u w:val="single"/>
        </w:rPr>
        <w:t>Disable Warning Messages on Order Submission</w:t>
      </w:r>
      <w:r>
        <w:rPr>
          <w:b/>
        </w:rPr>
        <w:t xml:space="preserve"> </w:t>
      </w:r>
      <w:r>
        <w:rPr/>
        <w:t>– Allows the User to disable the warning messages that inform a User of a potential problem with his or her order.</w:t>
      </w:r>
    </w:p>
    <w:p>
      <w:pPr>
        <w:pStyle w:val="Normal"/>
        <w:ind w:start="720" w:end="0"/>
        <w:rPr/>
      </w:pPr>
      <w:r>
        <w:rPr>
          <w:b/>
          <w:u w:val="single"/>
        </w:rPr>
        <w:t>Enable Single Click Deals on Buy/Sell Columns</w:t>
      </w:r>
      <w:r>
        <w:rPr>
          <w:b/>
        </w:rPr>
        <w:t xml:space="preserve"> </w:t>
      </w:r>
      <w:r>
        <w:rPr/>
        <w:t>– Allows the User to transact quickly on a market by clicking on the Buy/Sell Columns.</w:t>
      </w:r>
    </w:p>
    <w:p>
      <w:pPr>
        <w:pStyle w:val="Normal"/>
        <w:ind w:start="720" w:end="0"/>
        <w:rPr/>
      </w:pPr>
      <w:r>
        <w:rPr/>
      </w:r>
    </w:p>
    <w:p>
      <w:pPr>
        <w:pStyle w:val="Normal"/>
        <w:rPr/>
      </w:pPr>
      <w:r>
        <w:rPr/>
      </w:r>
    </w:p>
    <w:p>
      <w:pPr>
        <w:pStyle w:val="Heading1"/>
        <w:ind w:hanging="0" w:start="0"/>
        <w:rPr>
          <w:sz w:val="28"/>
        </w:rPr>
      </w:pPr>
      <w:bookmarkStart w:id="11" w:name="__RefHeading___Toc525977664"/>
      <w:bookmarkEnd w:id="11"/>
      <w:r>
        <w:rPr>
          <w:sz w:val="28"/>
        </w:rPr>
        <w:t>How To Launch Floating Windows</w:t>
      </w:r>
    </w:p>
    <w:p>
      <w:pPr>
        <w:pStyle w:val="Normal"/>
        <w:rPr>
          <w:sz w:val="28"/>
        </w:rPr>
      </w:pPr>
      <w:r>
        <w:rPr>
          <w:sz w:val="28"/>
        </w:rPr>
      </w:r>
    </w:p>
    <w:p>
      <w:pPr>
        <w:pStyle w:val="Normal"/>
        <w:numPr>
          <w:ilvl w:val="0"/>
          <w:numId w:val="9"/>
        </w:numPr>
        <w:rPr/>
      </w:pPr>
      <w:r>
        <w:rPr/>
        <w:t xml:space="preserve">Select the portfolio you want to launch from the </w:t>
      </w:r>
      <w:r>
        <w:rPr>
          <w:b/>
          <w:bCs/>
        </w:rPr>
        <w:t>Launch</w:t>
      </w:r>
      <w:r>
        <w:rPr/>
        <w:t xml:space="preserve"> menu under the </w:t>
      </w:r>
      <w:r>
        <w:rPr>
          <w:b/>
          <w:bCs/>
        </w:rPr>
        <w:t>PORTFOLIOS</w:t>
      </w:r>
      <w:r>
        <w:rPr/>
        <w:t xml:space="preserve"> Tab</w:t>
      </w:r>
    </w:p>
    <w:p>
      <w:pPr>
        <w:pStyle w:val="Normal"/>
        <w:numPr>
          <w:ilvl w:val="0"/>
          <w:numId w:val="9"/>
        </w:numPr>
        <w:rPr/>
      </w:pPr>
      <w:r>
        <w:rPr/>
        <w:t>The floating window will launch</w:t>
      </w:r>
    </w:p>
    <w:p>
      <w:pPr>
        <w:pStyle w:val="Normal"/>
        <w:numPr>
          <w:ilvl w:val="0"/>
          <w:numId w:val="9"/>
        </w:numPr>
        <w:rPr/>
      </w:pPr>
      <w:r>
        <w:rPr/>
        <w:t>The user can resize the window to their preferred configuration</w:t>
      </w:r>
    </w:p>
    <w:p>
      <w:pPr>
        <w:pStyle w:val="Normal"/>
        <w:numPr>
          <w:ilvl w:val="0"/>
          <w:numId w:val="9"/>
        </w:numPr>
        <w:rPr/>
      </w:pPr>
      <w:r>
        <w:rPr/>
        <w:t>The floating window allows a user to execute the same functions as the main page while displaying more markets on the screen.</w:t>
      </w:r>
    </w:p>
    <w:p>
      <w:pPr>
        <w:pStyle w:val="Normal"/>
        <w:rPr/>
      </w:pPr>
      <w:r>
        <w:rPr/>
      </w:r>
    </w:p>
    <w:p>
      <w:pPr>
        <w:pStyle w:val="Header"/>
        <w:tabs>
          <w:tab w:val="clear" w:pos="4320"/>
          <w:tab w:val="clear" w:pos="8640"/>
        </w:tabs>
        <w:rPr/>
      </w:pPr>
      <w:r>
        <w:rPr/>
      </w:r>
    </w:p>
    <w:p>
      <w:pPr>
        <w:pStyle w:val="Heading1"/>
        <w:ind w:hanging="0" w:start="0"/>
        <w:rPr>
          <w:sz w:val="28"/>
        </w:rPr>
      </w:pPr>
      <w:bookmarkStart w:id="12" w:name="__RefHeading___Toc525977665"/>
      <w:bookmarkEnd w:id="12"/>
      <w:r>
        <w:rPr>
          <w:sz w:val="28"/>
        </w:rPr>
        <w:t>How To Read Your Market and Ticker Grids</w:t>
      </w:r>
    </w:p>
    <w:p>
      <w:pPr>
        <w:pStyle w:val="Normal"/>
        <w:rPr>
          <w:b/>
          <w:sz w:val="28"/>
        </w:rPr>
      </w:pPr>
      <w:r>
        <w:rPr>
          <w:b/>
          <w:sz w:val="28"/>
        </w:rPr>
      </w:r>
    </w:p>
    <w:p>
      <w:pPr>
        <w:pStyle w:val="Normal"/>
        <w:numPr>
          <w:ilvl w:val="0"/>
          <w:numId w:val="4"/>
        </w:numPr>
        <w:rPr>
          <w:b/>
          <w:bCs/>
          <w:u w:val="single"/>
        </w:rPr>
      </w:pPr>
      <w:r>
        <w:rPr>
          <w:b/>
          <w:bCs/>
          <w:u w:val="single"/>
        </w:rPr>
        <w:t>Read Market Grid</w:t>
      </w:r>
    </w:p>
    <w:p>
      <w:pPr>
        <w:pStyle w:val="BodyTextIndent"/>
        <w:rPr/>
      </w:pPr>
      <w:r>
        <w:rPr/>
        <w:t>The Market Grid Header reads as follows:</w:t>
      </w:r>
    </w:p>
    <w:p>
      <w:pPr>
        <w:pStyle w:val="BodyTextIndent"/>
        <w:rPr/>
      </w:pPr>
      <w:r>
        <w:rPr/>
        <w:t xml:space="preserve">  </w:t>
      </w:r>
    </w:p>
    <w:p>
      <w:pPr>
        <w:pStyle w:val="Normal"/>
        <w:ind w:start="720" w:end="0"/>
        <w:rPr/>
      </w:pPr>
      <w:r>
        <w:rPr>
          <w:b/>
        </w:rPr>
        <w:t>Location</w:t>
      </w:r>
      <w:r>
        <w:rPr/>
        <w:t>- tells the User what location the product is in</w:t>
      </w:r>
    </w:p>
    <w:p>
      <w:pPr>
        <w:pStyle w:val="Normal"/>
        <w:ind w:start="720" w:end="0"/>
        <w:rPr/>
      </w:pPr>
      <w:r>
        <w:rPr>
          <w:b/>
        </w:rPr>
        <w:t>Product</w:t>
      </w:r>
      <w:r>
        <w:rPr/>
        <w:t>- what product the User is viewing</w:t>
      </w:r>
      <w:r>
        <w:rPr>
          <w:b/>
        </w:rPr>
        <w:t xml:space="preserve"> </w:t>
      </w:r>
    </w:p>
    <w:p>
      <w:pPr>
        <w:pStyle w:val="Normal"/>
        <w:ind w:start="720" w:end="0"/>
        <w:rPr/>
      </w:pPr>
      <w:r>
        <w:rPr>
          <w:b/>
        </w:rPr>
        <w:t>Begin/End</w:t>
      </w:r>
      <w:r>
        <w:rPr/>
        <w:t>- the term for the product</w:t>
      </w:r>
    </w:p>
    <w:p>
      <w:pPr>
        <w:pStyle w:val="Normal"/>
        <w:ind w:start="720" w:end="0"/>
        <w:rPr/>
      </w:pPr>
      <w:r>
        <w:rPr>
          <w:b/>
        </w:rPr>
        <w:t>Sell/Buy Columns</w:t>
      </w:r>
      <w:r>
        <w:rPr/>
        <w:t>- how much volume is available to the User</w:t>
      </w:r>
      <w:r>
        <w:rPr>
          <w:b/>
        </w:rPr>
        <w:t xml:space="preserve"> </w:t>
      </w:r>
    </w:p>
    <w:p>
      <w:pPr>
        <w:pStyle w:val="Normal"/>
        <w:ind w:start="720" w:end="0"/>
        <w:rPr>
          <w:b/>
        </w:rPr>
      </w:pPr>
      <w:r>
        <w:rPr>
          <w:b/>
        </w:rPr>
        <w:t>Quantity (Qty) -</w:t>
      </w:r>
      <w:r>
        <w:rPr/>
        <w:t xml:space="preserve"> how much volume is in the market </w:t>
      </w:r>
    </w:p>
    <w:p>
      <w:pPr>
        <w:pStyle w:val="Normal"/>
        <w:ind w:start="720" w:end="0"/>
        <w:rPr/>
      </w:pPr>
      <w:r>
        <w:rPr/>
        <w:t>(*Note:  There is a Quantity and corresponding sell/buy column for both the bid and ask columns)</w:t>
      </w:r>
    </w:p>
    <w:p>
      <w:pPr>
        <w:pStyle w:val="Normal"/>
        <w:ind w:start="720" w:end="0"/>
        <w:rPr>
          <w:b/>
        </w:rPr>
      </w:pPr>
      <w:r>
        <w:rPr>
          <w:b/>
        </w:rPr>
        <w:t xml:space="preserve">Bid- </w:t>
      </w:r>
      <w:r>
        <w:rPr/>
        <w:t>the best buy order in the market</w:t>
      </w:r>
    </w:p>
    <w:p>
      <w:pPr>
        <w:pStyle w:val="Normal"/>
        <w:ind w:start="720" w:end="0"/>
        <w:rPr/>
      </w:pPr>
      <w:r>
        <w:rPr>
          <w:b/>
        </w:rPr>
        <w:t xml:space="preserve">Offer- </w:t>
      </w:r>
      <w:r>
        <w:rPr/>
        <w:t>the best sell order in the market</w:t>
      </w:r>
    </w:p>
    <w:p>
      <w:pPr>
        <w:pStyle w:val="Normal"/>
        <w:ind w:start="720" w:end="0"/>
        <w:rPr/>
      </w:pPr>
      <w:r>
        <w:rPr>
          <w:b/>
        </w:rPr>
        <w:t>Last</w:t>
      </w:r>
      <w:r>
        <w:rPr/>
        <w:t>- the last trade in the market</w:t>
      </w:r>
    </w:p>
    <w:p>
      <w:pPr>
        <w:pStyle w:val="Normal"/>
        <w:ind w:start="720" w:end="0"/>
        <w:rPr/>
      </w:pPr>
      <w:r>
        <w:rPr>
          <w:b/>
        </w:rPr>
        <w:t>Tics</w:t>
      </w:r>
      <w:r>
        <w:rPr/>
        <w:t>- whether the last trade was a bid that was hit (-) or an offer that was lifted (+)</w:t>
      </w:r>
    </w:p>
    <w:p>
      <w:pPr>
        <w:pStyle w:val="Normal"/>
        <w:ind w:start="720" w:end="0"/>
        <w:rPr>
          <w:b/>
        </w:rPr>
      </w:pPr>
      <w:r>
        <w:rPr>
          <w:b/>
        </w:rPr>
      </w:r>
    </w:p>
    <w:p>
      <w:pPr>
        <w:pStyle w:val="Normal"/>
        <w:ind w:start="720" w:end="0"/>
        <w:rPr/>
      </w:pPr>
      <w:r>
        <w:rPr>
          <w:b/>
        </w:rPr>
        <w:t xml:space="preserve">MY PAGE AREA- </w:t>
      </w:r>
      <w:r>
        <w:rPr/>
        <w:t>this area is the User’s own workspace.</w:t>
      </w:r>
    </w:p>
    <w:p>
      <w:pPr>
        <w:pStyle w:val="Normal"/>
        <w:ind w:start="720" w:end="0"/>
        <w:rPr/>
      </w:pPr>
      <w:r>
        <w:rPr>
          <w:b/>
        </w:rPr>
        <w:t xml:space="preserve">Hold – </w:t>
      </w:r>
      <w:r>
        <w:rPr>
          <w:bCs/>
        </w:rPr>
        <w:t>If there is a check in the box, the bid is on hold</w:t>
      </w:r>
    </w:p>
    <w:p>
      <w:pPr>
        <w:pStyle w:val="Normal"/>
        <w:ind w:start="720" w:end="0"/>
        <w:rPr/>
      </w:pPr>
      <w:r>
        <w:rPr>
          <w:b/>
        </w:rPr>
        <w:t>My Quantity</w:t>
      </w:r>
      <w:r>
        <w:rPr/>
        <w:t>- the User’s quantity for the bid he or she has entered</w:t>
      </w:r>
    </w:p>
    <w:p>
      <w:pPr>
        <w:pStyle w:val="Normal"/>
        <w:ind w:start="720" w:end="0"/>
        <w:rPr/>
      </w:pPr>
      <w:r>
        <w:rPr>
          <w:b/>
        </w:rPr>
        <w:t>My Bid</w:t>
      </w:r>
      <w:r>
        <w:rPr/>
        <w:t>- the User’s bid</w:t>
      </w:r>
    </w:p>
    <w:p>
      <w:pPr>
        <w:pStyle w:val="Normal"/>
        <w:ind w:start="720" w:end="0"/>
        <w:rPr/>
      </w:pPr>
      <w:r>
        <w:rPr>
          <w:b/>
        </w:rPr>
        <w:t>My Ask</w:t>
      </w:r>
      <w:r>
        <w:rPr/>
        <w:t>- the User’s offer</w:t>
      </w:r>
      <w:r>
        <w:rPr>
          <w:b/>
        </w:rPr>
        <w:t xml:space="preserve"> </w:t>
      </w:r>
    </w:p>
    <w:p>
      <w:pPr>
        <w:pStyle w:val="Normal"/>
        <w:ind w:start="720" w:end="0"/>
        <w:rPr/>
      </w:pPr>
      <w:r>
        <w:rPr>
          <w:b/>
        </w:rPr>
        <w:t>My Quantity</w:t>
      </w:r>
      <w:r>
        <w:rPr/>
        <w:t>- the User’s quantity for the offer he or she has entered</w:t>
      </w:r>
    </w:p>
    <w:p>
      <w:pPr>
        <w:pStyle w:val="Heading6"/>
        <w:rPr/>
      </w:pPr>
      <w:r>
        <w:rPr/>
        <w:t xml:space="preserve">Hold – </w:t>
      </w:r>
      <w:r>
        <w:rPr>
          <w:b w:val="false"/>
          <w:bCs w:val="false"/>
        </w:rPr>
        <w:t>If there is a check in the box, the ask is on hold</w:t>
      </w:r>
    </w:p>
    <w:p>
      <w:pPr>
        <w:pStyle w:val="Normal"/>
        <w:rPr>
          <w:b/>
          <w:bCs/>
          <w:u w:val="single"/>
        </w:rPr>
      </w:pPr>
      <w:r>
        <w:rPr>
          <w:b/>
          <w:bCs/>
          <w:u w:val="single"/>
        </w:rPr>
      </w:r>
    </w:p>
    <w:p>
      <w:pPr>
        <w:pStyle w:val="Normal"/>
        <w:numPr>
          <w:ilvl w:val="0"/>
          <w:numId w:val="4"/>
        </w:numPr>
        <w:rPr>
          <w:b/>
          <w:bCs/>
          <w:u w:val="single"/>
        </w:rPr>
      </w:pPr>
      <w:r>
        <w:rPr>
          <w:b/>
          <w:bCs/>
          <w:u w:val="single"/>
        </w:rPr>
        <w:t>Read Ticker Grid</w:t>
      </w:r>
    </w:p>
    <w:p>
      <w:pPr>
        <w:pStyle w:val="BodyTextIndent"/>
        <w:rPr/>
      </w:pPr>
      <w:r>
        <w:rPr/>
        <w:t>The Ticker Grid reads as follows:</w:t>
      </w:r>
    </w:p>
    <w:p>
      <w:pPr>
        <w:pStyle w:val="BodyTextIndent"/>
        <w:rPr/>
      </w:pPr>
      <w:r>
        <w:rPr/>
      </w:r>
    </w:p>
    <w:p>
      <w:pPr>
        <w:pStyle w:val="BodyTextIndent"/>
        <w:rPr/>
      </w:pPr>
      <w:r>
        <w:rPr>
          <w:b/>
        </w:rPr>
        <w:t>Instrument</w:t>
      </w:r>
      <w:r>
        <w:rPr/>
        <w:t>- the location, term and product.</w:t>
      </w:r>
    </w:p>
    <w:p>
      <w:pPr>
        <w:pStyle w:val="BodyTextIndent"/>
        <w:rPr/>
      </w:pPr>
      <w:r>
        <w:rPr>
          <w:b/>
        </w:rPr>
        <w:t>Market Quantity-</w:t>
      </w:r>
      <w:r>
        <w:rPr/>
        <w:t xml:space="preserve"> the Market Quantity for the bid order</w:t>
      </w:r>
    </w:p>
    <w:p>
      <w:pPr>
        <w:pStyle w:val="BodyTextIndent"/>
        <w:rPr>
          <w:b/>
        </w:rPr>
      </w:pPr>
      <w:r>
        <w:rPr>
          <w:b/>
        </w:rPr>
        <w:t xml:space="preserve">Bid- </w:t>
      </w:r>
      <w:r>
        <w:rPr/>
        <w:t>the buy order</w:t>
      </w:r>
    </w:p>
    <w:p>
      <w:pPr>
        <w:pStyle w:val="BodyTextIndent"/>
        <w:rPr>
          <w:b/>
        </w:rPr>
      </w:pPr>
      <w:r>
        <w:rPr>
          <w:b/>
        </w:rPr>
        <w:t xml:space="preserve">Ask- </w:t>
      </w:r>
      <w:r>
        <w:rPr/>
        <w:t>the sell order</w:t>
      </w:r>
    </w:p>
    <w:p>
      <w:pPr>
        <w:pStyle w:val="BodyTextIndent"/>
        <w:rPr/>
      </w:pPr>
      <w:r>
        <w:rPr>
          <w:b/>
        </w:rPr>
        <w:t xml:space="preserve">Market Quantity- </w:t>
      </w:r>
      <w:r>
        <w:rPr/>
        <w:t>the Market Quantity for the sell order</w:t>
      </w:r>
    </w:p>
    <w:p>
      <w:pPr>
        <w:pStyle w:val="BodyTextIndent"/>
        <w:rPr/>
      </w:pPr>
      <w:r>
        <w:rPr>
          <w:b/>
        </w:rPr>
        <w:t xml:space="preserve">High- </w:t>
      </w:r>
      <w:r>
        <w:rPr/>
        <w:t>the highest price traded</w:t>
      </w:r>
    </w:p>
    <w:p>
      <w:pPr>
        <w:pStyle w:val="BodyTextIndent"/>
        <w:rPr/>
      </w:pPr>
      <w:r>
        <w:rPr>
          <w:b/>
        </w:rPr>
        <w:t xml:space="preserve">Low- </w:t>
      </w:r>
      <w:r>
        <w:rPr/>
        <w:t>the lowest price traded</w:t>
      </w:r>
    </w:p>
    <w:p>
      <w:pPr>
        <w:pStyle w:val="BodyTextIndent"/>
        <w:rPr/>
      </w:pPr>
      <w:r>
        <w:rPr>
          <w:b/>
        </w:rPr>
        <w:t xml:space="preserve">Last- </w:t>
      </w:r>
      <w:r>
        <w:rPr/>
        <w:t>the price the product last traded</w:t>
      </w:r>
    </w:p>
    <w:p>
      <w:pPr>
        <w:pStyle w:val="BodyTextIndent"/>
        <w:rPr/>
      </w:pPr>
      <w:r>
        <w:rPr>
          <w:b/>
        </w:rPr>
        <w:t xml:space="preserve">Last Quantity- </w:t>
      </w:r>
      <w:r>
        <w:rPr/>
        <w:t>the quantity of the last trade</w:t>
      </w:r>
    </w:p>
    <w:p>
      <w:pPr>
        <w:pStyle w:val="BodyTextIndent"/>
        <w:rPr/>
      </w:pPr>
      <w:r>
        <w:rPr>
          <w:b/>
        </w:rPr>
        <w:t xml:space="preserve">Last Deal Time- </w:t>
      </w:r>
      <w:r>
        <w:rPr/>
        <w:t>when the last trade took place</w:t>
      </w:r>
    </w:p>
    <w:p>
      <w:pPr>
        <w:pStyle w:val="BodyTextIndent"/>
        <w:rPr/>
      </w:pPr>
      <w:r>
        <w:rPr>
          <w:b/>
        </w:rPr>
        <w:t xml:space="preserve">Tics- </w:t>
      </w:r>
      <w:r>
        <w:rPr/>
        <w:t>shows if the bid was hit (-) or if the offer was lifted (+)</w:t>
      </w:r>
    </w:p>
    <w:p>
      <w:pPr>
        <w:pStyle w:val="BodyTextIndent"/>
        <w:rPr>
          <w:b/>
        </w:rPr>
      </w:pPr>
      <w:r>
        <w:rPr>
          <w:b/>
        </w:rPr>
      </w:r>
    </w:p>
    <w:p>
      <w:pPr>
        <w:pStyle w:val="BodyTextIndent"/>
        <w:rPr/>
      </w:pPr>
      <w:r>
        <w:rPr>
          <w:b/>
          <w:color w:val="FF0000"/>
        </w:rPr>
        <w:t>NOTE:  The last change to a specific market is displayed in red</w:t>
      </w:r>
      <w:r>
        <w:rPr>
          <w:b/>
        </w:rPr>
        <w:t>!!!</w:t>
      </w:r>
    </w:p>
    <w:p>
      <w:pPr>
        <w:pStyle w:val="BodyTextIndent"/>
        <w:rPr>
          <w:b/>
          <w:color w:val="FF0000"/>
        </w:rPr>
      </w:pPr>
      <w:r>
        <w:rPr>
          <w:b/>
          <w:color w:val="FF0000"/>
        </w:rPr>
      </w:r>
    </w:p>
    <w:p>
      <w:pPr>
        <w:pStyle w:val="BodyTextIndent"/>
        <w:rPr>
          <w:b/>
          <w:color w:val="FF0000"/>
        </w:rPr>
      </w:pPr>
      <w:r>
        <w:rPr>
          <w:b/>
          <w:color w:val="FF0000"/>
        </w:rPr>
      </w:r>
    </w:p>
    <w:p>
      <w:pPr>
        <w:pStyle w:val="Heading1"/>
        <w:ind w:hanging="0" w:start="0"/>
        <w:rPr>
          <w:sz w:val="28"/>
        </w:rPr>
      </w:pPr>
      <w:bookmarkStart w:id="13" w:name="__RefHeading___Toc525977666"/>
      <w:bookmarkEnd w:id="13"/>
      <w:r>
        <w:rPr>
          <w:sz w:val="28"/>
        </w:rPr>
        <w:t>How to Edit the Market Grid</w:t>
      </w:r>
    </w:p>
    <w:p>
      <w:pPr>
        <w:pStyle w:val="Normal"/>
        <w:rPr>
          <w:sz w:val="28"/>
        </w:rPr>
      </w:pPr>
      <w:r>
        <w:rPr>
          <w:sz w:val="28"/>
        </w:rPr>
      </w:r>
    </w:p>
    <w:p>
      <w:pPr>
        <w:pStyle w:val="Normal"/>
        <w:numPr>
          <w:ilvl w:val="0"/>
          <w:numId w:val="11"/>
        </w:numPr>
        <w:rPr/>
      </w:pPr>
      <w:r>
        <w:rPr/>
        <w:t xml:space="preserve">Select the </w:t>
      </w:r>
      <w:r>
        <w:rPr>
          <w:b/>
          <w:bCs/>
        </w:rPr>
        <w:t>Market Grid</w:t>
      </w:r>
      <w:r>
        <w:rPr/>
        <w:t xml:space="preserve"> </w:t>
      </w:r>
      <w:r>
        <w:rPr>
          <w:b/>
          <w:bCs/>
        </w:rPr>
        <w:t>Preferences</w:t>
      </w:r>
      <w:r>
        <w:rPr/>
        <w:t xml:space="preserve"> listed under the </w:t>
      </w:r>
      <w:r>
        <w:rPr>
          <w:b/>
          <w:bCs/>
        </w:rPr>
        <w:t>Preferences</w:t>
      </w:r>
      <w:r>
        <w:rPr/>
        <w:t xml:space="preserve"> Tab.</w:t>
      </w:r>
    </w:p>
    <w:p>
      <w:pPr>
        <w:pStyle w:val="Normal"/>
        <w:numPr>
          <w:ilvl w:val="0"/>
          <w:numId w:val="11"/>
        </w:numPr>
        <w:rPr/>
      </w:pPr>
      <w:r>
        <w:rPr/>
        <w:t>The Market Grid Preferences screen will pop-up with three column headers:</w:t>
      </w:r>
    </w:p>
    <w:p>
      <w:pPr>
        <w:pStyle w:val="Normal"/>
        <w:ind w:start="360" w:end="0"/>
        <w:rPr/>
      </w:pPr>
      <w:r>
        <w:rPr/>
      </w:r>
    </w:p>
    <w:p>
      <w:pPr>
        <w:pStyle w:val="Normal"/>
        <w:numPr>
          <w:ilvl w:val="1"/>
          <w:numId w:val="11"/>
        </w:numPr>
        <w:rPr/>
      </w:pPr>
      <w:r>
        <w:rPr>
          <w:b/>
          <w:bCs/>
        </w:rPr>
        <w:t>Column Name -</w:t>
      </w:r>
      <w:r>
        <w:rPr/>
        <w:t xml:space="preserve"> Lists the names of the columns in the Market Grid</w:t>
      </w:r>
    </w:p>
    <w:p>
      <w:pPr>
        <w:pStyle w:val="Normal"/>
        <w:numPr>
          <w:ilvl w:val="1"/>
          <w:numId w:val="11"/>
        </w:numPr>
        <w:rPr/>
      </w:pPr>
      <w:r>
        <w:rPr>
          <w:b/>
          <w:bCs/>
        </w:rPr>
        <w:t>Visible -</w:t>
      </w:r>
      <w:r>
        <w:rPr/>
        <w:t xml:space="preserve"> Check boxes that allow you to hide a column in the Market Grid </w:t>
      </w:r>
    </w:p>
    <w:p>
      <w:pPr>
        <w:pStyle w:val="Normal"/>
        <w:numPr>
          <w:ilvl w:val="1"/>
          <w:numId w:val="11"/>
        </w:numPr>
        <w:rPr/>
      </w:pPr>
      <w:r>
        <w:rPr>
          <w:b/>
          <w:bCs/>
        </w:rPr>
        <w:t>Width -</w:t>
      </w:r>
      <w:r>
        <w:rPr/>
        <w:t xml:space="preserve"> You can adjust the width of each column</w:t>
      </w:r>
    </w:p>
    <w:p>
      <w:pPr>
        <w:pStyle w:val="Normal"/>
        <w:rPr/>
      </w:pPr>
      <w:r>
        <w:rPr/>
      </w:r>
    </w:p>
    <w:p>
      <w:pPr>
        <w:pStyle w:val="Normal"/>
        <w:numPr>
          <w:ilvl w:val="0"/>
          <w:numId w:val="11"/>
        </w:numPr>
        <w:rPr/>
      </w:pPr>
      <w:r>
        <w:rPr/>
        <w:t>Editing the Market Grid can be done one of two ways:</w:t>
      </w:r>
    </w:p>
    <w:p>
      <w:pPr>
        <w:pStyle w:val="Normal"/>
        <w:rPr/>
      </w:pPr>
      <w:r>
        <w:rPr/>
      </w:r>
    </w:p>
    <w:p>
      <w:pPr>
        <w:pStyle w:val="Normal"/>
        <w:numPr>
          <w:ilvl w:val="0"/>
          <w:numId w:val="18"/>
        </w:numPr>
        <w:rPr/>
      </w:pPr>
      <w:r>
        <w:rPr/>
        <w:t xml:space="preserve">Enter the width manually for the column you wish to adjust.  Uncheck the columns you wish to hide.  Click the </w:t>
      </w:r>
      <w:r>
        <w:rPr>
          <w:b/>
          <w:bCs/>
        </w:rPr>
        <w:t>SAVE</w:t>
      </w:r>
      <w:r>
        <w:rPr/>
        <w:t xml:space="preserve"> button to save your preferences.  </w:t>
      </w:r>
    </w:p>
    <w:p>
      <w:pPr>
        <w:pStyle w:val="Normal"/>
        <w:ind w:start="1800" w:end="0"/>
        <w:rPr/>
      </w:pPr>
      <w:r>
        <w:rPr/>
      </w:r>
    </w:p>
    <w:p>
      <w:pPr>
        <w:pStyle w:val="Normal"/>
        <w:numPr>
          <w:ilvl w:val="0"/>
          <w:numId w:val="18"/>
        </w:numPr>
        <w:rPr/>
      </w:pPr>
      <w:r>
        <w:rPr/>
        <w:t xml:space="preserve">Drag the column in the market grid you wish to adjust.  Click the </w:t>
      </w:r>
      <w:r>
        <w:rPr>
          <w:b/>
          <w:bCs/>
        </w:rPr>
        <w:t>“Get Current”</w:t>
      </w:r>
      <w:r>
        <w:rPr/>
        <w:t xml:space="preserve"> button to calculate the column width.  Uncheck the columns you wish to hide.  Click the </w:t>
      </w:r>
      <w:r>
        <w:rPr>
          <w:b/>
          <w:bCs/>
        </w:rPr>
        <w:t>SAVE</w:t>
      </w:r>
      <w:r>
        <w:rPr/>
        <w:t xml:space="preserve"> button.</w:t>
      </w:r>
    </w:p>
    <w:p>
      <w:pPr>
        <w:pStyle w:val="Normal"/>
        <w:ind w:start="1980" w:end="0"/>
        <w:rPr/>
      </w:pPr>
      <w:r>
        <w:rPr/>
      </w:r>
    </w:p>
    <w:p>
      <w:pPr>
        <w:pStyle w:val="Normal"/>
        <w:rPr>
          <w:b/>
          <w:bCs/>
          <w:i/>
          <w:i/>
          <w:iCs/>
        </w:rPr>
      </w:pPr>
      <w:r>
        <w:rPr>
          <w:b/>
          <w:bCs/>
          <w:i/>
          <w:iCs/>
        </w:rPr>
        <w:t>* The new setting will not take place until you refresh the commodity screen.</w:t>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Heading1"/>
        <w:ind w:hanging="0" w:start="0"/>
        <w:rPr>
          <w:sz w:val="28"/>
        </w:rPr>
      </w:pPr>
      <w:bookmarkStart w:id="14" w:name="__RefHeading___Toc525977667"/>
      <w:bookmarkEnd w:id="14"/>
      <w:r>
        <w:rPr>
          <w:sz w:val="28"/>
        </w:rPr>
        <w:t>How To View Market Depth</w:t>
      </w:r>
    </w:p>
    <w:p>
      <w:pPr>
        <w:pStyle w:val="Normal"/>
        <w:rPr>
          <w:b/>
          <w:sz w:val="28"/>
        </w:rPr>
      </w:pPr>
      <w:r>
        <w:rPr>
          <w:b/>
          <w:sz w:val="28"/>
        </w:rPr>
      </w:r>
    </w:p>
    <w:p>
      <w:pPr>
        <w:pStyle w:val="Normal"/>
        <w:numPr>
          <w:ilvl w:val="0"/>
          <w:numId w:val="8"/>
        </w:numPr>
        <w:rPr/>
      </w:pPr>
      <w:r>
        <w:rPr/>
        <w:t>The User can click on the plus (+) sign at the far left of the market he or she is working, within the Market Grid, to engage the drop down screen</w:t>
      </w:r>
    </w:p>
    <w:p>
      <w:pPr>
        <w:pStyle w:val="Normal"/>
        <w:numPr>
          <w:ilvl w:val="0"/>
          <w:numId w:val="8"/>
        </w:numPr>
        <w:rPr/>
      </w:pPr>
      <w:r>
        <w:rPr/>
        <w:t>The drop down screen will provide the User the ability to view the next five markets behind the best bid and offer, including market quantity, available quantity, the last six trades and a corresponding tic (+/-) to indicate market direction.</w:t>
      </w:r>
    </w:p>
    <w:p>
      <w:pPr>
        <w:pStyle w:val="Normal"/>
        <w:ind w:start="360" w:end="0"/>
        <w:rPr/>
      </w:pPr>
      <w:r>
        <w:rPr/>
      </w:r>
    </w:p>
    <w:p>
      <w:pPr>
        <w:pStyle w:val="Normal"/>
        <w:ind w:start="360" w:end="0"/>
        <w:rPr/>
      </w:pPr>
      <w:r>
        <w:rPr/>
      </w:r>
    </w:p>
    <w:p>
      <w:pPr>
        <w:pStyle w:val="Heading1"/>
        <w:ind w:hanging="0" w:start="0"/>
        <w:rPr>
          <w:sz w:val="28"/>
        </w:rPr>
      </w:pPr>
      <w:bookmarkStart w:id="15" w:name="__RefHeading___Toc525977668"/>
      <w:bookmarkEnd w:id="15"/>
      <w:r>
        <w:rPr>
          <w:sz w:val="28"/>
        </w:rPr>
        <w:t>How To Determine If Your Company Is On A Market</w:t>
      </w:r>
    </w:p>
    <w:p>
      <w:pPr>
        <w:pStyle w:val="Normal"/>
        <w:rPr>
          <w:sz w:val="28"/>
        </w:rPr>
      </w:pPr>
      <w:r>
        <w:rPr>
          <w:sz w:val="28"/>
        </w:rPr>
      </w:r>
    </w:p>
    <w:p>
      <w:pPr>
        <w:pStyle w:val="Normal"/>
        <w:numPr>
          <w:ilvl w:val="0"/>
          <w:numId w:val="2"/>
        </w:numPr>
        <w:rPr/>
      </w:pPr>
      <w:r>
        <w:rPr/>
        <w:t>Right click on the grid</w:t>
      </w:r>
    </w:p>
    <w:p>
      <w:pPr>
        <w:pStyle w:val="Normal"/>
        <w:numPr>
          <w:ilvl w:val="0"/>
          <w:numId w:val="2"/>
        </w:numPr>
        <w:rPr/>
      </w:pPr>
      <w:r>
        <w:rPr/>
        <w:t>Select Properties</w:t>
      </w:r>
    </w:p>
    <w:p>
      <w:pPr>
        <w:pStyle w:val="Normal"/>
        <w:numPr>
          <w:ilvl w:val="0"/>
          <w:numId w:val="2"/>
        </w:numPr>
        <w:rPr/>
      </w:pPr>
      <w:r>
        <w:rPr/>
        <w:t>A pop-up window will open to detail what trader, if any, in your company is showing an order in a specific market.</w:t>
      </w:r>
    </w:p>
    <w:p>
      <w:pPr>
        <w:pStyle w:val="Normal"/>
        <w:numPr>
          <w:ilvl w:val="0"/>
          <w:numId w:val="2"/>
        </w:numPr>
        <w:rPr/>
      </w:pPr>
      <w:r>
        <w:rPr/>
        <w:t xml:space="preserve">The User will </w:t>
      </w:r>
      <w:r>
        <w:rPr>
          <w:u w:val="single"/>
        </w:rPr>
        <w:t>only</w:t>
      </w:r>
      <w:r>
        <w:rPr/>
        <w:t xml:space="preserve"> be able to view the positions for his or her trading company.</w:t>
      </w:r>
    </w:p>
    <w:p>
      <w:pPr>
        <w:pStyle w:val="Normal"/>
        <w:ind w:start="360" w:end="0"/>
        <w:rPr/>
      </w:pPr>
      <w:r>
        <w:rPr/>
      </w:r>
    </w:p>
    <w:p>
      <w:pPr>
        <w:pStyle w:val="Normal"/>
        <w:ind w:start="360" w:end="0"/>
        <w:rPr/>
      </w:pPr>
      <w:r>
        <w:rPr/>
      </w:r>
    </w:p>
    <w:p>
      <w:pPr>
        <w:pStyle w:val="Heading1"/>
        <w:ind w:hanging="0" w:start="0"/>
        <w:rPr>
          <w:sz w:val="28"/>
        </w:rPr>
      </w:pPr>
      <w:bookmarkStart w:id="16" w:name="__RefHeading___Toc525977669"/>
      <w:bookmarkEnd w:id="16"/>
      <w:r>
        <w:rPr>
          <w:sz w:val="28"/>
        </w:rPr>
        <w:t>How To Follow Market Momentum</w:t>
      </w:r>
    </w:p>
    <w:p>
      <w:pPr>
        <w:pStyle w:val="Normal"/>
        <w:rPr>
          <w:b/>
          <w:sz w:val="28"/>
        </w:rPr>
      </w:pPr>
      <w:r>
        <w:rPr>
          <w:b/>
          <w:sz w:val="28"/>
        </w:rPr>
      </w:r>
    </w:p>
    <w:p>
      <w:pPr>
        <w:pStyle w:val="Normal"/>
        <w:numPr>
          <w:ilvl w:val="0"/>
          <w:numId w:val="13"/>
        </w:numPr>
        <w:rPr/>
      </w:pPr>
      <w:r>
        <w:rPr/>
        <w:t xml:space="preserve">View the column header labeled </w:t>
      </w:r>
      <w:r>
        <w:rPr>
          <w:b/>
        </w:rPr>
        <w:t>“Tics”</w:t>
      </w:r>
    </w:p>
    <w:p>
      <w:pPr>
        <w:pStyle w:val="Normal"/>
        <w:numPr>
          <w:ilvl w:val="0"/>
          <w:numId w:val="13"/>
        </w:numPr>
        <w:rPr/>
      </w:pPr>
      <w:r>
        <w:rPr/>
        <w:t xml:space="preserve">The plus sign (+) indicates the last trade was bought  </w:t>
      </w:r>
    </w:p>
    <w:p>
      <w:pPr>
        <w:pStyle w:val="Normal"/>
        <w:numPr>
          <w:ilvl w:val="0"/>
          <w:numId w:val="13"/>
        </w:numPr>
        <w:rPr/>
      </w:pPr>
      <w:r>
        <w:rPr/>
        <w:t xml:space="preserve">The negative sign (-) indicates the last trade was sold  </w:t>
      </w:r>
    </w:p>
    <w:p>
      <w:pPr>
        <w:pStyle w:val="Normal"/>
        <w:numPr>
          <w:ilvl w:val="0"/>
          <w:numId w:val="13"/>
        </w:numPr>
        <w:rPr/>
      </w:pPr>
      <w:r>
        <w:rPr/>
        <w:t>The chart is read from right to left</w:t>
      </w:r>
    </w:p>
    <w:p>
      <w:pPr>
        <w:pStyle w:val="Normal"/>
        <w:ind w:start="360" w:end="0"/>
        <w:rPr/>
      </w:pPr>
      <w:r>
        <w:rPr/>
        <w:t xml:space="preserve">5    The far right “tic” (+/-) indicates the last market movement  </w:t>
      </w:r>
    </w:p>
    <w:p>
      <w:pPr>
        <w:pStyle w:val="Normal"/>
        <w:ind w:start="360" w:end="0"/>
        <w:rPr/>
      </w:pPr>
      <w:r>
        <w:rPr/>
      </w:r>
    </w:p>
    <w:p>
      <w:pPr>
        <w:pStyle w:val="Normal"/>
        <w:rPr/>
      </w:pPr>
      <w:r>
        <w:rPr/>
      </w:r>
    </w:p>
    <w:p>
      <w:pPr>
        <w:pStyle w:val="Heading1"/>
        <w:ind w:hanging="0" w:start="0"/>
        <w:rPr>
          <w:sz w:val="28"/>
        </w:rPr>
      </w:pPr>
      <w:bookmarkStart w:id="17" w:name="__RefHeading___Toc525977670"/>
      <w:bookmarkEnd w:id="17"/>
      <w:r>
        <w:rPr>
          <w:sz w:val="28"/>
        </w:rPr>
        <w:t>How To Create A New Order For A New Market</w:t>
      </w:r>
    </w:p>
    <w:p>
      <w:pPr>
        <w:pStyle w:val="Normal"/>
        <w:rPr>
          <w:sz w:val="28"/>
        </w:rPr>
      </w:pPr>
      <w:r>
        <w:rPr>
          <w:sz w:val="28"/>
        </w:rPr>
      </w:r>
    </w:p>
    <w:p>
      <w:pPr>
        <w:pStyle w:val="Normal"/>
        <w:numPr>
          <w:ilvl w:val="0"/>
          <w:numId w:val="15"/>
        </w:numPr>
        <w:rPr/>
      </w:pPr>
      <w:r>
        <w:rPr/>
        <w:t xml:space="preserve">Select “New Gas Order”, or another commodity specific selection, from the drop down menu located under the </w:t>
      </w:r>
      <w:r>
        <w:rPr>
          <w:b/>
        </w:rPr>
        <w:t>ORDERS TAB</w:t>
      </w:r>
    </w:p>
    <w:p>
      <w:pPr>
        <w:pStyle w:val="Normal"/>
        <w:numPr>
          <w:ilvl w:val="0"/>
          <w:numId w:val="15"/>
        </w:numPr>
        <w:rPr/>
      </w:pPr>
      <w:r>
        <w:rPr/>
        <w:t>After selecting the product to be traded, a pop-up window will open to allow the User to create a new market</w:t>
      </w:r>
    </w:p>
    <w:p>
      <w:pPr>
        <w:pStyle w:val="Normal"/>
        <w:numPr>
          <w:ilvl w:val="0"/>
          <w:numId w:val="15"/>
        </w:numPr>
        <w:rPr/>
      </w:pPr>
      <w:r>
        <w:rPr/>
        <w:t>The User will input and verify the following information:</w:t>
      </w:r>
    </w:p>
    <w:p>
      <w:pPr>
        <w:pStyle w:val="Normal"/>
        <w:ind w:start="360" w:end="0"/>
        <w:rPr/>
      </w:pPr>
      <w:r>
        <w:rPr/>
      </w:r>
    </w:p>
    <w:p>
      <w:pPr>
        <w:pStyle w:val="Normal"/>
        <w:numPr>
          <w:ilvl w:val="1"/>
          <w:numId w:val="15"/>
        </w:numPr>
        <w:rPr/>
      </w:pPr>
      <w:r>
        <w:rPr>
          <w:b/>
        </w:rPr>
        <w:t>Product</w:t>
      </w:r>
      <w:r>
        <w:rPr/>
        <w:t xml:space="preserve"> – The product the User would like to trade</w:t>
      </w:r>
    </w:p>
    <w:p>
      <w:pPr>
        <w:pStyle w:val="Normal"/>
        <w:numPr>
          <w:ilvl w:val="1"/>
          <w:numId w:val="15"/>
        </w:numPr>
        <w:rPr/>
      </w:pPr>
      <w:r>
        <w:rPr>
          <w:b/>
        </w:rPr>
        <w:t>Region</w:t>
      </w:r>
      <w:r>
        <w:rPr/>
        <w:t xml:space="preserve"> – The area the User would like to trade in</w:t>
      </w:r>
    </w:p>
    <w:p>
      <w:pPr>
        <w:pStyle w:val="Normal"/>
        <w:numPr>
          <w:ilvl w:val="1"/>
          <w:numId w:val="15"/>
        </w:numPr>
        <w:rPr/>
      </w:pPr>
      <w:r>
        <w:rPr>
          <w:b/>
        </w:rPr>
        <w:t>Location</w:t>
      </w:r>
      <w:r>
        <w:rPr/>
        <w:t xml:space="preserve"> – The point within the Region the User would like to trade</w:t>
      </w:r>
    </w:p>
    <w:p>
      <w:pPr>
        <w:pStyle w:val="Normal"/>
        <w:numPr>
          <w:ilvl w:val="1"/>
          <w:numId w:val="15"/>
        </w:numPr>
        <w:rPr/>
      </w:pPr>
      <w:r>
        <w:rPr>
          <w:b/>
        </w:rPr>
        <w:t>Begin Date-End Date</w:t>
      </w:r>
      <w:r>
        <w:rPr/>
        <w:t xml:space="preserve"> – The term the User would like to trade</w:t>
      </w:r>
    </w:p>
    <w:p>
      <w:pPr>
        <w:pStyle w:val="Normal"/>
        <w:numPr>
          <w:ilvl w:val="1"/>
          <w:numId w:val="15"/>
        </w:numPr>
        <w:rPr/>
      </w:pPr>
      <w:r>
        <w:rPr>
          <w:b/>
        </w:rPr>
        <w:t>Price</w:t>
      </w:r>
      <w:r>
        <w:rPr/>
        <w:t xml:space="preserve"> – The dollar value the User would like to trade</w:t>
      </w:r>
    </w:p>
    <w:p>
      <w:pPr>
        <w:pStyle w:val="Normal"/>
        <w:numPr>
          <w:ilvl w:val="1"/>
          <w:numId w:val="15"/>
        </w:numPr>
        <w:rPr>
          <w:b/>
        </w:rPr>
      </w:pPr>
      <w:r>
        <w:rPr>
          <w:b/>
        </w:rPr>
        <w:t>Quantity</w:t>
      </w:r>
      <w:r>
        <w:rPr/>
        <w:t xml:space="preserve"> – The volume the User would like to trade</w:t>
      </w:r>
    </w:p>
    <w:p>
      <w:pPr>
        <w:pStyle w:val="Normal"/>
        <w:numPr>
          <w:ilvl w:val="1"/>
          <w:numId w:val="15"/>
        </w:numPr>
        <w:rPr/>
      </w:pPr>
      <w:r>
        <w:rPr>
          <w:b/>
        </w:rPr>
        <w:t>Duration</w:t>
      </w:r>
      <w:r>
        <w:rPr/>
        <w:t xml:space="preserve"> – The length of time during which the User would like to leave the order open.  For example:</w:t>
      </w:r>
    </w:p>
    <w:p>
      <w:pPr>
        <w:pStyle w:val="Normal"/>
        <w:ind w:start="1080" w:end="0"/>
        <w:rPr>
          <w:b/>
        </w:rPr>
      </w:pPr>
      <w:r>
        <w:rPr>
          <w:b/>
        </w:rPr>
      </w:r>
    </w:p>
    <w:p>
      <w:pPr>
        <w:pStyle w:val="Normal"/>
        <w:numPr>
          <w:ilvl w:val="2"/>
          <w:numId w:val="15"/>
        </w:numPr>
        <w:rPr/>
      </w:pPr>
      <w:r>
        <w:rPr>
          <w:b/>
        </w:rPr>
        <w:t xml:space="preserve">GTC (Good Till Cancel) – </w:t>
      </w:r>
      <w:r>
        <w:rPr/>
        <w:t xml:space="preserve">The order is open until the User </w:t>
      </w:r>
    </w:p>
    <w:p>
      <w:pPr>
        <w:pStyle w:val="Normal"/>
        <w:ind w:start="1980" w:end="0"/>
        <w:rPr/>
      </w:pPr>
      <w:r>
        <w:rPr>
          <w:b/>
        </w:rPr>
        <w:t xml:space="preserve">      </w:t>
      </w:r>
      <w:r>
        <w:rPr/>
        <w:t>cancels the order</w:t>
      </w:r>
    </w:p>
    <w:p>
      <w:pPr>
        <w:pStyle w:val="Normal"/>
        <w:numPr>
          <w:ilvl w:val="2"/>
          <w:numId w:val="15"/>
        </w:numPr>
        <w:rPr/>
      </w:pPr>
      <w:r>
        <w:rPr>
          <w:b/>
        </w:rPr>
        <w:t xml:space="preserve">Fill or Kill – </w:t>
      </w:r>
      <w:r>
        <w:rPr/>
        <w:t xml:space="preserve">The order is fully or partially filled instantly or  </w:t>
      </w:r>
    </w:p>
    <w:p>
      <w:pPr>
        <w:pStyle w:val="Normal"/>
        <w:ind w:start="2340" w:end="0"/>
        <w:rPr/>
      </w:pPr>
      <w:r>
        <w:rPr/>
        <w:t>cancelled</w:t>
      </w:r>
    </w:p>
    <w:p>
      <w:pPr>
        <w:pStyle w:val="Normal"/>
        <w:numPr>
          <w:ilvl w:val="2"/>
          <w:numId w:val="15"/>
        </w:numPr>
        <w:rPr/>
      </w:pPr>
      <w:r>
        <w:rPr>
          <w:b/>
        </w:rPr>
        <w:t xml:space="preserve">End of Day – </w:t>
      </w:r>
      <w:r>
        <w:rPr/>
        <w:t>The order is open until the end of the business day</w:t>
      </w:r>
    </w:p>
    <w:p>
      <w:pPr>
        <w:pStyle w:val="Normal"/>
        <w:numPr>
          <w:ilvl w:val="2"/>
          <w:numId w:val="15"/>
        </w:numPr>
        <w:rPr/>
      </w:pPr>
      <w:r>
        <w:rPr>
          <w:b/>
        </w:rPr>
        <w:t xml:space="preserve">1 minute to 2 hours – </w:t>
      </w:r>
      <w:r>
        <w:rPr/>
        <w:t xml:space="preserve">The order is open for the specified time </w:t>
      </w:r>
    </w:p>
    <w:p>
      <w:pPr>
        <w:pStyle w:val="Normal"/>
        <w:ind w:start="2340" w:end="0"/>
        <w:rPr/>
      </w:pPr>
      <w:r>
        <w:rPr/>
        <w:t>frame</w:t>
      </w:r>
    </w:p>
    <w:p>
      <w:pPr>
        <w:pStyle w:val="Normal"/>
        <w:numPr>
          <w:ilvl w:val="1"/>
          <w:numId w:val="15"/>
        </w:numPr>
        <w:rPr/>
      </w:pPr>
      <w:r>
        <w:rPr>
          <w:b/>
        </w:rPr>
        <w:t>End of Session (EOS) –</w:t>
      </w:r>
      <w:r>
        <w:rPr/>
        <w:t>In case of a disconnect, the User can choose for the following to happen to his or her order:</w:t>
      </w:r>
    </w:p>
    <w:p>
      <w:pPr>
        <w:pStyle w:val="Normal"/>
        <w:ind w:start="360" w:end="0"/>
        <w:rPr/>
      </w:pPr>
      <w:r>
        <w:rPr/>
      </w:r>
    </w:p>
    <w:p>
      <w:pPr>
        <w:pStyle w:val="Normal"/>
        <w:numPr>
          <w:ilvl w:val="2"/>
          <w:numId w:val="15"/>
        </w:numPr>
        <w:rPr>
          <w:b/>
        </w:rPr>
      </w:pPr>
      <w:r>
        <w:rPr/>
        <w:t xml:space="preserve">Order remains </w:t>
      </w:r>
      <w:r>
        <w:rPr>
          <w:b/>
        </w:rPr>
        <w:t>OPEN</w:t>
      </w:r>
    </w:p>
    <w:p>
      <w:pPr>
        <w:pStyle w:val="Normal"/>
        <w:numPr>
          <w:ilvl w:val="2"/>
          <w:numId w:val="15"/>
        </w:numPr>
        <w:rPr>
          <w:b/>
        </w:rPr>
      </w:pPr>
      <w:r>
        <w:rPr/>
        <w:t xml:space="preserve">Order is put on </w:t>
      </w:r>
      <w:r>
        <w:rPr>
          <w:b/>
        </w:rPr>
        <w:t>HOLD</w:t>
      </w:r>
    </w:p>
    <w:p>
      <w:pPr>
        <w:pStyle w:val="Normal"/>
        <w:ind w:firstLine="360" w:start="1620" w:end="0"/>
        <w:rPr/>
      </w:pPr>
      <w:r>
        <w:rPr/>
        <w:t xml:space="preserve">-    Order is </w:t>
      </w:r>
      <w:r>
        <w:rPr>
          <w:b/>
        </w:rPr>
        <w:t>CANCELLED</w:t>
      </w:r>
    </w:p>
    <w:p>
      <w:pPr>
        <w:pStyle w:val="Normal"/>
        <w:numPr>
          <w:ilvl w:val="0"/>
          <w:numId w:val="15"/>
        </w:numPr>
        <w:rPr/>
      </w:pPr>
      <w:r>
        <w:rPr/>
        <w:t>Submit Order</w:t>
      </w:r>
    </w:p>
    <w:p>
      <w:pPr>
        <w:pStyle w:val="Normal"/>
        <w:rPr/>
      </w:pPr>
      <w:r>
        <w:rPr/>
      </w:r>
    </w:p>
    <w:p>
      <w:pPr>
        <w:pStyle w:val="Normal"/>
        <w:rPr/>
      </w:pPr>
      <w:r>
        <w:rPr/>
      </w:r>
    </w:p>
    <w:p>
      <w:pPr>
        <w:pStyle w:val="Heading1"/>
        <w:ind w:hanging="0" w:start="0"/>
        <w:rPr>
          <w:sz w:val="28"/>
        </w:rPr>
      </w:pPr>
      <w:bookmarkStart w:id="18" w:name="__RefHeading___Toc525977671"/>
      <w:r>
        <w:rPr>
          <w:sz w:val="28"/>
        </w:rPr>
        <w:t>How To Execute Trades</w:t>
      </w:r>
      <w:bookmarkEnd w:id="18"/>
      <w:r>
        <w:rPr>
          <w:sz w:val="28"/>
        </w:rPr>
        <w:t xml:space="preserve"> </w:t>
      </w:r>
    </w:p>
    <w:p>
      <w:pPr>
        <w:pStyle w:val="Normal"/>
        <w:rPr>
          <w:sz w:val="28"/>
        </w:rPr>
      </w:pPr>
      <w:r>
        <w:rPr>
          <w:sz w:val="28"/>
        </w:rPr>
      </w:r>
    </w:p>
    <w:p>
      <w:pPr>
        <w:pStyle w:val="Normal"/>
        <w:rPr/>
      </w:pPr>
      <w:r>
        <w:rPr/>
        <w:t xml:space="preserve">The User can execute a trade three different ways.  </w:t>
      </w:r>
    </w:p>
    <w:p>
      <w:pPr>
        <w:pStyle w:val="Normal"/>
        <w:rPr/>
      </w:pPr>
      <w:r>
        <w:rPr/>
      </w:r>
    </w:p>
    <w:p>
      <w:pPr>
        <w:pStyle w:val="Normal"/>
        <w:rPr/>
      </w:pPr>
      <w:r>
        <w:rPr/>
      </w:r>
    </w:p>
    <w:p>
      <w:pPr>
        <w:pStyle w:val="Normal"/>
        <w:rPr/>
      </w:pPr>
      <w:r>
        <w:rPr>
          <w:b/>
        </w:rPr>
        <w:t xml:space="preserve">A.  </w:t>
      </w:r>
      <w:r>
        <w:rPr/>
        <w:t>When the User double clicks on a bid or an ask, the following will occur:</w:t>
      </w:r>
    </w:p>
    <w:p>
      <w:pPr>
        <w:pStyle w:val="Normal"/>
        <w:rPr/>
      </w:pPr>
      <w:r>
        <w:rPr/>
      </w:r>
    </w:p>
    <w:p>
      <w:pPr>
        <w:pStyle w:val="Normal"/>
        <w:numPr>
          <w:ilvl w:val="0"/>
          <w:numId w:val="16"/>
        </w:numPr>
        <w:rPr/>
      </w:pPr>
      <w:r>
        <w:rPr/>
        <w:t xml:space="preserve">A Quick Deal pop-up window will open </w:t>
      </w:r>
    </w:p>
    <w:p>
      <w:pPr>
        <w:pStyle w:val="Normal"/>
        <w:numPr>
          <w:ilvl w:val="0"/>
          <w:numId w:val="16"/>
        </w:numPr>
        <w:rPr/>
      </w:pPr>
      <w:r>
        <w:rPr/>
        <w:t>The User will verify the location, term and product of the deal</w:t>
      </w:r>
    </w:p>
    <w:p>
      <w:pPr>
        <w:pStyle w:val="Normal"/>
        <w:numPr>
          <w:ilvl w:val="0"/>
          <w:numId w:val="16"/>
        </w:numPr>
        <w:rPr/>
      </w:pPr>
      <w:r>
        <w:rPr/>
        <w:t>The User will check the price and quantity he wants to trade and adjust the quantity to the desired amount.</w:t>
      </w:r>
    </w:p>
    <w:p>
      <w:pPr>
        <w:pStyle w:val="Normal"/>
        <w:numPr>
          <w:ilvl w:val="0"/>
          <w:numId w:val="16"/>
        </w:numPr>
        <w:rPr/>
      </w:pPr>
      <w:r>
        <w:rPr/>
        <w:t>The User will then either “Hit the Bid” or “Lift the Offer"</w:t>
      </w:r>
    </w:p>
    <w:p>
      <w:pPr>
        <w:pStyle w:val="Normal"/>
        <w:numPr>
          <w:ilvl w:val="0"/>
          <w:numId w:val="16"/>
        </w:numPr>
        <w:rPr/>
      </w:pPr>
      <w:r>
        <w:rPr/>
        <w:t>If the deal is accepted, a deal confirmation window will pop-up with the deal details.</w:t>
      </w:r>
    </w:p>
    <w:p>
      <w:pPr>
        <w:pStyle w:val="Normal"/>
        <w:rPr/>
      </w:pPr>
      <w:r>
        <w:rPr/>
      </w:r>
    </w:p>
    <w:p>
      <w:pPr>
        <w:pStyle w:val="BodyText"/>
        <w:rPr/>
      </w:pPr>
      <w:r>
        <w:rPr/>
        <w:t xml:space="preserve">B.   </w:t>
      </w:r>
      <w:r>
        <w:rPr>
          <w:b w:val="false"/>
          <w:bCs w:val="false"/>
        </w:rPr>
        <w:t xml:space="preserve">When the User left clicks in the Sell/Buy columns on a specific volume they want to </w:t>
      </w:r>
    </w:p>
    <w:p>
      <w:pPr>
        <w:pStyle w:val="BodyText"/>
        <w:rPr>
          <w:b w:val="false"/>
          <w:bCs w:val="false"/>
        </w:rPr>
      </w:pPr>
      <w:r>
        <w:rPr>
          <w:b w:val="false"/>
          <w:bCs w:val="false"/>
        </w:rPr>
        <w:t xml:space="preserve">        </w:t>
      </w:r>
      <w:r>
        <w:rPr>
          <w:b w:val="false"/>
          <w:bCs w:val="false"/>
        </w:rPr>
        <w:t>trade, the following will occur:</w:t>
      </w:r>
    </w:p>
    <w:p>
      <w:pPr>
        <w:pStyle w:val="BodyText"/>
        <w:rPr>
          <w:b w:val="false"/>
          <w:bCs w:val="false"/>
        </w:rPr>
      </w:pPr>
      <w:r>
        <w:rPr>
          <w:b w:val="false"/>
          <w:bCs w:val="false"/>
        </w:rPr>
      </w:r>
    </w:p>
    <w:p>
      <w:pPr>
        <w:pStyle w:val="BodyText"/>
        <w:numPr>
          <w:ilvl w:val="0"/>
          <w:numId w:val="7"/>
        </w:numPr>
        <w:rPr>
          <w:b w:val="false"/>
          <w:bCs w:val="false"/>
        </w:rPr>
      </w:pPr>
      <w:r>
        <w:rPr>
          <w:b w:val="false"/>
          <w:bCs w:val="false"/>
        </w:rPr>
        <w:t>The User will execute a trade at that specific price with the corresponding volume in the Sell/Buy columns</w:t>
      </w:r>
    </w:p>
    <w:p>
      <w:pPr>
        <w:pStyle w:val="BodyText"/>
        <w:ind w:start="720" w:end="0"/>
        <w:rPr/>
      </w:pPr>
      <w:r>
        <w:rPr/>
        <w:t xml:space="preserve">NOTE:  </w:t>
      </w:r>
      <w:r>
        <w:rPr>
          <w:b w:val="false"/>
          <w:bCs w:val="false"/>
        </w:rPr>
        <w:t>The price and quantity are set and cannot be adjusted before transacting.</w:t>
      </w:r>
    </w:p>
    <w:p>
      <w:pPr>
        <w:pStyle w:val="BodyText"/>
        <w:ind w:start="720" w:end="0"/>
        <w:rPr>
          <w:b w:val="false"/>
          <w:bCs w:val="false"/>
        </w:rPr>
      </w:pPr>
      <w:r>
        <w:rPr>
          <w:b w:val="false"/>
          <w:bCs w:val="false"/>
        </w:rPr>
      </w:r>
    </w:p>
    <w:p>
      <w:pPr>
        <w:pStyle w:val="BodyText"/>
        <w:ind w:start="720" w:end="0"/>
        <w:rPr>
          <w:b w:val="false"/>
          <w:bCs w:val="false"/>
        </w:rPr>
      </w:pPr>
      <w:r>
        <w:rPr>
          <w:b w:val="false"/>
          <w:bCs w:val="false"/>
        </w:rPr>
      </w:r>
    </w:p>
    <w:p>
      <w:pPr>
        <w:pStyle w:val="Normal"/>
        <w:rPr/>
      </w:pPr>
      <w:r>
        <w:rPr>
          <w:b/>
        </w:rPr>
        <w:t xml:space="preserve">C.  </w:t>
      </w:r>
      <w:r>
        <w:rPr/>
        <w:t>When the User right clicks on a specific bid or offer, the following will occur:</w:t>
      </w:r>
    </w:p>
    <w:p>
      <w:pPr>
        <w:pStyle w:val="Normal"/>
        <w:rPr/>
      </w:pPr>
      <w:r>
        <w:rPr/>
      </w:r>
    </w:p>
    <w:p>
      <w:pPr>
        <w:pStyle w:val="Normal"/>
        <w:numPr>
          <w:ilvl w:val="0"/>
          <w:numId w:val="6"/>
        </w:numPr>
        <w:rPr/>
      </w:pPr>
      <w:r>
        <w:rPr/>
        <w:t>A pop-up window will appear with the quick deal information</w:t>
      </w:r>
    </w:p>
    <w:p>
      <w:pPr>
        <w:pStyle w:val="BodyTextIndent"/>
        <w:numPr>
          <w:ilvl w:val="0"/>
          <w:numId w:val="6"/>
        </w:numPr>
        <w:rPr/>
      </w:pPr>
      <w:r>
        <w:rPr/>
        <w:t xml:space="preserve">Click on the “Hit Bid @” or the “Lift Ask @” to do the trade   </w:t>
      </w:r>
    </w:p>
    <w:p>
      <w:pPr>
        <w:pStyle w:val="Normal"/>
        <w:numPr>
          <w:ilvl w:val="0"/>
          <w:numId w:val="6"/>
        </w:numPr>
        <w:rPr/>
      </w:pPr>
      <w:r>
        <w:rPr>
          <w:b/>
        </w:rPr>
        <w:t>NOTE:</w:t>
      </w:r>
      <w:r>
        <w:rPr/>
        <w:t xml:space="preserve">  The price and quantity are set and cannot be adjusted</w:t>
      </w:r>
    </w:p>
    <w:p>
      <w:pPr>
        <w:pStyle w:val="Normal"/>
        <w:rPr>
          <w:b/>
        </w:rPr>
      </w:pPr>
      <w:r>
        <w:rPr>
          <w:b/>
        </w:rPr>
      </w:r>
    </w:p>
    <w:p>
      <w:pPr>
        <w:pStyle w:val="Normal"/>
        <w:rPr>
          <w:b/>
        </w:rPr>
      </w:pPr>
      <w:r>
        <w:rPr>
          <w:b/>
        </w:rPr>
      </w:r>
    </w:p>
    <w:p>
      <w:pPr>
        <w:pStyle w:val="Heading1"/>
        <w:ind w:hanging="0" w:start="0"/>
        <w:rPr>
          <w:sz w:val="28"/>
        </w:rPr>
      </w:pPr>
      <w:bookmarkStart w:id="19" w:name="__RefHeading___Toc525977672"/>
      <w:r>
        <w:rPr>
          <w:sz w:val="28"/>
        </w:rPr>
        <w:t>How To Use TrueQuote Sweep</w:t>
      </w:r>
      <w:bookmarkEnd w:id="19"/>
      <w:r>
        <w:rPr>
          <w:sz w:val="28"/>
        </w:rPr>
        <w:t xml:space="preserve"> </w:t>
      </w:r>
    </w:p>
    <w:p>
      <w:pPr>
        <w:pStyle w:val="Normal"/>
        <w:rPr>
          <w:sz w:val="28"/>
        </w:rPr>
      </w:pPr>
      <w:r>
        <w:rPr>
          <w:sz w:val="28"/>
        </w:rPr>
      </w:r>
    </w:p>
    <w:p>
      <w:pPr>
        <w:pStyle w:val="Normal"/>
        <w:numPr>
          <w:ilvl w:val="1"/>
          <w:numId w:val="8"/>
        </w:numPr>
        <w:rPr/>
      </w:pPr>
      <w:r>
        <w:rPr/>
        <w:t>Click on the plus sign next to the location of the market you want to transact in</w:t>
      </w:r>
    </w:p>
    <w:p>
      <w:pPr>
        <w:pStyle w:val="Normal"/>
        <w:numPr>
          <w:ilvl w:val="1"/>
          <w:numId w:val="8"/>
        </w:numPr>
        <w:rPr/>
      </w:pPr>
      <w:r>
        <w:rPr/>
        <w:t>The market will expand to show the Market Depth behind the best bid and ask order</w:t>
      </w:r>
    </w:p>
    <w:p>
      <w:pPr>
        <w:pStyle w:val="Normal"/>
        <w:rPr/>
      </w:pPr>
      <w:r>
        <w:rPr/>
      </w:r>
    </w:p>
    <w:tbl>
      <w:tblPr>
        <w:tblW w:w="9540" w:type="dxa"/>
        <w:jc w:val="start"/>
        <w:tblInd w:w="-72" w:type="dxa"/>
        <w:tblLayout w:type="fixed"/>
        <w:tblCellMar>
          <w:top w:w="0" w:type="dxa"/>
          <w:start w:w="108" w:type="dxa"/>
          <w:bottom w:w="0" w:type="dxa"/>
          <w:end w:w="108" w:type="dxa"/>
        </w:tblCellMar>
      </w:tblPr>
      <w:tblGrid>
        <w:gridCol w:w="1260"/>
        <w:gridCol w:w="1080"/>
        <w:gridCol w:w="1260"/>
        <w:gridCol w:w="1260"/>
        <w:gridCol w:w="720"/>
        <w:gridCol w:w="720"/>
        <w:gridCol w:w="900"/>
        <w:gridCol w:w="900"/>
        <w:gridCol w:w="720"/>
        <w:gridCol w:w="720"/>
      </w:tblGrid>
      <w:tr>
        <w:trPr/>
        <w:tc>
          <w:tcPr>
            <w:tcW w:w="1260" w:type="dxa"/>
            <w:tcBorders>
              <w:top w:val="single" w:sz="12" w:space="0" w:color="000000"/>
              <w:start w:val="single" w:sz="12" w:space="0" w:color="000000"/>
              <w:bottom w:val="single" w:sz="12" w:space="0" w:color="000000"/>
              <w:end w:val="single" w:sz="12" w:space="0" w:color="000000"/>
            </w:tcBorders>
          </w:tcPr>
          <w:p>
            <w:pPr>
              <w:pStyle w:val="Normal"/>
              <w:rPr>
                <w:b/>
              </w:rPr>
            </w:pPr>
            <w:r>
              <w:rPr>
                <w:b/>
              </w:rPr>
              <w:t>Location</w:t>
            </w:r>
          </w:p>
        </w:tc>
        <w:tc>
          <w:tcPr>
            <w:tcW w:w="1080" w:type="dxa"/>
            <w:tcBorders>
              <w:top w:val="single" w:sz="12" w:space="0" w:color="000000"/>
              <w:start w:val="single" w:sz="12" w:space="0" w:color="000000"/>
              <w:bottom w:val="single" w:sz="12" w:space="0" w:color="000000"/>
              <w:end w:val="single" w:sz="12" w:space="0" w:color="000000"/>
            </w:tcBorders>
          </w:tcPr>
          <w:p>
            <w:pPr>
              <w:pStyle w:val="BodyText"/>
              <w:rPr/>
            </w:pPr>
            <w:r>
              <w:rPr/>
              <w:t>Product</w:t>
            </w:r>
          </w:p>
        </w:tc>
        <w:tc>
          <w:tcPr>
            <w:tcW w:w="1260" w:type="dxa"/>
            <w:tcBorders>
              <w:top w:val="single" w:sz="12" w:space="0" w:color="000000"/>
              <w:start w:val="single" w:sz="12" w:space="0" w:color="000000"/>
              <w:bottom w:val="single" w:sz="12" w:space="0" w:color="000000"/>
              <w:end w:val="single" w:sz="12" w:space="0" w:color="000000"/>
            </w:tcBorders>
          </w:tcPr>
          <w:p>
            <w:pPr>
              <w:pStyle w:val="Normal"/>
              <w:rPr>
                <w:b/>
              </w:rPr>
            </w:pPr>
            <w:r>
              <w:rPr>
                <w:b/>
              </w:rPr>
              <w:t>Begin</w:t>
            </w:r>
          </w:p>
        </w:tc>
        <w:tc>
          <w:tcPr>
            <w:tcW w:w="1260" w:type="dxa"/>
            <w:tcBorders>
              <w:top w:val="single" w:sz="12" w:space="0" w:color="000000"/>
              <w:start w:val="single" w:sz="12" w:space="0" w:color="000000"/>
              <w:bottom w:val="single" w:sz="12" w:space="0" w:color="000000"/>
              <w:end w:val="single" w:sz="12" w:space="0" w:color="000000"/>
            </w:tcBorders>
          </w:tcPr>
          <w:p>
            <w:pPr>
              <w:pStyle w:val="Normal"/>
              <w:rPr>
                <w:b/>
              </w:rPr>
            </w:pPr>
            <w:r>
              <w:rPr>
                <w:b/>
              </w:rPr>
              <w:t>End</w:t>
            </w:r>
          </w:p>
        </w:tc>
        <w:tc>
          <w:tcPr>
            <w:tcW w:w="720" w:type="dxa"/>
            <w:tcBorders>
              <w:top w:val="single" w:sz="12" w:space="0" w:color="000000"/>
              <w:start w:val="single" w:sz="12" w:space="0" w:color="000000"/>
              <w:bottom w:val="single" w:sz="12" w:space="0" w:color="000000"/>
              <w:end w:val="single" w:sz="12" w:space="0" w:color="000000"/>
            </w:tcBorders>
          </w:tcPr>
          <w:p>
            <w:pPr>
              <w:pStyle w:val="Normal"/>
              <w:rPr>
                <w:b/>
              </w:rPr>
            </w:pPr>
            <w:r>
              <w:rPr>
                <w:b/>
              </w:rPr>
              <w:t>Sell</w:t>
            </w:r>
          </w:p>
        </w:tc>
        <w:tc>
          <w:tcPr>
            <w:tcW w:w="720" w:type="dxa"/>
            <w:tcBorders>
              <w:top w:val="single" w:sz="12" w:space="0" w:color="000000"/>
              <w:start w:val="single" w:sz="12" w:space="0" w:color="000000"/>
              <w:bottom w:val="single" w:sz="12" w:space="0" w:color="000000"/>
              <w:end w:val="single" w:sz="12" w:space="0" w:color="000000"/>
            </w:tcBorders>
          </w:tcPr>
          <w:p>
            <w:pPr>
              <w:pStyle w:val="Normal"/>
              <w:rPr>
                <w:b/>
              </w:rPr>
            </w:pPr>
            <w:r>
              <w:rPr>
                <w:b/>
              </w:rPr>
              <w:t>Qty</w:t>
            </w:r>
          </w:p>
        </w:tc>
        <w:tc>
          <w:tcPr>
            <w:tcW w:w="900" w:type="dxa"/>
            <w:tcBorders>
              <w:top w:val="single" w:sz="12" w:space="0" w:color="000000"/>
              <w:start w:val="single" w:sz="12" w:space="0" w:color="000000"/>
              <w:bottom w:val="single" w:sz="12" w:space="0" w:color="000000"/>
              <w:end w:val="single" w:sz="12" w:space="0" w:color="000000"/>
            </w:tcBorders>
          </w:tcPr>
          <w:p>
            <w:pPr>
              <w:pStyle w:val="Normal"/>
              <w:rPr>
                <w:b/>
              </w:rPr>
            </w:pPr>
            <w:r>
              <w:rPr>
                <w:b/>
              </w:rPr>
              <w:t>Bid</w:t>
            </w:r>
          </w:p>
        </w:tc>
        <w:tc>
          <w:tcPr>
            <w:tcW w:w="900" w:type="dxa"/>
            <w:tcBorders>
              <w:top w:val="single" w:sz="12" w:space="0" w:color="000000"/>
              <w:start w:val="single" w:sz="12" w:space="0" w:color="000000"/>
              <w:bottom w:val="single" w:sz="12" w:space="0" w:color="000000"/>
              <w:end w:val="single" w:sz="12" w:space="0" w:color="000000"/>
            </w:tcBorders>
          </w:tcPr>
          <w:p>
            <w:pPr>
              <w:pStyle w:val="Normal"/>
              <w:rPr>
                <w:b/>
              </w:rPr>
            </w:pPr>
            <w:r>
              <w:rPr>
                <w:b/>
              </w:rPr>
              <w:t>Ask</w:t>
            </w:r>
          </w:p>
        </w:tc>
        <w:tc>
          <w:tcPr>
            <w:tcW w:w="720" w:type="dxa"/>
            <w:tcBorders>
              <w:top w:val="single" w:sz="12" w:space="0" w:color="000000"/>
              <w:start w:val="single" w:sz="12" w:space="0" w:color="000000"/>
              <w:bottom w:val="single" w:sz="12" w:space="0" w:color="000000"/>
              <w:end w:val="single" w:sz="12" w:space="0" w:color="000000"/>
            </w:tcBorders>
          </w:tcPr>
          <w:p>
            <w:pPr>
              <w:pStyle w:val="Normal"/>
              <w:rPr>
                <w:b/>
              </w:rPr>
            </w:pPr>
            <w:r>
              <w:rPr>
                <w:b/>
              </w:rPr>
              <w:t>Qty</w:t>
            </w:r>
          </w:p>
        </w:tc>
        <w:tc>
          <w:tcPr>
            <w:tcW w:w="720" w:type="dxa"/>
            <w:tcBorders>
              <w:top w:val="single" w:sz="12" w:space="0" w:color="000000"/>
              <w:start w:val="single" w:sz="12" w:space="0" w:color="000000"/>
              <w:bottom w:val="single" w:sz="12" w:space="0" w:color="000000"/>
              <w:end w:val="single" w:sz="12" w:space="0" w:color="000000"/>
            </w:tcBorders>
          </w:tcPr>
          <w:p>
            <w:pPr>
              <w:pStyle w:val="Normal"/>
              <w:rPr>
                <w:b/>
              </w:rPr>
            </w:pPr>
            <w:r>
              <w:rPr>
                <w:b/>
              </w:rPr>
              <w:t>Buy</w:t>
            </w:r>
          </w:p>
        </w:tc>
      </w:tr>
      <w:tr>
        <w:trPr>
          <w:trHeight w:val="377" w:hRule="atLeast"/>
        </w:trPr>
        <w:tc>
          <w:tcPr>
            <w:tcW w:w="1260" w:type="dxa"/>
            <w:tcBorders>
              <w:top w:val="single" w:sz="12" w:space="0" w:color="000000"/>
              <w:start w:val="single" w:sz="12" w:space="0" w:color="000000"/>
              <w:bottom w:val="single" w:sz="12" w:space="0" w:color="000000"/>
              <w:end w:val="single" w:sz="12" w:space="0" w:color="000000"/>
            </w:tcBorders>
          </w:tcPr>
          <w:p>
            <w:pPr>
              <w:pStyle w:val="Normal"/>
              <w:rPr/>
            </w:pPr>
            <w:r>
              <w:rPr/>
              <w:t>Cin</w:t>
            </w:r>
          </w:p>
        </w:tc>
        <w:tc>
          <w:tcPr>
            <w:tcW w:w="1080" w:type="dxa"/>
            <w:tcBorders>
              <w:top w:val="single" w:sz="12" w:space="0" w:color="000000"/>
              <w:start w:val="single" w:sz="12" w:space="0" w:color="000000"/>
              <w:bottom w:val="single" w:sz="12" w:space="0" w:color="000000"/>
              <w:end w:val="single" w:sz="12" w:space="0" w:color="000000"/>
            </w:tcBorders>
          </w:tcPr>
          <w:p>
            <w:pPr>
              <w:pStyle w:val="Normal"/>
              <w:rPr/>
            </w:pPr>
            <w:r>
              <w:rPr/>
              <w:t>Fxd Peak</w:t>
            </w:r>
          </w:p>
        </w:tc>
        <w:tc>
          <w:tcPr>
            <w:tcW w:w="1260" w:type="dxa"/>
            <w:tcBorders>
              <w:top w:val="single" w:sz="12" w:space="0" w:color="000000"/>
              <w:start w:val="single" w:sz="12" w:space="0" w:color="000000"/>
              <w:bottom w:val="single" w:sz="12" w:space="0" w:color="000000"/>
              <w:end w:val="single" w:sz="12" w:space="0" w:color="000000"/>
            </w:tcBorders>
          </w:tcPr>
          <w:p>
            <w:pPr>
              <w:pStyle w:val="Normal"/>
              <w:rPr/>
            </w:pPr>
            <w:r>
              <w:rPr/>
              <w:t>12-13-01</w:t>
            </w:r>
          </w:p>
        </w:tc>
        <w:tc>
          <w:tcPr>
            <w:tcW w:w="1260" w:type="dxa"/>
            <w:tcBorders>
              <w:top w:val="single" w:sz="12" w:space="0" w:color="000000"/>
              <w:start w:val="single" w:sz="12" w:space="0" w:color="000000"/>
              <w:bottom w:val="single" w:sz="12" w:space="0" w:color="000000"/>
              <w:end w:val="single" w:sz="12" w:space="0" w:color="000000"/>
            </w:tcBorders>
          </w:tcPr>
          <w:p>
            <w:pPr>
              <w:pStyle w:val="Normal"/>
              <w:rPr/>
            </w:pPr>
            <w:r>
              <w:rPr/>
              <w:t>12-13-01</w:t>
            </w:r>
          </w:p>
        </w:tc>
        <w:tc>
          <w:tcPr>
            <w:tcW w:w="720" w:type="dxa"/>
            <w:tcBorders>
              <w:top w:val="single" w:sz="12" w:space="0" w:color="000000"/>
              <w:start w:val="single" w:sz="12" w:space="0" w:color="000000"/>
              <w:bottom w:val="single" w:sz="12" w:space="0" w:color="000000"/>
              <w:end w:val="single" w:sz="12" w:space="0" w:color="000000"/>
            </w:tcBorders>
          </w:tcPr>
          <w:p>
            <w:pPr>
              <w:pStyle w:val="Normal"/>
              <w:rPr/>
            </w:pPr>
            <w:r>
              <w:rPr/>
              <w:t>50</w:t>
            </w:r>
          </w:p>
        </w:tc>
        <w:tc>
          <w:tcPr>
            <w:tcW w:w="720" w:type="dxa"/>
            <w:tcBorders>
              <w:top w:val="single" w:sz="12" w:space="0" w:color="000000"/>
              <w:start w:val="single" w:sz="12" w:space="0" w:color="000000"/>
              <w:bottom w:val="single" w:sz="12" w:space="0" w:color="000000"/>
              <w:end w:val="single" w:sz="12" w:space="0" w:color="000000"/>
            </w:tcBorders>
          </w:tcPr>
          <w:p>
            <w:pPr>
              <w:pStyle w:val="Normal"/>
              <w:rPr/>
            </w:pPr>
            <w:r>
              <w:rPr/>
              <w:t>50</w:t>
            </w:r>
          </w:p>
        </w:tc>
        <w:tc>
          <w:tcPr>
            <w:tcW w:w="900" w:type="dxa"/>
            <w:tcBorders>
              <w:top w:val="single" w:sz="12" w:space="0" w:color="000000"/>
              <w:start w:val="single" w:sz="12" w:space="0" w:color="000000"/>
              <w:bottom w:val="single" w:sz="12" w:space="0" w:color="000000"/>
              <w:end w:val="single" w:sz="12" w:space="0" w:color="000000"/>
            </w:tcBorders>
          </w:tcPr>
          <w:p>
            <w:pPr>
              <w:pStyle w:val="Normal"/>
              <w:rPr/>
            </w:pPr>
            <w:r>
              <w:rPr/>
              <w:t>43.00</w:t>
            </w:r>
          </w:p>
        </w:tc>
        <w:tc>
          <w:tcPr>
            <w:tcW w:w="900" w:type="dxa"/>
            <w:tcBorders>
              <w:top w:val="single" w:sz="12" w:space="0" w:color="000000"/>
              <w:start w:val="single" w:sz="12" w:space="0" w:color="000000"/>
              <w:bottom w:val="single" w:sz="12" w:space="0" w:color="000000"/>
              <w:end w:val="single" w:sz="12" w:space="0" w:color="000000"/>
            </w:tcBorders>
          </w:tcPr>
          <w:p>
            <w:pPr>
              <w:pStyle w:val="Normal"/>
              <w:rPr/>
            </w:pPr>
            <w:r>
              <w:rPr/>
              <w:t>45.00</w:t>
            </w:r>
          </w:p>
        </w:tc>
        <w:tc>
          <w:tcPr>
            <w:tcW w:w="720" w:type="dxa"/>
            <w:tcBorders>
              <w:top w:val="single" w:sz="12" w:space="0" w:color="000000"/>
              <w:start w:val="single" w:sz="12" w:space="0" w:color="000000"/>
              <w:bottom w:val="single" w:sz="12" w:space="0" w:color="000000"/>
              <w:end w:val="single" w:sz="12" w:space="0" w:color="000000"/>
            </w:tcBorders>
          </w:tcPr>
          <w:p>
            <w:pPr>
              <w:pStyle w:val="Normal"/>
              <w:rPr/>
            </w:pPr>
            <w:r>
              <w:rPr/>
              <w:t>50</w:t>
            </w:r>
          </w:p>
        </w:tc>
        <w:tc>
          <w:tcPr>
            <w:tcW w:w="720" w:type="dxa"/>
            <w:tcBorders>
              <w:top w:val="single" w:sz="12" w:space="0" w:color="000000"/>
              <w:start w:val="single" w:sz="12" w:space="0" w:color="000000"/>
              <w:bottom w:val="single" w:sz="12" w:space="0" w:color="000000"/>
              <w:end w:val="single" w:sz="12" w:space="0" w:color="000000"/>
            </w:tcBorders>
          </w:tcPr>
          <w:p>
            <w:pPr>
              <w:pStyle w:val="Normal"/>
              <w:rPr/>
            </w:pPr>
            <w:r>
              <w:rPr/>
              <w:t>50</w:t>
            </w:r>
          </w:p>
        </w:tc>
      </w:tr>
      <w:tr>
        <w:trPr/>
        <w:tc>
          <w:tcPr>
            <w:tcW w:w="1260" w:type="dxa"/>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c>
          <w:tcPr>
            <w:tcW w:w="1080" w:type="dxa"/>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c>
          <w:tcPr>
            <w:tcW w:w="1260" w:type="dxa"/>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c>
          <w:tcPr>
            <w:tcW w:w="1260" w:type="dxa"/>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c>
          <w:tcPr>
            <w:tcW w:w="720" w:type="dxa"/>
            <w:tcBorders>
              <w:top w:val="single" w:sz="12" w:space="0" w:color="000000"/>
              <w:start w:val="single" w:sz="12" w:space="0" w:color="000000"/>
              <w:bottom w:val="single" w:sz="12" w:space="0" w:color="000000"/>
              <w:end w:val="single" w:sz="12" w:space="0" w:color="000000"/>
            </w:tcBorders>
          </w:tcPr>
          <w:p>
            <w:pPr>
              <w:pStyle w:val="Normal"/>
              <w:rPr/>
            </w:pPr>
            <w:r>
              <w:rPr/>
              <w:t>50</w:t>
            </w:r>
          </w:p>
        </w:tc>
        <w:tc>
          <w:tcPr>
            <w:tcW w:w="720" w:type="dxa"/>
            <w:tcBorders>
              <w:top w:val="single" w:sz="12" w:space="0" w:color="000000"/>
              <w:start w:val="single" w:sz="12" w:space="0" w:color="000000"/>
              <w:bottom w:val="single" w:sz="12" w:space="0" w:color="000000"/>
              <w:end w:val="single" w:sz="12" w:space="0" w:color="000000"/>
            </w:tcBorders>
          </w:tcPr>
          <w:p>
            <w:pPr>
              <w:pStyle w:val="Normal"/>
              <w:rPr/>
            </w:pPr>
            <w:r>
              <w:rPr/>
              <w:t>50</w:t>
            </w:r>
          </w:p>
        </w:tc>
        <w:tc>
          <w:tcPr>
            <w:tcW w:w="900" w:type="dxa"/>
            <w:tcBorders>
              <w:top w:val="single" w:sz="12" w:space="0" w:color="000000"/>
              <w:start w:val="single" w:sz="12" w:space="0" w:color="000000"/>
              <w:bottom w:val="single" w:sz="12" w:space="0" w:color="000000"/>
              <w:end w:val="single" w:sz="12" w:space="0" w:color="000000"/>
            </w:tcBorders>
          </w:tcPr>
          <w:p>
            <w:pPr>
              <w:pStyle w:val="Normal"/>
              <w:rPr/>
            </w:pPr>
            <w:r>
              <w:rPr/>
              <w:t>42.00</w:t>
            </w:r>
          </w:p>
        </w:tc>
        <w:tc>
          <w:tcPr>
            <w:tcW w:w="900" w:type="dxa"/>
            <w:tcBorders>
              <w:top w:val="single" w:sz="12" w:space="0" w:color="000000"/>
              <w:start w:val="single" w:sz="12" w:space="0" w:color="000000"/>
              <w:bottom w:val="single" w:sz="12" w:space="0" w:color="000000"/>
              <w:end w:val="single" w:sz="12" w:space="0" w:color="000000"/>
            </w:tcBorders>
          </w:tcPr>
          <w:p>
            <w:pPr>
              <w:pStyle w:val="Normal"/>
              <w:rPr/>
            </w:pPr>
            <w:r>
              <w:rPr/>
              <w:t>46.00</w:t>
            </w:r>
          </w:p>
        </w:tc>
        <w:tc>
          <w:tcPr>
            <w:tcW w:w="720" w:type="dxa"/>
            <w:tcBorders>
              <w:top w:val="single" w:sz="12" w:space="0" w:color="000000"/>
              <w:start w:val="single" w:sz="12" w:space="0" w:color="000000"/>
              <w:bottom w:val="single" w:sz="12" w:space="0" w:color="000000"/>
              <w:end w:val="single" w:sz="12" w:space="0" w:color="000000"/>
            </w:tcBorders>
          </w:tcPr>
          <w:p>
            <w:pPr>
              <w:pStyle w:val="Normal"/>
              <w:rPr/>
            </w:pPr>
            <w:r>
              <w:rPr/>
              <w:t>50</w:t>
            </w:r>
          </w:p>
        </w:tc>
        <w:tc>
          <w:tcPr>
            <w:tcW w:w="720" w:type="dxa"/>
            <w:tcBorders>
              <w:top w:val="single" w:sz="12" w:space="0" w:color="000000"/>
              <w:start w:val="single" w:sz="12" w:space="0" w:color="000000"/>
              <w:bottom w:val="single" w:sz="12" w:space="0" w:color="000000"/>
              <w:end w:val="single" w:sz="12" w:space="0" w:color="000000"/>
            </w:tcBorders>
          </w:tcPr>
          <w:p>
            <w:pPr>
              <w:pStyle w:val="Normal"/>
              <w:rPr/>
            </w:pPr>
            <w:r>
              <w:rPr/>
              <w:t>50</w:t>
            </w:r>
          </w:p>
        </w:tc>
      </w:tr>
      <w:tr>
        <w:trPr/>
        <w:tc>
          <w:tcPr>
            <w:tcW w:w="1260" w:type="dxa"/>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c>
          <w:tcPr>
            <w:tcW w:w="1080" w:type="dxa"/>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c>
          <w:tcPr>
            <w:tcW w:w="1260" w:type="dxa"/>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c>
          <w:tcPr>
            <w:tcW w:w="1260" w:type="dxa"/>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c>
          <w:tcPr>
            <w:tcW w:w="720" w:type="dxa"/>
            <w:tcBorders>
              <w:top w:val="single" w:sz="12" w:space="0" w:color="000000"/>
              <w:start w:val="single" w:sz="12" w:space="0" w:color="000000"/>
              <w:bottom w:val="single" w:sz="12" w:space="0" w:color="000000"/>
              <w:end w:val="single" w:sz="12" w:space="0" w:color="000000"/>
            </w:tcBorders>
          </w:tcPr>
          <w:p>
            <w:pPr>
              <w:pStyle w:val="Normal"/>
              <w:rPr/>
            </w:pPr>
            <w:r>
              <w:rPr/>
              <w:t>50</w:t>
            </w:r>
          </w:p>
        </w:tc>
        <w:tc>
          <w:tcPr>
            <w:tcW w:w="720" w:type="dxa"/>
            <w:tcBorders>
              <w:top w:val="single" w:sz="12" w:space="0" w:color="000000"/>
              <w:start w:val="single" w:sz="12" w:space="0" w:color="000000"/>
              <w:bottom w:val="single" w:sz="12" w:space="0" w:color="000000"/>
              <w:end w:val="single" w:sz="12" w:space="0" w:color="000000"/>
            </w:tcBorders>
          </w:tcPr>
          <w:p>
            <w:pPr>
              <w:pStyle w:val="Normal"/>
              <w:rPr/>
            </w:pPr>
            <w:r>
              <w:rPr/>
              <w:t>50</w:t>
            </w:r>
          </w:p>
        </w:tc>
        <w:tc>
          <w:tcPr>
            <w:tcW w:w="900" w:type="dxa"/>
            <w:tcBorders>
              <w:top w:val="single" w:sz="12" w:space="0" w:color="000000"/>
              <w:start w:val="single" w:sz="12" w:space="0" w:color="000000"/>
              <w:bottom w:val="single" w:sz="12" w:space="0" w:color="000000"/>
              <w:end w:val="single" w:sz="12" w:space="0" w:color="000000"/>
            </w:tcBorders>
          </w:tcPr>
          <w:p>
            <w:pPr>
              <w:pStyle w:val="Normal"/>
              <w:rPr/>
            </w:pPr>
            <w:r>
              <w:rPr/>
              <w:t>41.00</w:t>
            </w:r>
          </w:p>
        </w:tc>
        <w:tc>
          <w:tcPr>
            <w:tcW w:w="900" w:type="dxa"/>
            <w:tcBorders>
              <w:top w:val="single" w:sz="12" w:space="0" w:color="000000"/>
              <w:start w:val="single" w:sz="12" w:space="0" w:color="000000"/>
              <w:bottom w:val="single" w:sz="12" w:space="0" w:color="000000"/>
              <w:end w:val="single" w:sz="12" w:space="0" w:color="000000"/>
            </w:tcBorders>
          </w:tcPr>
          <w:p>
            <w:pPr>
              <w:pStyle w:val="Normal"/>
              <w:rPr/>
            </w:pPr>
            <w:r>
              <w:rPr/>
              <w:t>47.00</w:t>
            </w:r>
          </w:p>
        </w:tc>
        <w:tc>
          <w:tcPr>
            <w:tcW w:w="720" w:type="dxa"/>
            <w:tcBorders>
              <w:top w:val="single" w:sz="12" w:space="0" w:color="000000"/>
              <w:start w:val="single" w:sz="12" w:space="0" w:color="000000"/>
              <w:bottom w:val="single" w:sz="12" w:space="0" w:color="000000"/>
              <w:end w:val="single" w:sz="12" w:space="0" w:color="000000"/>
            </w:tcBorders>
          </w:tcPr>
          <w:p>
            <w:pPr>
              <w:pStyle w:val="Normal"/>
              <w:rPr/>
            </w:pPr>
            <w:r>
              <w:rPr/>
              <w:t>50</w:t>
            </w:r>
          </w:p>
        </w:tc>
        <w:tc>
          <w:tcPr>
            <w:tcW w:w="720" w:type="dxa"/>
            <w:tcBorders>
              <w:top w:val="single" w:sz="12" w:space="0" w:color="000000"/>
              <w:start w:val="single" w:sz="12" w:space="0" w:color="000000"/>
              <w:bottom w:val="single" w:sz="12" w:space="0" w:color="000000"/>
              <w:end w:val="single" w:sz="12" w:space="0" w:color="000000"/>
            </w:tcBorders>
          </w:tcPr>
          <w:p>
            <w:pPr>
              <w:pStyle w:val="Normal"/>
              <w:rPr/>
            </w:pPr>
            <w:r>
              <w:rPr/>
              <w:t>50</w:t>
            </w:r>
          </w:p>
        </w:tc>
      </w:tr>
      <w:tr>
        <w:trPr/>
        <w:tc>
          <w:tcPr>
            <w:tcW w:w="1260" w:type="dxa"/>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c>
          <w:tcPr>
            <w:tcW w:w="1080" w:type="dxa"/>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c>
          <w:tcPr>
            <w:tcW w:w="1260" w:type="dxa"/>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c>
          <w:tcPr>
            <w:tcW w:w="1260" w:type="dxa"/>
            <w:tcBorders>
              <w:top w:val="single" w:sz="12" w:space="0" w:color="000000"/>
              <w:start w:val="single" w:sz="12" w:space="0" w:color="000000"/>
              <w:bottom w:val="single" w:sz="12" w:space="0" w:color="000000"/>
              <w:end w:val="single" w:sz="12" w:space="0" w:color="000000"/>
            </w:tcBorders>
          </w:tcPr>
          <w:p>
            <w:pPr>
              <w:pStyle w:val="Normal"/>
              <w:snapToGrid w:val="false"/>
              <w:rPr/>
            </w:pPr>
            <w:r>
              <w:rPr/>
            </w:r>
          </w:p>
        </w:tc>
        <w:tc>
          <w:tcPr>
            <w:tcW w:w="720" w:type="dxa"/>
            <w:tcBorders>
              <w:top w:val="single" w:sz="12" w:space="0" w:color="000000"/>
              <w:start w:val="single" w:sz="12" w:space="0" w:color="000000"/>
              <w:bottom w:val="single" w:sz="12" w:space="0" w:color="000000"/>
              <w:end w:val="single" w:sz="12" w:space="0" w:color="000000"/>
            </w:tcBorders>
          </w:tcPr>
          <w:p>
            <w:pPr>
              <w:pStyle w:val="Normal"/>
              <w:rPr/>
            </w:pPr>
            <w:r>
              <w:rPr/>
              <w:t>50</w:t>
            </w:r>
          </w:p>
        </w:tc>
        <w:tc>
          <w:tcPr>
            <w:tcW w:w="720" w:type="dxa"/>
            <w:tcBorders>
              <w:top w:val="single" w:sz="12" w:space="0" w:color="000000"/>
              <w:start w:val="single" w:sz="12" w:space="0" w:color="000000"/>
              <w:bottom w:val="single" w:sz="12" w:space="0" w:color="000000"/>
              <w:end w:val="single" w:sz="12" w:space="0" w:color="000000"/>
            </w:tcBorders>
          </w:tcPr>
          <w:p>
            <w:pPr>
              <w:pStyle w:val="Normal"/>
              <w:rPr/>
            </w:pPr>
            <w:r>
              <w:rPr/>
              <w:t>50</w:t>
            </w:r>
          </w:p>
        </w:tc>
        <w:tc>
          <w:tcPr>
            <w:tcW w:w="900" w:type="dxa"/>
            <w:tcBorders>
              <w:top w:val="single" w:sz="12" w:space="0" w:color="000000"/>
              <w:start w:val="single" w:sz="12" w:space="0" w:color="000000"/>
              <w:bottom w:val="single" w:sz="12" w:space="0" w:color="000000"/>
              <w:end w:val="single" w:sz="12" w:space="0" w:color="000000"/>
            </w:tcBorders>
          </w:tcPr>
          <w:p>
            <w:pPr>
              <w:pStyle w:val="Normal"/>
              <w:rPr/>
            </w:pPr>
            <w:r>
              <w:rPr/>
              <w:t>40.00</w:t>
            </w:r>
          </w:p>
        </w:tc>
        <w:tc>
          <w:tcPr>
            <w:tcW w:w="900" w:type="dxa"/>
            <w:tcBorders>
              <w:top w:val="single" w:sz="12" w:space="0" w:color="000000"/>
              <w:start w:val="single" w:sz="12" w:space="0" w:color="000000"/>
              <w:bottom w:val="single" w:sz="12" w:space="0" w:color="000000"/>
              <w:end w:val="single" w:sz="12" w:space="0" w:color="000000"/>
            </w:tcBorders>
          </w:tcPr>
          <w:p>
            <w:pPr>
              <w:pStyle w:val="Normal"/>
              <w:rPr/>
            </w:pPr>
            <w:r>
              <w:rPr/>
              <w:t>48.00</w:t>
            </w:r>
          </w:p>
        </w:tc>
        <w:tc>
          <w:tcPr>
            <w:tcW w:w="720" w:type="dxa"/>
            <w:tcBorders>
              <w:top w:val="single" w:sz="12" w:space="0" w:color="000000"/>
              <w:start w:val="single" w:sz="12" w:space="0" w:color="000000"/>
              <w:bottom w:val="single" w:sz="12" w:space="0" w:color="000000"/>
              <w:end w:val="single" w:sz="12" w:space="0" w:color="000000"/>
            </w:tcBorders>
          </w:tcPr>
          <w:p>
            <w:pPr>
              <w:pStyle w:val="Normal"/>
              <w:rPr/>
            </w:pPr>
            <w:r>
              <w:rPr/>
              <w:t>50</w:t>
            </w:r>
          </w:p>
        </w:tc>
        <w:tc>
          <w:tcPr>
            <w:tcW w:w="720" w:type="dxa"/>
            <w:tcBorders>
              <w:top w:val="single" w:sz="12" w:space="0" w:color="000000"/>
              <w:start w:val="single" w:sz="12" w:space="0" w:color="000000"/>
              <w:bottom w:val="single" w:sz="12" w:space="0" w:color="000000"/>
              <w:end w:val="single" w:sz="12" w:space="0" w:color="000000"/>
            </w:tcBorders>
          </w:tcPr>
          <w:p>
            <w:pPr>
              <w:pStyle w:val="Normal"/>
              <w:rPr/>
            </w:pPr>
            <w:r>
              <w:rPr/>
              <w:t>50</w:t>
            </w:r>
          </w:p>
        </w:tc>
      </w:tr>
    </w:tbl>
    <w:p>
      <w:pPr>
        <w:pStyle w:val="Normal"/>
        <w:ind w:start="360" w:end="0"/>
        <w:rPr/>
      </w:pPr>
      <w:r>
        <w:rPr/>
      </w:r>
    </w:p>
    <w:p>
      <w:pPr>
        <w:pStyle w:val="Normal"/>
        <w:numPr>
          <w:ilvl w:val="1"/>
          <w:numId w:val="8"/>
        </w:numPr>
        <w:rPr/>
      </w:pPr>
      <w:r>
        <w:rPr/>
        <w:t xml:space="preserve">Click on the best bid or ask in the market </w:t>
      </w:r>
    </w:p>
    <w:p>
      <w:pPr>
        <w:pStyle w:val="Normal"/>
        <w:numPr>
          <w:ilvl w:val="1"/>
          <w:numId w:val="8"/>
        </w:numPr>
        <w:rPr/>
      </w:pPr>
      <w:r>
        <w:rPr/>
        <w:t>A Quick Deal pop-up window will open to allow the User to transact</w:t>
      </w:r>
    </w:p>
    <w:p>
      <w:pPr>
        <w:pStyle w:val="Normal"/>
        <w:numPr>
          <w:ilvl w:val="1"/>
          <w:numId w:val="8"/>
        </w:numPr>
        <w:rPr/>
      </w:pPr>
      <w:r>
        <w:rPr/>
        <w:t>Based on the Market Depth chart above, if the User wants to sell a total of 150 mwh, he or she would change the price field to: 41.00 and the quantity field to: 150</w:t>
      </w:r>
    </w:p>
    <w:p>
      <w:pPr>
        <w:pStyle w:val="Normal"/>
        <w:numPr>
          <w:ilvl w:val="1"/>
          <w:numId w:val="8"/>
        </w:numPr>
        <w:rPr/>
      </w:pPr>
      <w:r>
        <w:rPr/>
        <w:t>Select “Hit Bid” to fill the order</w:t>
      </w:r>
    </w:p>
    <w:p>
      <w:pPr>
        <w:pStyle w:val="Normal"/>
        <w:numPr>
          <w:ilvl w:val="1"/>
          <w:numId w:val="8"/>
        </w:numPr>
        <w:rPr/>
      </w:pPr>
      <w:r>
        <w:rPr/>
        <w:t>The system will sweep the market down to the 41.00 level to fill the Users order request for 150 mwh.</w:t>
      </w:r>
    </w:p>
    <w:p>
      <w:pPr>
        <w:pStyle w:val="Normal"/>
        <w:ind w:start="360" w:end="0"/>
        <w:rPr/>
      </w:pPr>
      <w:r>
        <w:rPr/>
      </w:r>
    </w:p>
    <w:p>
      <w:pPr>
        <w:pStyle w:val="Normal"/>
        <w:ind w:start="360" w:end="0"/>
        <w:rPr>
          <w:b/>
        </w:rPr>
      </w:pPr>
      <w:r>
        <w:rPr>
          <w:b/>
        </w:rPr>
        <w:t>NOTE:  The order is placed as a FILL OR KILL ORDER, so if the order is  partially filled, or the market moves and the order cannot be filled, based on the parameters set in the order request, then the portion of the order not filled is killed.</w:t>
      </w:r>
    </w:p>
    <w:p>
      <w:pPr>
        <w:pStyle w:val="Normal"/>
        <w:rPr>
          <w:b/>
          <w:sz w:val="28"/>
          <w:u w:val="single"/>
        </w:rPr>
      </w:pPr>
      <w:r>
        <w:rPr>
          <w:b/>
          <w:sz w:val="28"/>
          <w:u w:val="single"/>
        </w:rPr>
      </w:r>
    </w:p>
    <w:p>
      <w:pPr>
        <w:pStyle w:val="Heading1"/>
        <w:ind w:hanging="0" w:start="0"/>
        <w:rPr>
          <w:b w:val="false"/>
          <w:sz w:val="28"/>
          <w:u w:val="single"/>
        </w:rPr>
      </w:pPr>
      <w:r>
        <w:rPr>
          <w:b w:val="false"/>
          <w:sz w:val="28"/>
          <w:u w:val="single"/>
        </w:rPr>
      </w:r>
    </w:p>
    <w:p>
      <w:pPr>
        <w:pStyle w:val="Heading1"/>
        <w:ind w:hanging="0" w:start="0"/>
        <w:rPr>
          <w:sz w:val="28"/>
        </w:rPr>
      </w:pPr>
      <w:bookmarkStart w:id="20" w:name="__RefHeading___Toc525977673"/>
      <w:bookmarkEnd w:id="20"/>
      <w:r>
        <w:rPr>
          <w:sz w:val="28"/>
        </w:rPr>
        <w:t>How To Add a Date</w:t>
      </w:r>
    </w:p>
    <w:p>
      <w:pPr>
        <w:pStyle w:val="Normal"/>
        <w:rPr>
          <w:sz w:val="28"/>
        </w:rPr>
      </w:pPr>
      <w:r>
        <w:rPr>
          <w:sz w:val="28"/>
        </w:rPr>
      </w:r>
    </w:p>
    <w:p>
      <w:pPr>
        <w:pStyle w:val="Normal"/>
        <w:rPr/>
      </w:pPr>
      <w:r>
        <w:rPr/>
        <w:t xml:space="preserve">When adding a new market, the User will select a term for the product.  By clicking on the drop-down arrow, a calendar will appear allowing the User to choose begin and end </w:t>
      </w:r>
    </w:p>
    <w:p>
      <w:pPr>
        <w:pStyle w:val="Normal"/>
        <w:rPr/>
      </w:pPr>
      <w:r>
        <w:rPr/>
        <w:t xml:space="preserve">date for the term.  The single arrow navigates the months and the double arrow navigates the years.    </w:t>
      </w:r>
    </w:p>
    <w:p>
      <w:pPr>
        <w:pStyle w:val="Normal"/>
        <w:rPr/>
      </w:pPr>
      <w:r>
        <w:rPr/>
      </w:r>
    </w:p>
    <w:p>
      <w:pPr>
        <w:pStyle w:val="Heading1"/>
        <w:ind w:hanging="0" w:start="0"/>
        <w:rPr>
          <w:sz w:val="28"/>
        </w:rPr>
      </w:pPr>
      <w:r>
        <w:rPr>
          <w:sz w:val="28"/>
        </w:rPr>
      </w:r>
    </w:p>
    <w:p>
      <w:pPr>
        <w:pStyle w:val="Heading1"/>
        <w:ind w:hanging="0" w:start="0"/>
        <w:rPr>
          <w:sz w:val="28"/>
        </w:rPr>
      </w:pPr>
      <w:bookmarkStart w:id="21" w:name="__RefHeading___Toc525977674"/>
      <w:r>
        <w:rPr>
          <w:sz w:val="28"/>
        </w:rPr>
        <w:t>How To Use End of Session (EOS)</w:t>
      </w:r>
      <w:bookmarkEnd w:id="21"/>
      <w:r>
        <w:rPr>
          <w:sz w:val="28"/>
        </w:rPr>
        <w:t xml:space="preserve"> </w:t>
      </w:r>
    </w:p>
    <w:p>
      <w:pPr>
        <w:pStyle w:val="Normal"/>
        <w:rPr>
          <w:sz w:val="28"/>
        </w:rPr>
      </w:pPr>
      <w:r>
        <w:rPr>
          <w:sz w:val="28"/>
        </w:rPr>
      </w:r>
    </w:p>
    <w:p>
      <w:pPr>
        <w:pStyle w:val="Normal"/>
        <w:numPr>
          <w:ilvl w:val="0"/>
          <w:numId w:val="23"/>
        </w:numPr>
        <w:rPr/>
      </w:pPr>
      <w:r>
        <w:rPr/>
        <w:t xml:space="preserve">When the User selects EOS as “hold” and he or she logs out or is disconnected, those orders will be placed on hold and not available to other Users.  </w:t>
      </w:r>
    </w:p>
    <w:p>
      <w:pPr>
        <w:pStyle w:val="Normal"/>
        <w:numPr>
          <w:ilvl w:val="0"/>
          <w:numId w:val="23"/>
        </w:numPr>
        <w:rPr/>
      </w:pPr>
      <w:r>
        <w:rPr/>
        <w:t xml:space="preserve">Once the User has logged back onto the system, he will see a check mark in the hold column next to his order.  </w:t>
      </w:r>
    </w:p>
    <w:p>
      <w:pPr>
        <w:pStyle w:val="Normal"/>
        <w:numPr>
          <w:ilvl w:val="0"/>
          <w:numId w:val="23"/>
        </w:numPr>
        <w:rPr/>
      </w:pPr>
      <w:r>
        <w:rPr/>
        <w:t>Click on the hold box that contains a check mark to activate the order.</w:t>
      </w:r>
    </w:p>
    <w:p>
      <w:pPr>
        <w:pStyle w:val="Normal"/>
        <w:rPr/>
      </w:pPr>
      <w:r>
        <w:rPr/>
      </w:r>
    </w:p>
    <w:p>
      <w:pPr>
        <w:pStyle w:val="Normal"/>
        <w:rPr/>
      </w:pPr>
      <w:r>
        <w:rPr/>
      </w:r>
    </w:p>
    <w:p>
      <w:pPr>
        <w:pStyle w:val="Heading1"/>
        <w:ind w:hanging="0" w:start="0"/>
        <w:rPr>
          <w:sz w:val="28"/>
        </w:rPr>
      </w:pPr>
      <w:bookmarkStart w:id="22" w:name="__RefHeading___Toc525977675"/>
      <w:bookmarkEnd w:id="22"/>
      <w:r>
        <w:rPr>
          <w:sz w:val="28"/>
        </w:rPr>
        <w:t>How To Negotiate In Existing Markets</w:t>
      </w:r>
    </w:p>
    <w:p>
      <w:pPr>
        <w:pStyle w:val="Header"/>
        <w:tabs>
          <w:tab w:val="clear" w:pos="4320"/>
          <w:tab w:val="clear" w:pos="8640"/>
        </w:tabs>
        <w:rPr>
          <w:sz w:val="28"/>
        </w:rPr>
      </w:pPr>
      <w:r>
        <w:rPr>
          <w:sz w:val="28"/>
        </w:rPr>
      </w:r>
    </w:p>
    <w:p>
      <w:pPr>
        <w:pStyle w:val="Normal"/>
        <w:rPr/>
      </w:pPr>
      <w:r>
        <w:rPr/>
        <w:t xml:space="preserve">User’s can negotiate in a market by either left or right clicking in the </w:t>
      </w:r>
      <w:r>
        <w:rPr>
          <w:b/>
        </w:rPr>
        <w:t>My Page</w:t>
      </w:r>
      <w:r>
        <w:rPr/>
        <w:t xml:space="preserve"> area to add, modify or cancel a market order in an existing market</w:t>
      </w:r>
    </w:p>
    <w:p>
      <w:pPr>
        <w:pStyle w:val="Normal"/>
        <w:rPr/>
      </w:pPr>
      <w:r>
        <w:rPr/>
      </w:r>
    </w:p>
    <w:p>
      <w:pPr>
        <w:pStyle w:val="Heading7"/>
        <w:ind w:hanging="0" w:start="0"/>
        <w:rPr/>
      </w:pPr>
      <w:r>
        <w:rPr/>
        <w:t>LEFT CLICKING</w:t>
      </w:r>
    </w:p>
    <w:p>
      <w:pPr>
        <w:pStyle w:val="Normal"/>
        <w:rPr/>
      </w:pPr>
      <w:r>
        <w:rPr/>
      </w:r>
    </w:p>
    <w:p>
      <w:pPr>
        <w:pStyle w:val="Normal"/>
        <w:rPr/>
      </w:pPr>
      <w:r>
        <w:rPr>
          <w:u w:val="single"/>
        </w:rPr>
        <w:t>Adding New Market Orders in Existing Markets</w:t>
      </w:r>
      <w:r>
        <w:rPr/>
        <w:t xml:space="preserve">  </w:t>
      </w:r>
    </w:p>
    <w:p>
      <w:pPr>
        <w:pStyle w:val="Normal"/>
        <w:rPr/>
      </w:pPr>
      <w:r>
        <w:rPr/>
      </w:r>
    </w:p>
    <w:p>
      <w:pPr>
        <w:pStyle w:val="Normal"/>
        <w:numPr>
          <w:ilvl w:val="0"/>
          <w:numId w:val="27"/>
        </w:numPr>
        <w:rPr/>
      </w:pPr>
      <w:r>
        <w:rPr/>
        <w:t xml:space="preserve">Left click in the </w:t>
      </w:r>
      <w:r>
        <w:rPr>
          <w:b/>
        </w:rPr>
        <w:t>My Page</w:t>
      </w:r>
      <w:r>
        <w:rPr/>
        <w:t xml:space="preserve"> area on an existing market</w:t>
      </w:r>
    </w:p>
    <w:p>
      <w:pPr>
        <w:pStyle w:val="Normal"/>
        <w:numPr>
          <w:ilvl w:val="0"/>
          <w:numId w:val="27"/>
        </w:numPr>
        <w:rPr/>
      </w:pPr>
      <w:r>
        <w:rPr/>
        <w:t>A New Order Entry window will pop-up</w:t>
      </w:r>
    </w:p>
    <w:p>
      <w:pPr>
        <w:pStyle w:val="Normal"/>
        <w:numPr>
          <w:ilvl w:val="0"/>
          <w:numId w:val="27"/>
        </w:numPr>
        <w:rPr/>
      </w:pPr>
      <w:r>
        <w:rPr/>
        <w:t>The price and quantity will auto-fill for the cell you clicked on.</w:t>
      </w:r>
    </w:p>
    <w:p>
      <w:pPr>
        <w:pStyle w:val="Normal"/>
        <w:numPr>
          <w:ilvl w:val="0"/>
          <w:numId w:val="27"/>
        </w:numPr>
        <w:rPr/>
      </w:pPr>
      <w:r>
        <w:rPr/>
        <w:t xml:space="preserve">Input the information for a new bid, a new ask or a two-way.  </w:t>
      </w:r>
    </w:p>
    <w:p>
      <w:pPr>
        <w:pStyle w:val="Normal"/>
        <w:numPr>
          <w:ilvl w:val="0"/>
          <w:numId w:val="27"/>
        </w:numPr>
        <w:rPr/>
      </w:pPr>
      <w:r>
        <w:rPr/>
        <w:t xml:space="preserve">Input the price, quantity and duration and end of session information for the new order.  </w:t>
      </w:r>
    </w:p>
    <w:p>
      <w:pPr>
        <w:pStyle w:val="Normal"/>
        <w:numPr>
          <w:ilvl w:val="0"/>
          <w:numId w:val="27"/>
        </w:numPr>
        <w:rPr/>
      </w:pPr>
      <w:r>
        <w:rPr/>
        <w:t>Click submit order</w:t>
      </w:r>
    </w:p>
    <w:p>
      <w:pPr>
        <w:pStyle w:val="Normal"/>
        <w:ind w:start="360" w:end="0"/>
        <w:rPr/>
      </w:pPr>
      <w:r>
        <w:rPr/>
      </w:r>
    </w:p>
    <w:p>
      <w:pPr>
        <w:pStyle w:val="Normal"/>
        <w:rPr>
          <w:u w:val="single"/>
        </w:rPr>
      </w:pPr>
      <w:r>
        <w:rPr>
          <w:u w:val="single"/>
        </w:rPr>
        <w:t>Modify Existing Marker Orders</w:t>
      </w:r>
    </w:p>
    <w:p>
      <w:pPr>
        <w:pStyle w:val="Normal"/>
        <w:rPr>
          <w:u w:val="single"/>
        </w:rPr>
      </w:pPr>
      <w:r>
        <w:rPr>
          <w:u w:val="single"/>
        </w:rPr>
      </w:r>
    </w:p>
    <w:p>
      <w:pPr>
        <w:pStyle w:val="Normal"/>
        <w:numPr>
          <w:ilvl w:val="0"/>
          <w:numId w:val="10"/>
        </w:numPr>
        <w:rPr/>
      </w:pPr>
      <w:r>
        <w:rPr/>
        <w:t xml:space="preserve">Left click in the </w:t>
      </w:r>
      <w:r>
        <w:rPr>
          <w:b/>
        </w:rPr>
        <w:t>My Page</w:t>
      </w:r>
      <w:r>
        <w:rPr/>
        <w:t xml:space="preserve"> area on the User’s existing market order</w:t>
      </w:r>
    </w:p>
    <w:p>
      <w:pPr>
        <w:pStyle w:val="Normal"/>
        <w:numPr>
          <w:ilvl w:val="0"/>
          <w:numId w:val="10"/>
        </w:numPr>
        <w:rPr/>
      </w:pPr>
      <w:r>
        <w:rPr/>
        <w:t>To modify the bid, click in the bid column and to modify the ask, click in the ask column</w:t>
      </w:r>
    </w:p>
    <w:p>
      <w:pPr>
        <w:pStyle w:val="Normal"/>
        <w:numPr>
          <w:ilvl w:val="0"/>
          <w:numId w:val="10"/>
        </w:numPr>
        <w:rPr/>
      </w:pPr>
      <w:r>
        <w:rPr/>
        <w:t>The User can modify the price, quantity, duration and end of session of any existing market order</w:t>
      </w:r>
    </w:p>
    <w:p>
      <w:pPr>
        <w:pStyle w:val="Normal"/>
        <w:rPr>
          <w:u w:val="single"/>
        </w:rPr>
      </w:pPr>
      <w:r>
        <w:rPr>
          <w:u w:val="single"/>
        </w:rPr>
      </w:r>
    </w:p>
    <w:p>
      <w:pPr>
        <w:pStyle w:val="Normal"/>
        <w:rPr>
          <w:u w:val="single"/>
        </w:rPr>
      </w:pPr>
      <w:r>
        <w:rPr>
          <w:u w:val="single"/>
        </w:rPr>
        <w:t>Cancel Marker Order</w:t>
      </w:r>
    </w:p>
    <w:p>
      <w:pPr>
        <w:pStyle w:val="Header"/>
        <w:tabs>
          <w:tab w:val="clear" w:pos="4320"/>
          <w:tab w:val="clear" w:pos="8640"/>
        </w:tabs>
        <w:rPr/>
      </w:pPr>
      <w:r>
        <w:rPr/>
      </w:r>
    </w:p>
    <w:p>
      <w:pPr>
        <w:pStyle w:val="Normal"/>
        <w:numPr>
          <w:ilvl w:val="0"/>
          <w:numId w:val="14"/>
        </w:numPr>
        <w:rPr/>
      </w:pPr>
      <w:r>
        <w:rPr/>
        <w:t xml:space="preserve">Left click on the specific order in the </w:t>
      </w:r>
      <w:r>
        <w:rPr>
          <w:b/>
        </w:rPr>
        <w:t>My Page</w:t>
      </w:r>
      <w:r>
        <w:rPr/>
        <w:t xml:space="preserve"> area the User wants to cancel</w:t>
      </w:r>
    </w:p>
    <w:p>
      <w:pPr>
        <w:pStyle w:val="Normal"/>
        <w:numPr>
          <w:ilvl w:val="0"/>
          <w:numId w:val="14"/>
        </w:numPr>
        <w:rPr/>
      </w:pPr>
      <w:r>
        <w:rPr/>
        <w:t xml:space="preserve">Select “Cancel Order” from the bottom of the window to cancel the market order </w:t>
      </w:r>
    </w:p>
    <w:p>
      <w:pPr>
        <w:pStyle w:val="Heading7"/>
        <w:ind w:hanging="0" w:start="0"/>
        <w:rPr/>
      </w:pPr>
      <w:r>
        <w:rPr/>
        <w:t>RIGHT CLICKING</w:t>
      </w:r>
    </w:p>
    <w:p>
      <w:pPr>
        <w:pStyle w:val="Normal"/>
        <w:rPr/>
      </w:pPr>
      <w:r>
        <w:rPr/>
      </w:r>
    </w:p>
    <w:p>
      <w:pPr>
        <w:pStyle w:val="Normal"/>
        <w:rPr/>
      </w:pPr>
      <w:r>
        <w:rPr/>
        <w:t>The right click menu will allow a User to access the same windows as the left click function.  The following is an example of the right click menu when the User right clicks on the My Bid column:</w:t>
      </w:r>
    </w:p>
    <w:p>
      <w:pPr>
        <w:pStyle w:val="Normal"/>
        <w:rPr/>
      </w:pPr>
      <w:r>
        <w:rPr/>
      </w:r>
    </w:p>
    <w:p>
      <w:pPr>
        <w:pStyle w:val="Normal"/>
        <w:rPr/>
      </w:pPr>
      <w:r>
        <w:rPr>
          <w:b/>
          <w:bCs/>
        </w:rPr>
        <w:t xml:space="preserve">Tic Bid Price Up - </w:t>
      </w:r>
      <w:r>
        <w:rPr/>
        <w:t>The User can increase the price for an order by a preset price</w:t>
      </w:r>
    </w:p>
    <w:p>
      <w:pPr>
        <w:pStyle w:val="Normal"/>
        <w:rPr/>
      </w:pPr>
      <w:r>
        <w:rPr>
          <w:b/>
          <w:bCs/>
        </w:rPr>
        <w:t xml:space="preserve">Tic Bid Price Down - </w:t>
      </w:r>
      <w:r>
        <w:rPr/>
        <w:t>The User can decrease the price for an order by a preset price</w:t>
      </w:r>
    </w:p>
    <w:p>
      <w:pPr>
        <w:pStyle w:val="TOC1"/>
        <w:spacing w:before="0" w:after="0"/>
        <w:rPr/>
      </w:pPr>
      <w:r>
        <w:rPr>
          <w:bCs/>
          <w:caps w:val="false"/>
          <w:smallCaps w:val="false"/>
        </w:rPr>
        <w:t xml:space="preserve">Modify Bid – </w:t>
      </w:r>
      <w:r>
        <w:rPr>
          <w:b w:val="false"/>
          <w:caps w:val="false"/>
          <w:smallCaps w:val="false"/>
        </w:rPr>
        <w:t>The User can modify a bid order</w:t>
      </w:r>
    </w:p>
    <w:p>
      <w:pPr>
        <w:pStyle w:val="Normal"/>
        <w:rPr/>
      </w:pPr>
      <w:r>
        <w:rPr>
          <w:b/>
          <w:bCs/>
        </w:rPr>
        <w:t xml:space="preserve">Hold Bid  - </w:t>
      </w:r>
      <w:r>
        <w:rPr/>
        <w:t>The User can hold a bid order</w:t>
      </w:r>
    </w:p>
    <w:p>
      <w:pPr>
        <w:pStyle w:val="Normal"/>
        <w:rPr>
          <w:b/>
          <w:bCs/>
        </w:rPr>
      </w:pPr>
      <w:r>
        <w:rPr>
          <w:b/>
          <w:bCs/>
        </w:rPr>
        <w:t xml:space="preserve">Cancel Bid – </w:t>
      </w:r>
      <w:r>
        <w:rPr/>
        <w:t>The User can cancel a bid order</w:t>
      </w:r>
    </w:p>
    <w:p>
      <w:pPr>
        <w:pStyle w:val="Normal"/>
        <w:rPr/>
      </w:pPr>
      <w:r>
        <w:rPr>
          <w:b/>
          <w:bCs/>
        </w:rPr>
        <w:t xml:space="preserve">New Bid – </w:t>
      </w:r>
      <w:r>
        <w:rPr/>
        <w:t>The User can join an existing market on the bid side</w:t>
      </w:r>
    </w:p>
    <w:p>
      <w:pPr>
        <w:pStyle w:val="Normal"/>
        <w:rPr/>
      </w:pPr>
      <w:r>
        <w:rPr>
          <w:b/>
          <w:bCs/>
        </w:rPr>
        <w:t xml:space="preserve">New Market – </w:t>
      </w:r>
      <w:r>
        <w:rPr/>
        <w:t>The User can join an existing market on both the bid and ask side</w:t>
      </w:r>
    </w:p>
    <w:p>
      <w:pPr>
        <w:pStyle w:val="Normal"/>
        <w:rPr/>
      </w:pPr>
      <w:r>
        <w:rPr>
          <w:b/>
          <w:bCs/>
        </w:rPr>
        <w:t xml:space="preserve">Properties </w:t>
      </w:r>
      <w:r>
        <w:rPr/>
        <w:t xml:space="preserve">– The User can access a Market Properties screen to see if an order in a    </w:t>
      </w:r>
    </w:p>
    <w:p>
      <w:pPr>
        <w:pStyle w:val="Normal"/>
        <w:rPr/>
      </w:pPr>
      <w:r>
        <w:rPr/>
        <w:t xml:space="preserve">                      </w:t>
      </w:r>
      <w:r>
        <w:rPr/>
        <w:t>specific market is an order owned by another User in his trading company</w:t>
      </w:r>
    </w:p>
    <w:p>
      <w:pPr>
        <w:pStyle w:val="Normal"/>
        <w:rPr/>
      </w:pPr>
      <w:r>
        <w:rPr>
          <w:b/>
          <w:bCs/>
        </w:rPr>
        <w:t xml:space="preserve">Close – </w:t>
      </w:r>
      <w:r>
        <w:rPr/>
        <w:t>The User can close the menu</w:t>
      </w:r>
    </w:p>
    <w:p>
      <w:pPr>
        <w:pStyle w:val="Header"/>
        <w:tabs>
          <w:tab w:val="clear" w:pos="4320"/>
          <w:tab w:val="clear" w:pos="8640"/>
        </w:tabs>
        <w:rPr>
          <w:b/>
          <w:bCs/>
          <w:u w:val="single"/>
        </w:rPr>
      </w:pPr>
      <w:r>
        <w:rPr>
          <w:b/>
          <w:bCs/>
          <w:u w:val="single"/>
        </w:rPr>
      </w:r>
    </w:p>
    <w:p>
      <w:pPr>
        <w:pStyle w:val="Header"/>
        <w:tabs>
          <w:tab w:val="clear" w:pos="4320"/>
          <w:tab w:val="clear" w:pos="8640"/>
        </w:tabs>
        <w:rPr>
          <w:b/>
          <w:bCs/>
          <w:u w:val="single"/>
        </w:rPr>
      </w:pPr>
      <w:r>
        <w:rPr>
          <w:b/>
          <w:bCs/>
          <w:u w:val="single"/>
        </w:rPr>
      </w:r>
    </w:p>
    <w:p>
      <w:pPr>
        <w:pStyle w:val="Heading1"/>
        <w:ind w:hanging="0" w:start="0"/>
        <w:rPr>
          <w:sz w:val="28"/>
        </w:rPr>
      </w:pPr>
      <w:bookmarkStart w:id="23" w:name="__RefHeading___Toc525977676"/>
      <w:bookmarkEnd w:id="23"/>
      <w:r>
        <w:rPr>
          <w:sz w:val="28"/>
        </w:rPr>
        <w:t>How Do I Know That I Have Participated In A Trade</w:t>
      </w:r>
    </w:p>
    <w:p>
      <w:pPr>
        <w:pStyle w:val="Header"/>
        <w:tabs>
          <w:tab w:val="clear" w:pos="4320"/>
          <w:tab w:val="clear" w:pos="8640"/>
        </w:tabs>
        <w:rPr>
          <w:sz w:val="28"/>
        </w:rPr>
      </w:pPr>
      <w:r>
        <w:rPr>
          <w:sz w:val="28"/>
        </w:rPr>
      </w:r>
    </w:p>
    <w:p>
      <w:pPr>
        <w:pStyle w:val="Normal"/>
        <w:rPr/>
      </w:pPr>
      <w:r>
        <w:rPr/>
        <w:t xml:space="preserve">       </w:t>
      </w:r>
      <w:r>
        <w:rPr/>
        <w:t xml:space="preserve">1.  The </w:t>
      </w:r>
      <w:r>
        <w:rPr>
          <w:b/>
        </w:rPr>
        <w:t>“Deal”</w:t>
      </w:r>
      <w:r>
        <w:rPr/>
        <w:t xml:space="preserve"> tab from the Quick Action Tabs will flash and the message </w:t>
      </w:r>
      <w:r>
        <w:rPr>
          <w:b/>
          <w:i/>
        </w:rPr>
        <w:t xml:space="preserve">DEAL </w:t>
      </w:r>
    </w:p>
    <w:p>
      <w:pPr>
        <w:pStyle w:val="Normal"/>
        <w:rPr/>
      </w:pPr>
      <w:r>
        <w:rPr>
          <w:b/>
          <w:i/>
        </w:rPr>
        <w:t xml:space="preserve">            </w:t>
      </w:r>
      <w:r>
        <w:rPr>
          <w:b/>
          <w:i/>
        </w:rPr>
        <w:t>CONFIRMED</w:t>
      </w:r>
      <w:r>
        <w:rPr>
          <w:i/>
        </w:rPr>
        <w:t xml:space="preserve"> </w:t>
      </w:r>
      <w:r>
        <w:rPr/>
        <w:t>will</w:t>
      </w:r>
      <w:r>
        <w:rPr>
          <w:i/>
        </w:rPr>
        <w:t xml:space="preserve"> </w:t>
      </w:r>
      <w:r>
        <w:rPr/>
        <w:t xml:space="preserve">print above the flashing “Deal” and a Deal Confirmation </w:t>
      </w:r>
    </w:p>
    <w:p>
      <w:pPr>
        <w:pStyle w:val="Normal"/>
        <w:rPr/>
      </w:pPr>
      <w:r>
        <w:rPr/>
        <w:t xml:space="preserve">            </w:t>
      </w:r>
      <w:r>
        <w:rPr/>
        <w:t xml:space="preserve">Window will pop-up to display the trade information in the ticker filter grid.  </w:t>
      </w:r>
    </w:p>
    <w:p>
      <w:pPr>
        <w:pStyle w:val="Normal"/>
        <w:rPr/>
      </w:pPr>
      <w:r>
        <w:rPr/>
        <w:t xml:space="preserve"> </w:t>
      </w:r>
    </w:p>
    <w:p>
      <w:pPr>
        <w:pStyle w:val="Normal"/>
        <w:ind w:start="420" w:end="0"/>
        <w:rPr/>
      </w:pPr>
      <w:r>
        <w:rPr/>
        <w:t xml:space="preserve">2.  The User can view and print a more complete listing of deal details by accessing  </w:t>
      </w:r>
    </w:p>
    <w:p>
      <w:pPr>
        <w:pStyle w:val="Normal"/>
        <w:ind w:firstLine="420" w:end="0"/>
        <w:rPr/>
      </w:pPr>
      <w:r>
        <w:rPr>
          <w:b/>
        </w:rPr>
        <w:t xml:space="preserve">     </w:t>
      </w:r>
      <w:r>
        <w:rPr>
          <w:b/>
        </w:rPr>
        <w:t xml:space="preserve">Order and Deal History </w:t>
      </w:r>
      <w:r>
        <w:rPr/>
        <w:t xml:space="preserve">from the drop down menu under the </w:t>
      </w:r>
      <w:r>
        <w:rPr>
          <w:b/>
        </w:rPr>
        <w:t>ORDERS TAB</w:t>
      </w:r>
    </w:p>
    <w:p>
      <w:pPr>
        <w:pStyle w:val="Normal"/>
        <w:rPr/>
      </w:pPr>
      <w:r>
        <w:rPr/>
      </w:r>
    </w:p>
    <w:p>
      <w:pPr>
        <w:pStyle w:val="Normal"/>
        <w:rPr/>
      </w:pPr>
      <w:r>
        <w:rPr/>
      </w:r>
    </w:p>
    <w:p>
      <w:pPr>
        <w:pStyle w:val="Heading1"/>
        <w:ind w:hanging="0" w:start="0"/>
        <w:rPr>
          <w:sz w:val="28"/>
        </w:rPr>
      </w:pPr>
      <w:bookmarkStart w:id="24" w:name="__RefHeading___Toc525977677"/>
      <w:bookmarkEnd w:id="24"/>
      <w:r>
        <w:rPr>
          <w:sz w:val="28"/>
        </w:rPr>
        <w:t>How To Check Order History and Deal History</w:t>
      </w:r>
    </w:p>
    <w:p>
      <w:pPr>
        <w:pStyle w:val="Heading1"/>
        <w:ind w:hanging="0" w:start="0"/>
        <w:rPr>
          <w:sz w:val="28"/>
        </w:rPr>
      </w:pPr>
      <w:r>
        <w:rPr>
          <w:sz w:val="28"/>
        </w:rPr>
      </w:r>
    </w:p>
    <w:p>
      <w:pPr>
        <w:pStyle w:val="Heading3"/>
        <w:ind w:hanging="0" w:start="0"/>
        <w:rPr>
          <w:b/>
          <w:bCs/>
        </w:rPr>
      </w:pPr>
      <w:r>
        <w:rPr>
          <w:b/>
          <w:bCs/>
        </w:rPr>
        <w:t>Deal History</w:t>
      </w:r>
    </w:p>
    <w:p>
      <w:pPr>
        <w:pStyle w:val="Normal"/>
        <w:rPr>
          <w:b/>
          <w:bCs/>
        </w:rPr>
      </w:pPr>
      <w:r>
        <w:rPr>
          <w:b/>
          <w:bCs/>
        </w:rPr>
      </w:r>
    </w:p>
    <w:p>
      <w:pPr>
        <w:pStyle w:val="Normal"/>
        <w:numPr>
          <w:ilvl w:val="0"/>
          <w:numId w:val="17"/>
        </w:numPr>
        <w:rPr/>
      </w:pPr>
      <w:r>
        <w:rPr/>
        <w:t xml:space="preserve">Select </w:t>
      </w:r>
      <w:r>
        <w:rPr>
          <w:b/>
        </w:rPr>
        <w:t>Order and</w:t>
      </w:r>
      <w:r>
        <w:rPr/>
        <w:t xml:space="preserve"> </w:t>
      </w:r>
      <w:r>
        <w:rPr>
          <w:b/>
        </w:rPr>
        <w:t>Deal History</w:t>
      </w:r>
      <w:r>
        <w:rPr/>
        <w:t xml:space="preserve"> from the drop down menu under the </w:t>
      </w:r>
      <w:r>
        <w:rPr>
          <w:b/>
        </w:rPr>
        <w:t>ORDERS TAB</w:t>
      </w:r>
      <w:r>
        <w:rPr/>
        <w:t xml:space="preserve"> to view the </w:t>
      </w:r>
      <w:r>
        <w:rPr>
          <w:b/>
        </w:rPr>
        <w:t>Done Deals</w:t>
      </w:r>
      <w:r>
        <w:rPr/>
        <w:t xml:space="preserve"> database </w:t>
      </w:r>
    </w:p>
    <w:p>
      <w:pPr>
        <w:pStyle w:val="Normal"/>
        <w:rPr/>
      </w:pPr>
      <w:r>
        <w:rPr/>
      </w:r>
    </w:p>
    <w:p>
      <w:pPr>
        <w:pStyle w:val="Normal"/>
        <w:rPr/>
      </w:pPr>
      <w:r>
        <w:rPr/>
      </w:r>
    </w:p>
    <w:p>
      <w:pPr>
        <w:pStyle w:val="Normal"/>
        <w:numPr>
          <w:ilvl w:val="0"/>
          <w:numId w:val="17"/>
        </w:numPr>
        <w:rPr/>
      </w:pPr>
      <w:r>
        <w:rPr/>
        <w:t>Click on the “+” next to “Entity” to open the information tree and the User can then click on his or her name to access deal history</w:t>
      </w:r>
    </w:p>
    <w:p>
      <w:pPr>
        <w:pStyle w:val="Normal"/>
        <w:numPr>
          <w:ilvl w:val="0"/>
          <w:numId w:val="17"/>
        </w:numPr>
        <w:rPr/>
      </w:pPr>
      <w:r>
        <w:rPr/>
        <w:t>The User selects the begin and end term for the deal history data set he or she wants to retrieve from the database</w:t>
      </w:r>
    </w:p>
    <w:p>
      <w:pPr>
        <w:pStyle w:val="Normal"/>
        <w:numPr>
          <w:ilvl w:val="0"/>
          <w:numId w:val="17"/>
        </w:numPr>
        <w:rPr/>
      </w:pPr>
      <w:r>
        <w:rPr/>
        <w:t>The User can create dynamic reports filtered by Commodity; Products; Counter Party; Agent and Instrument</w:t>
      </w:r>
    </w:p>
    <w:p>
      <w:pPr>
        <w:pStyle w:val="Heading3"/>
        <w:ind w:hanging="0" w:start="0"/>
        <w:rPr>
          <w:b/>
          <w:bCs/>
        </w:rPr>
      </w:pPr>
      <w:r>
        <w:rPr>
          <w:b/>
          <w:bCs/>
        </w:rPr>
        <w:t>Order History</w:t>
      </w:r>
    </w:p>
    <w:p>
      <w:pPr>
        <w:pStyle w:val="Normal"/>
        <w:rPr>
          <w:b/>
          <w:bCs/>
        </w:rPr>
      </w:pPr>
      <w:r>
        <w:rPr>
          <w:b/>
          <w:bCs/>
        </w:rPr>
      </w:r>
    </w:p>
    <w:p>
      <w:pPr>
        <w:pStyle w:val="Normal"/>
        <w:numPr>
          <w:ilvl w:val="0"/>
          <w:numId w:val="12"/>
        </w:numPr>
        <w:rPr/>
      </w:pPr>
      <w:r>
        <w:rPr/>
        <w:t xml:space="preserve">Select </w:t>
      </w:r>
      <w:r>
        <w:rPr>
          <w:b/>
        </w:rPr>
        <w:t>Order and Deal History</w:t>
      </w:r>
      <w:r>
        <w:rPr/>
        <w:t xml:space="preserve"> from the drop down menu under the </w:t>
      </w:r>
      <w:r>
        <w:rPr>
          <w:b/>
        </w:rPr>
        <w:t>ORDERS TAB</w:t>
      </w:r>
      <w:r>
        <w:rPr/>
        <w:t xml:space="preserve"> to view the </w:t>
      </w:r>
      <w:r>
        <w:rPr>
          <w:b/>
        </w:rPr>
        <w:t>Open Orders</w:t>
      </w:r>
      <w:r>
        <w:rPr/>
        <w:t xml:space="preserve"> database  </w:t>
      </w:r>
    </w:p>
    <w:p>
      <w:pPr>
        <w:pStyle w:val="Normal"/>
        <w:numPr>
          <w:ilvl w:val="0"/>
          <w:numId w:val="12"/>
        </w:numPr>
        <w:rPr/>
      </w:pPr>
      <w:r>
        <w:rPr/>
        <w:t xml:space="preserve">Select the Order History tab </w:t>
      </w:r>
    </w:p>
    <w:p>
      <w:pPr>
        <w:pStyle w:val="Normal"/>
        <w:numPr>
          <w:ilvl w:val="0"/>
          <w:numId w:val="12"/>
        </w:numPr>
        <w:rPr/>
      </w:pPr>
      <w:r>
        <w:rPr/>
        <w:t>The User selects the begin and end term for the order history data set he or she wants to retrieve from the database</w:t>
      </w:r>
    </w:p>
    <w:p>
      <w:pPr>
        <w:pStyle w:val="Normal"/>
        <w:numPr>
          <w:ilvl w:val="0"/>
          <w:numId w:val="12"/>
        </w:numPr>
        <w:rPr/>
      </w:pPr>
      <w:r>
        <w:rPr/>
        <w:t xml:space="preserve">The User can create dynamic reports filtered by Commodity; Products; Status           </w:t>
      </w:r>
    </w:p>
    <w:p>
      <w:pPr>
        <w:pStyle w:val="Normal"/>
        <w:rPr/>
      </w:pPr>
      <w:r>
        <w:rPr/>
        <w:t xml:space="preserve">            </w:t>
      </w:r>
      <w:r>
        <w:rPr/>
        <w:t>(open, filled, cancelled) and Instrument</w:t>
      </w:r>
    </w:p>
    <w:p>
      <w:pPr>
        <w:pStyle w:val="Normal"/>
        <w:rPr/>
      </w:pPr>
      <w:r>
        <w:rPr/>
      </w:r>
    </w:p>
    <w:p>
      <w:pPr>
        <w:pStyle w:val="Normal"/>
        <w:rPr/>
      </w:pPr>
      <w:r>
        <w:rPr/>
      </w:r>
    </w:p>
    <w:p>
      <w:pPr>
        <w:pStyle w:val="Heading1"/>
        <w:ind w:hanging="0" w:start="0"/>
        <w:rPr>
          <w:sz w:val="28"/>
        </w:rPr>
      </w:pPr>
      <w:bookmarkStart w:id="25" w:name="__RefHeading___Toc525977678"/>
      <w:bookmarkEnd w:id="25"/>
      <w:r>
        <w:rPr>
          <w:sz w:val="28"/>
        </w:rPr>
        <w:t>How To Print a Deal Confirmation</w:t>
      </w:r>
    </w:p>
    <w:p>
      <w:pPr>
        <w:pStyle w:val="Heading1"/>
        <w:ind w:hanging="0" w:start="0"/>
        <w:rPr>
          <w:sz w:val="28"/>
        </w:rPr>
      </w:pPr>
      <w:r>
        <w:rPr>
          <w:sz w:val="28"/>
        </w:rPr>
      </w:r>
    </w:p>
    <w:p>
      <w:pPr>
        <w:pStyle w:val="Normal"/>
        <w:rPr/>
      </w:pPr>
      <w:r>
        <w:rPr/>
        <w:t xml:space="preserve">      </w:t>
      </w:r>
      <w:r>
        <w:rPr/>
        <w:t>1.   Double click on the deal number for the deal you want to print</w:t>
      </w:r>
    </w:p>
    <w:p>
      <w:pPr>
        <w:pStyle w:val="Normal"/>
        <w:rPr/>
      </w:pPr>
      <w:r>
        <w:rPr/>
        <w:t xml:space="preserve">      </w:t>
      </w:r>
      <w:r>
        <w:rPr/>
        <w:t xml:space="preserve">2.   A deal confirmation will open that is printable from the screen </w:t>
      </w:r>
    </w:p>
    <w:p>
      <w:pPr>
        <w:pStyle w:val="Header"/>
        <w:tabs>
          <w:tab w:val="clear" w:pos="4320"/>
          <w:tab w:val="clear" w:pos="8640"/>
        </w:tabs>
        <w:rPr/>
      </w:pPr>
      <w:r>
        <w:rPr/>
      </w:r>
    </w:p>
    <w:p>
      <w:pPr>
        <w:pStyle w:val="Normal"/>
        <w:rPr/>
      </w:pPr>
      <w:r>
        <w:rPr/>
      </w:r>
    </w:p>
    <w:p>
      <w:pPr>
        <w:pStyle w:val="Heading1"/>
        <w:ind w:hanging="0" w:start="0"/>
        <w:rPr>
          <w:sz w:val="28"/>
        </w:rPr>
      </w:pPr>
      <w:bookmarkStart w:id="26" w:name="__RefHeading___Toc525977679"/>
      <w:bookmarkEnd w:id="26"/>
      <w:r>
        <w:rPr>
          <w:sz w:val="28"/>
        </w:rPr>
        <w:t>How To Use Fast Action Tabs</w:t>
      </w:r>
    </w:p>
    <w:p>
      <w:pPr>
        <w:pStyle w:val="Header"/>
        <w:tabs>
          <w:tab w:val="clear" w:pos="4320"/>
          <w:tab w:val="clear" w:pos="8640"/>
        </w:tabs>
        <w:rPr>
          <w:sz w:val="28"/>
        </w:rPr>
      </w:pPr>
      <w:r>
        <w:rPr>
          <w:sz w:val="28"/>
        </w:rPr>
      </w:r>
    </w:p>
    <w:p>
      <w:pPr>
        <w:pStyle w:val="Header"/>
        <w:tabs>
          <w:tab w:val="clear" w:pos="4320"/>
          <w:tab w:val="clear" w:pos="8640"/>
        </w:tabs>
        <w:rPr>
          <w:b/>
          <w:sz w:val="28"/>
          <w:u w:val="single"/>
        </w:rPr>
      </w:pPr>
      <w:r>
        <w:rPr>
          <w:b/>
          <w:sz w:val="28"/>
          <w:u w:val="single"/>
        </w:rPr>
        <w:t>Chat</w:t>
      </w:r>
    </w:p>
    <w:p>
      <w:pPr>
        <w:pStyle w:val="Header"/>
        <w:tabs>
          <w:tab w:val="clear" w:pos="4320"/>
          <w:tab w:val="clear" w:pos="8640"/>
        </w:tabs>
        <w:rPr/>
      </w:pPr>
      <w:r>
        <w:rPr/>
        <w:t xml:space="preserve">Allows the User to communicate with the other Users of the </w:t>
      </w:r>
      <w:r>
        <w:rPr>
          <w:i/>
        </w:rPr>
        <w:t>truequote.com</w:t>
      </w:r>
      <w:r>
        <w:rPr/>
        <w:t xml:space="preserve"> system</w:t>
      </w:r>
      <w:r>
        <w:rPr>
          <w:b/>
          <w:u w:val="single"/>
        </w:rPr>
        <w:t xml:space="preserve"> </w:t>
      </w:r>
    </w:p>
    <w:p>
      <w:pPr>
        <w:pStyle w:val="Heading5"/>
        <w:ind w:hanging="0" w:start="0"/>
        <w:rPr>
          <w:b w:val="false"/>
          <w:u w:val="single"/>
        </w:rPr>
      </w:pPr>
      <w:r>
        <w:rPr>
          <w:b w:val="false"/>
          <w:u w:val="single"/>
        </w:rPr>
      </w:r>
    </w:p>
    <w:p>
      <w:pPr>
        <w:pStyle w:val="Heading5"/>
        <w:ind w:hanging="0" w:start="0"/>
        <w:rPr/>
      </w:pPr>
      <w:r>
        <w:rPr/>
        <w:t>Deals</w:t>
      </w:r>
    </w:p>
    <w:p>
      <w:pPr>
        <w:pStyle w:val="Header"/>
        <w:tabs>
          <w:tab w:val="clear" w:pos="4320"/>
          <w:tab w:val="clear" w:pos="8640"/>
        </w:tabs>
        <w:rPr/>
      </w:pPr>
      <w:r>
        <w:rPr/>
        <w:t>Allows the User to quickly view all his or her done deals for the day</w:t>
      </w:r>
    </w:p>
    <w:p>
      <w:pPr>
        <w:pStyle w:val="Heading2"/>
        <w:ind w:hanging="0" w:start="0"/>
        <w:rPr>
          <w:b/>
          <w:u w:val="single"/>
        </w:rPr>
      </w:pPr>
      <w:r>
        <w:rPr>
          <w:b/>
          <w:u w:val="single"/>
        </w:rPr>
      </w:r>
    </w:p>
    <w:p>
      <w:pPr>
        <w:pStyle w:val="Heading2"/>
        <w:ind w:hanging="0" w:start="0"/>
        <w:rPr>
          <w:b/>
          <w:u w:val="single"/>
        </w:rPr>
      </w:pPr>
      <w:r>
        <w:rPr>
          <w:b/>
          <w:u w:val="single"/>
        </w:rPr>
        <w:t>Cancel All</w:t>
      </w:r>
    </w:p>
    <w:p>
      <w:pPr>
        <w:pStyle w:val="Normal"/>
        <w:rPr/>
      </w:pPr>
      <w:r>
        <w:rPr/>
        <w:t xml:space="preserve">Allows Users to quickly remove their entire buy and sell orders in the </w:t>
      </w:r>
      <w:r>
        <w:rPr>
          <w:i/>
        </w:rPr>
        <w:t>truequote.com</w:t>
      </w:r>
      <w:r>
        <w:rPr/>
        <w:t xml:space="preserve"> system </w:t>
      </w:r>
    </w:p>
    <w:p>
      <w:pPr>
        <w:pStyle w:val="Normal"/>
        <w:rPr/>
      </w:pPr>
      <w:r>
        <w:rPr/>
      </w:r>
    </w:p>
    <w:p>
      <w:pPr>
        <w:pStyle w:val="Heading2"/>
        <w:ind w:hanging="0" w:start="0"/>
        <w:rPr>
          <w:b/>
          <w:u w:val="single"/>
        </w:rPr>
      </w:pPr>
      <w:r>
        <w:rPr>
          <w:b/>
          <w:u w:val="single"/>
        </w:rPr>
        <w:t>Cancel Bids</w:t>
      </w:r>
    </w:p>
    <w:p>
      <w:pPr>
        <w:pStyle w:val="Normal"/>
        <w:rPr/>
      </w:pPr>
      <w:r>
        <w:rPr/>
        <w:t xml:space="preserve">Allows Users to quickly remove all their buy orders in the </w:t>
      </w:r>
      <w:r>
        <w:rPr>
          <w:i/>
        </w:rPr>
        <w:t>truequote.com</w:t>
      </w:r>
      <w:r>
        <w:rPr/>
        <w:t xml:space="preserve"> system</w:t>
      </w:r>
    </w:p>
    <w:p>
      <w:pPr>
        <w:pStyle w:val="Normal"/>
        <w:rPr/>
      </w:pPr>
      <w:r>
        <w:rPr/>
      </w:r>
    </w:p>
    <w:p>
      <w:pPr>
        <w:pStyle w:val="Heading2"/>
        <w:ind w:hanging="0" w:start="0"/>
        <w:rPr>
          <w:b/>
          <w:u w:val="single"/>
        </w:rPr>
      </w:pPr>
      <w:r>
        <w:rPr>
          <w:b/>
          <w:u w:val="single"/>
        </w:rPr>
        <w:t>Cancel Asks</w:t>
      </w:r>
    </w:p>
    <w:p>
      <w:pPr>
        <w:pStyle w:val="Normal"/>
        <w:rPr/>
      </w:pPr>
      <w:r>
        <w:rPr/>
        <w:t xml:space="preserve">Allows Users to quickly remove all their sell orders in the </w:t>
      </w:r>
      <w:r>
        <w:rPr>
          <w:i/>
        </w:rPr>
        <w:t>truequote.com</w:t>
      </w:r>
      <w:r>
        <w:rPr/>
        <w:t xml:space="preserve"> system</w:t>
      </w:r>
    </w:p>
    <w:p>
      <w:pPr>
        <w:pStyle w:val="Normal"/>
        <w:rPr/>
      </w:pPr>
      <w:r>
        <w:rPr/>
      </w:r>
    </w:p>
    <w:p>
      <w:pPr>
        <w:pStyle w:val="Heading2"/>
        <w:ind w:hanging="0" w:start="0"/>
        <w:rPr>
          <w:b/>
          <w:u w:val="single"/>
        </w:rPr>
      </w:pPr>
      <w:r>
        <w:rPr>
          <w:b/>
          <w:u w:val="single"/>
        </w:rPr>
        <w:t>Log Off</w:t>
      </w:r>
    </w:p>
    <w:p>
      <w:pPr>
        <w:pStyle w:val="Normal"/>
        <w:rPr/>
      </w:pPr>
      <w:r>
        <w:rPr/>
        <w:t xml:space="preserve">Allows Users to log off properly.  </w:t>
      </w:r>
    </w:p>
    <w:p>
      <w:pPr>
        <w:pStyle w:val="Normal"/>
        <w:rPr/>
      </w:pPr>
      <w:r>
        <w:rPr/>
      </w:r>
    </w:p>
    <w:p>
      <w:pPr>
        <w:pStyle w:val="Normal"/>
        <w:rPr/>
      </w:pPr>
      <w:r>
        <w:rPr/>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75260"/>
              <wp:effectExtent l="0" t="0" r="0" b="0"/>
              <wp:wrapSquare wrapText="bothSides"/>
              <wp:docPr id="4"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drawing>
        <wp:inline distT="0" distB="0" distL="0" distR="0">
          <wp:extent cx="4010025" cy="800100"/>
          <wp:effectExtent l="0" t="0" r="0" b="0"/>
          <wp:docPr id="1" name="whiteTq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TqLogo" descr="" title=""/>
                  <pic:cNvPicPr>
                    <a:picLocks noChangeAspect="1" noChangeArrowheads="1"/>
                  </pic:cNvPicPr>
                </pic:nvPicPr>
                <pic:blipFill>
                  <a:blip r:embed="rId1"/>
                  <a:srcRect l="-9" t="-40" r="-9" b="-40"/>
                  <a:stretch>
                    <a:fillRect/>
                  </a:stretch>
                </pic:blipFill>
                <pic:spPr bwMode="auto">
                  <a:xfrm>
                    <a:off x="0" y="0"/>
                    <a:ext cx="4010025" cy="800100"/>
                  </a:xfrm>
                  <a:prstGeom prst="rect">
                    <a:avLst/>
                  </a:prstGeom>
                  <a:noFill/>
                </pic:spPr>
              </pic:pic>
            </a:graphicData>
          </a:graphic>
        </wp:inline>
      </w:drawing>
    </w:r>
    <w:r>
      <mc:AlternateContent>
        <mc:Choice Requires="wps">
          <w:drawing>
            <wp:anchor behindDoc="1" distT="0" distB="0" distL="114935" distR="114935" simplePos="0" locked="0" layoutInCell="1" allowOverlap="1" relativeHeight="40">
              <wp:simplePos x="0" y="0"/>
              <wp:positionH relativeFrom="column">
                <wp:posOffset>4343400</wp:posOffset>
              </wp:positionH>
              <wp:positionV relativeFrom="paragraph">
                <wp:posOffset>53340</wp:posOffset>
              </wp:positionV>
              <wp:extent cx="1028700" cy="685800"/>
              <wp:effectExtent l="0" t="0" r="0" b="0"/>
              <wp:wrapNone/>
              <wp:docPr id="2" name="Frame2"/>
              <a:graphic xmlns:a="http://schemas.openxmlformats.org/drawingml/2006/main">
                <a:graphicData uri="http://schemas.microsoft.com/office/word/2010/wordprocessingShape">
                  <wps:wsp>
                    <wps:cNvSpPr txBox="1"/>
                    <wps:spPr>
                      <a:xfrm>
                        <a:off x="0" y="0"/>
                        <a:ext cx="1028700" cy="685800"/>
                      </a:xfrm>
                      <a:prstGeom prst="rect"/>
                      <a:solidFill>
                        <a:srgbClr val="FFFFFF"/>
                      </a:solidFill>
                    </wps:spPr>
                    <wps:txbx>
                      <w:txbxContent>
                        <w:p>
                          <w:pPr>
                            <w:pStyle w:val="Normal"/>
                            <w:jc w:val="center"/>
                            <w:rPr>
                              <w:color w:val="000080"/>
                              <w:sz w:val="36"/>
                            </w:rPr>
                          </w:pPr>
                          <w:r>
                            <w:rPr>
                              <w:color w:val="000080"/>
                              <w:sz w:val="36"/>
                            </w:rPr>
                            <w:t>User</w:t>
                          </w:r>
                        </w:p>
                        <w:p>
                          <w:pPr>
                            <w:pStyle w:val="Normal"/>
                            <w:jc w:val="center"/>
                            <w:rPr>
                              <w:color w:val="000080"/>
                              <w:sz w:val="36"/>
                            </w:rPr>
                          </w:pPr>
                          <w:r>
                            <w:rPr>
                              <w:color w:val="000080"/>
                              <w:sz w:val="36"/>
                            </w:rPr>
                            <w:t>Guide</w:t>
                          </w:r>
                        </w:p>
                      </w:txbxContent>
                    </wps:txbx>
                    <wps:bodyPr anchor="t" lIns="92075" tIns="46355" rIns="92075" bIns="46355">
                      <a:noAutofit/>
                    </wps:bodyPr>
                  </wps:wsp>
                </a:graphicData>
              </a:graphic>
            </wp:anchor>
          </w:drawing>
        </mc:Choice>
        <mc:Fallback>
          <w:pict>
            <v:rect fillcolor="#FFFFFF" style="position:absolute;rotation:-0;width:81pt;height:54pt;mso-wrap-distance-left:9.05pt;mso-wrap-distance-right:9.05pt;mso-wrap-distance-top:0pt;mso-wrap-distance-bottom:0pt;margin-top:4.2pt;mso-position-vertical-relative:text;margin-left:342pt;mso-position-horizontal-relative:text">
              <v:textbox inset="0.100694444444444in,0.0506944444444444in,0.100694444444444in,0.0506944444444444in">
                <w:txbxContent>
                  <w:p>
                    <w:pPr>
                      <w:pStyle w:val="Normal"/>
                      <w:jc w:val="center"/>
                      <w:rPr>
                        <w:color w:val="000080"/>
                        <w:sz w:val="36"/>
                      </w:rPr>
                    </w:pPr>
                    <w:r>
                      <w:rPr>
                        <w:color w:val="000080"/>
                        <w:sz w:val="36"/>
                      </w:rPr>
                      <w:t>User</w:t>
                    </w:r>
                  </w:p>
                  <w:p>
                    <w:pPr>
                      <w:pStyle w:val="Normal"/>
                      <w:jc w:val="center"/>
                      <w:rPr>
                        <w:color w:val="000080"/>
                        <w:sz w:val="36"/>
                      </w:rPr>
                    </w:pPr>
                    <w:r>
                      <w:rPr>
                        <w:color w:val="000080"/>
                        <w:sz w:val="36"/>
                      </w:rPr>
                      <w:t>Guide</w:t>
                    </w:r>
                  </w:p>
                </w:txbxContent>
              </v:textbox>
              <w10:wrap type="none"/>
            </v:rect>
          </w:pict>
        </mc:Fallback>
      </mc:AlternateContent>
    </w:r>
  </w:p>
  <w:p>
    <w:pPr>
      <w:pStyle w:val="Header"/>
      <w:rPr>
        <w:sz w:val="20"/>
        <w:lang w:val="en-CA" w:eastAsia="en-CA"/>
      </w:rPr>
    </w:pPr>
    <w:r>
      <w:rPr>
        <w:sz w:val="20"/>
        <w:lang w:val="en-CA" w:eastAsia="en-CA"/>
      </w:rPr>
      <mc:AlternateContent>
        <mc:Choice Requires="wps">
          <w:drawing>
            <wp:anchor behindDoc="1" distT="0" distB="0" distL="114935" distR="114935" simplePos="0" locked="0" layoutInCell="1" allowOverlap="1" relativeHeight="53">
              <wp:simplePos x="0" y="0"/>
              <wp:positionH relativeFrom="column">
                <wp:posOffset>0</wp:posOffset>
              </wp:positionH>
              <wp:positionV relativeFrom="paragraph">
                <wp:posOffset>52705</wp:posOffset>
              </wp:positionV>
              <wp:extent cx="5486400" cy="0"/>
              <wp:effectExtent l="0" t="14605" r="0" b="14605"/>
              <wp:wrapNone/>
              <wp:docPr id="3" name=""/>
              <a:graphic xmlns:a="http://schemas.openxmlformats.org/drawingml/2006/main">
                <a:graphicData uri="http://schemas.microsoft.com/office/word/2010/wordprocessingShape">
                  <wps:wsp>
                    <wps:cNvSpPr/>
                    <wps:spPr>
                      <a:xfrm>
                        <a:off x="0" y="0"/>
                        <a:ext cx="5486400" cy="0"/>
                      </a:xfrm>
                      <a:prstGeom prst="line">
                        <a:avLst/>
                      </a:prstGeom>
                      <a:ln w="28440">
                        <a:solidFill>
                          <a:srgbClr val="000080"/>
                        </a:solidFill>
                        <a:miter/>
                      </a:ln>
                    </wps:spPr>
                    <wps:style>
                      <a:lnRef idx="0"/>
                      <a:fillRef idx="0"/>
                      <a:effectRef idx="0"/>
                      <a:fontRef idx="minor"/>
                    </wps:style>
                    <wps:bodyPr/>
                  </wps:wsp>
                </a:graphicData>
              </a:graphic>
            </wp:anchor>
          </w:drawing>
        </mc:Choice>
        <mc:Fallback>
          <w:pict>
            <v:line id="shape_0" from="0pt,4.15pt" to="431.95pt,4.15pt" stroked="t" o:allowincell="f" style="position:absolute">
              <v:stroke color="navy" weight="2844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decimal"/>
      <w:lvlText w:val="%1."/>
      <w:lvlJc w:val="start"/>
      <w:pPr>
        <w:tabs>
          <w:tab w:val="num" w:pos="720"/>
        </w:tabs>
        <w:ind w:start="720" w:hanging="360"/>
      </w:pPr>
      <w:rPr>
        <w:u w:val="none"/>
      </w:r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decimal"/>
      <w:lvlText w:val="%1."/>
      <w:lvlJc w:val="start"/>
      <w:pPr>
        <w:tabs>
          <w:tab w:val="num" w:pos="780"/>
        </w:tabs>
        <w:ind w:start="780" w:hanging="360"/>
      </w:pPr>
    </w:lvl>
  </w:abstractNum>
  <w:abstractNum w:abstractNumId="7">
    <w:lvl w:ilvl="0">
      <w:start w:val="1"/>
      <w:numFmt w:val="decimal"/>
      <w:lvlText w:val="%1."/>
      <w:lvlJc w:val="start"/>
      <w:pPr>
        <w:tabs>
          <w:tab w:val="num" w:pos="1080"/>
        </w:tabs>
        <w:ind w:start="1080" w:hanging="360"/>
      </w:pPr>
      <w:rPr/>
    </w:lvl>
  </w:abstractNum>
  <w:abstractNum w:abstractNumId="8">
    <w:lvl w:ilvl="0">
      <w:start w:val="1"/>
      <w:numFmt w:val="decimal"/>
      <w:lvlText w:val="%1."/>
      <w:lvlJc w:val="start"/>
      <w:pPr>
        <w:tabs>
          <w:tab w:val="num" w:pos="720"/>
        </w:tabs>
        <w:ind w:start="720" w:hanging="360"/>
      </w:p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1"/>
      <w:numFmt w:val="decimal"/>
      <w:lvlText w:val="%1."/>
      <w:lvlJc w:val="start"/>
      <w:pPr>
        <w:tabs>
          <w:tab w:val="num" w:pos="720"/>
        </w:tabs>
        <w:ind w:start="720" w:hanging="360"/>
      </w:pPr>
    </w:lvl>
  </w:abstractNum>
  <w:abstractNum w:abstractNumId="10">
    <w:lvl w:ilvl="0">
      <w:start w:val="1"/>
      <w:numFmt w:val="decimal"/>
      <w:lvlText w:val="%1."/>
      <w:lvlJc w:val="start"/>
      <w:pPr>
        <w:tabs>
          <w:tab w:val="num" w:pos="720"/>
        </w:tabs>
        <w:ind w:start="720" w:hanging="360"/>
      </w:pPr>
      <w:rPr/>
    </w:lvl>
  </w:abstractNum>
  <w:abstractNum w:abstractNumId="11">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720"/>
        </w:tabs>
        <w:ind w:start="720" w:hanging="360"/>
      </w:pPr>
      <w:rPr/>
    </w:lvl>
  </w:abstractNum>
  <w:abstractNum w:abstractNumId="13">
    <w:lvl w:ilvl="0">
      <w:start w:val="1"/>
      <w:numFmt w:val="decimal"/>
      <w:lvlText w:val="%1."/>
      <w:lvlJc w:val="start"/>
      <w:pPr>
        <w:tabs>
          <w:tab w:val="num" w:pos="720"/>
        </w:tabs>
        <w:ind w:start="720" w:hanging="360"/>
      </w:pPr>
      <w:rPr/>
    </w:lvl>
  </w:abstractNum>
  <w:abstractNum w:abstractNumId="14">
    <w:lvl w:ilvl="0">
      <w:start w:val="1"/>
      <w:numFmt w:val="decimal"/>
      <w:lvlText w:val="%1."/>
      <w:lvlJc w:val="start"/>
      <w:pPr>
        <w:tabs>
          <w:tab w:val="num" w:pos="780"/>
        </w:tabs>
        <w:ind w:start="780" w:hanging="360"/>
      </w:pPr>
    </w:lvl>
  </w:abstractNum>
  <w:abstractNum w:abstractNumId="15">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6"/>
      <w:numFmt w:val="bullet"/>
      <w:lvlText w:val="-"/>
      <w:lvlJc w:val="start"/>
      <w:pPr>
        <w:tabs>
          <w:tab w:val="num" w:pos="2340"/>
        </w:tabs>
        <w:ind w:start="2340" w:hanging="360"/>
      </w:pPr>
      <w:rPr>
        <w:rFonts w:ascii="Times New Roman" w:hAnsi="Times New Roman" w:cs="Times New Roman" w:hint="default"/>
        <w:b w:val="false"/>
      </w:rPr>
    </w:lvl>
    <w:lvl w:ilvl="3">
      <w:start w:val="1"/>
      <w:numFmt w:val="lowerLetter"/>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6">
    <w:lvl w:ilvl="0">
      <w:start w:val="1"/>
      <w:numFmt w:val="decimal"/>
      <w:lvlText w:val="%1."/>
      <w:lvlJc w:val="start"/>
      <w:pPr>
        <w:tabs>
          <w:tab w:val="num" w:pos="1080"/>
        </w:tabs>
        <w:ind w:start="1080" w:hanging="360"/>
      </w:pPr>
      <w:rPr/>
    </w:lvl>
  </w:abstractNum>
  <w:abstractNum w:abstractNumId="17">
    <w:lvl w:ilvl="0">
      <w:start w:val="1"/>
      <w:numFmt w:val="decimal"/>
      <w:lvlText w:val="%1."/>
      <w:lvlJc w:val="start"/>
      <w:pPr>
        <w:tabs>
          <w:tab w:val="num" w:pos="720"/>
        </w:tabs>
        <w:ind w:start="720" w:hanging="360"/>
      </w:pPr>
      <w:rPr/>
    </w:lvl>
  </w:abstractNum>
  <w:abstractNum w:abstractNumId="18">
    <w:lvl w:ilvl="0">
      <w:start w:val="1"/>
      <w:numFmt w:val="decimal"/>
      <w:lvlText w:val="%1."/>
      <w:lvlJc w:val="start"/>
      <w:pPr>
        <w:tabs>
          <w:tab w:val="num" w:pos="2160"/>
        </w:tabs>
        <w:ind w:start="2160" w:hanging="360"/>
      </w:pPr>
    </w:lvl>
  </w:abstractNum>
  <w:abstractNum w:abstractNumId="19">
    <w:lvl w:ilvl="0">
      <w:start w:val="1"/>
      <w:numFmt w:val="decimal"/>
      <w:lvlText w:val="%1."/>
      <w:lvlJc w:val="start"/>
      <w:pPr>
        <w:tabs>
          <w:tab w:val="num" w:pos="720"/>
        </w:tabs>
        <w:ind w:start="720" w:hanging="360"/>
      </w:pPr>
      <w:rPr/>
    </w:lvl>
  </w:abstractNum>
  <w:abstractNum w:abstractNumId="20">
    <w:lvl w:ilvl="0">
      <w:start w:val="1"/>
      <w:numFmt w:val="decimal"/>
      <w:lvlText w:val="%1."/>
      <w:lvlJc w:val="start"/>
      <w:pPr>
        <w:tabs>
          <w:tab w:val="num" w:pos="720"/>
        </w:tabs>
        <w:ind w:start="720" w:hanging="360"/>
      </w:pPr>
      <w:rPr/>
    </w:lvl>
  </w:abstractNum>
  <w:abstractNum w:abstractNumId="21">
    <w:lvl w:ilvl="0">
      <w:start w:val="1"/>
      <w:numFmt w:val="decimal"/>
      <w:lvlText w:val="%1."/>
      <w:lvlJc w:val="start"/>
      <w:pPr>
        <w:tabs>
          <w:tab w:val="num" w:pos="720"/>
        </w:tabs>
        <w:ind w:start="720" w:hanging="360"/>
      </w:pPr>
      <w:rPr/>
    </w:lvl>
  </w:abstractNum>
  <w:abstractNum w:abstractNumId="22">
    <w:lvl w:ilvl="0">
      <w:start w:val="1"/>
      <w:numFmt w:val="decimal"/>
      <w:lvlText w:val="%1."/>
      <w:lvlJc w:val="start"/>
      <w:pPr>
        <w:tabs>
          <w:tab w:val="num" w:pos="1080"/>
        </w:tabs>
        <w:ind w:start="1080" w:hanging="360"/>
      </w:pPr>
    </w:lvl>
  </w:abstractNum>
  <w:abstractNum w:abstractNumId="23">
    <w:lvl w:ilvl="0">
      <w:start w:val="1"/>
      <w:numFmt w:val="bullet"/>
      <w:lvlText w:val=""/>
      <w:lvlJc w:val="start"/>
      <w:pPr>
        <w:tabs>
          <w:tab w:val="num" w:pos="720"/>
        </w:tabs>
        <w:ind w:start="720" w:hanging="360"/>
      </w:pPr>
      <w:rPr>
        <w:rFonts w:ascii="Wingdings" w:hAnsi="Wingdings" w:cs="Wingdings" w:hint="default"/>
      </w:rPr>
    </w:lvl>
  </w:abstractNum>
  <w:abstractNum w:abstractNumId="24">
    <w:lvl w:ilvl="0">
      <w:start w:val="1"/>
      <w:numFmt w:val="decimal"/>
      <w:lvlText w:val="%1."/>
      <w:lvlJc w:val="start"/>
      <w:pPr>
        <w:tabs>
          <w:tab w:val="num" w:pos="1080"/>
        </w:tabs>
        <w:ind w:start="1080" w:hanging="360"/>
      </w:pPr>
      <w:rPr/>
    </w:lvl>
  </w:abstractNum>
  <w:abstractNum w:abstractNumId="25">
    <w:lvl w:ilvl="0">
      <w:start w:val="1"/>
      <w:numFmt w:val="decimal"/>
      <w:lvlText w:val="%1."/>
      <w:lvlJc w:val="start"/>
      <w:pPr>
        <w:tabs>
          <w:tab w:val="num" w:pos="720"/>
        </w:tabs>
        <w:ind w:start="720" w:hanging="360"/>
      </w:pPr>
      <w:rPr/>
    </w:lvl>
  </w:abstractNum>
  <w:abstractNum w:abstractNumId="26">
    <w:lvl w:ilvl="0">
      <w:start w:val="1"/>
      <w:numFmt w:val="decimal"/>
      <w:lvlText w:val="%1."/>
      <w:lvlJc w:val="start"/>
      <w:pPr>
        <w:tabs>
          <w:tab w:val="num" w:pos="1080"/>
        </w:tabs>
        <w:ind w:start="1080" w:hanging="360"/>
      </w:pPr>
    </w:lvl>
  </w:abstractNum>
  <w:abstractNum w:abstractNumId="27">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sz w:val="28"/>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bCs/>
      <w:sz w:val="28"/>
    </w:rPr>
  </w:style>
  <w:style w:type="paragraph" w:styleId="Heading5">
    <w:name w:val="heading 5"/>
    <w:basedOn w:val="Normal"/>
    <w:next w:val="Normal"/>
    <w:qFormat/>
    <w:pPr>
      <w:keepNext w:val="true"/>
      <w:numPr>
        <w:ilvl w:val="4"/>
        <w:numId w:val="1"/>
      </w:numPr>
      <w:outlineLvl w:val="4"/>
    </w:pPr>
    <w:rPr>
      <w:b/>
      <w:bCs/>
      <w:sz w:val="28"/>
      <w:u w:val="single"/>
    </w:rPr>
  </w:style>
  <w:style w:type="paragraph" w:styleId="Heading6">
    <w:name w:val="heading 6"/>
    <w:basedOn w:val="Normal"/>
    <w:next w:val="Normal"/>
    <w:qFormat/>
    <w:pPr>
      <w:keepNext w:val="true"/>
      <w:numPr>
        <w:ilvl w:val="5"/>
        <w:numId w:val="1"/>
      </w:numPr>
      <w:ind w:hanging="0" w:start="720" w:end="0"/>
      <w:outlineLvl w:val="5"/>
    </w:pPr>
    <w:rPr>
      <w:b/>
      <w:bCs/>
    </w:rPr>
  </w:style>
  <w:style w:type="paragraph" w:styleId="Heading7">
    <w:name w:val="heading 7"/>
    <w:basedOn w:val="Normal"/>
    <w:next w:val="Normal"/>
    <w:qFormat/>
    <w:pPr>
      <w:keepNext w:val="true"/>
      <w:numPr>
        <w:ilvl w:val="6"/>
        <w:numId w:val="1"/>
      </w:numPr>
      <w:outlineLvl w:val="6"/>
    </w:pPr>
    <w:rPr>
      <w:b/>
      <w:bCs/>
      <w:u w:val="single"/>
    </w:rPr>
  </w:style>
  <w:style w:type="character" w:styleId="WW8Num2z0">
    <w:name w:val="WW8Num2z0"/>
    <w:qFormat/>
    <w:rPr>
      <w:b/>
    </w:rPr>
  </w:style>
  <w:style w:type="character" w:styleId="WW8Num2z1">
    <w:name w:val="WW8Num2z1"/>
    <w:qFormat/>
    <w:rPr/>
  </w:style>
  <w:style w:type="character" w:styleId="WW8Num3z1">
    <w:name w:val="WW8Num3z1"/>
    <w:qFormat/>
    <w:rPr/>
  </w:style>
  <w:style w:type="character" w:styleId="WW8Num4z0">
    <w:name w:val="WW8Num4z0"/>
    <w:qFormat/>
    <w:rPr>
      <w:u w:val="none"/>
    </w:rPr>
  </w:style>
  <w:style w:type="character" w:styleId="WW8Num9z0">
    <w:name w:val="WW8Num9z0"/>
    <w:qFormat/>
    <w:rPr/>
  </w:style>
  <w:style w:type="character" w:styleId="WW8Num10z1">
    <w:name w:val="WW8Num10z1"/>
    <w:qFormat/>
    <w:rPr/>
  </w:style>
  <w:style w:type="character" w:styleId="WW8Num12z0">
    <w:name w:val="WW8Num12z0"/>
    <w:qFormat/>
    <w:rPr/>
  </w:style>
  <w:style w:type="character" w:styleId="WW8Num13z0">
    <w:name w:val="WW8Num13z0"/>
    <w:qFormat/>
    <w:rPr>
      <w:u w:val="none"/>
    </w:rPr>
  </w:style>
  <w:style w:type="character" w:styleId="WW8Num15z1">
    <w:name w:val="WW8Num15z1"/>
    <w:qFormat/>
    <w:rPr>
      <w:rFonts w:ascii="Symbol" w:hAnsi="Symbol" w:cs="Symbol"/>
    </w:rPr>
  </w:style>
  <w:style w:type="character" w:styleId="WW8Num16z0">
    <w:name w:val="WW8Num16z0"/>
    <w:qFormat/>
    <w:rPr>
      <w:b/>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2z2">
    <w:name w:val="WW8Num22z2"/>
    <w:qFormat/>
    <w:rPr>
      <w:rFonts w:ascii="Times New Roman" w:hAnsi="Times New Roman" w:eastAsia="Times New Roman" w:cs="Times New Roman"/>
      <w:b w:val="false"/>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1z0">
    <w:name w:val="WW8Num31z0"/>
    <w:qFormat/>
    <w:rPr>
      <w:b/>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b/>
    </w:rPr>
  </w:style>
  <w:style w:type="character" w:styleId="WW8Num39z0">
    <w:name w:val="WW8Num39z0"/>
    <w:qFormat/>
    <w:rPr/>
  </w:style>
  <w:style w:type="character" w:styleId="WW8Num40z0">
    <w:name w:val="WW8Num40z0"/>
    <w:qFormat/>
    <w:rPr/>
  </w:style>
  <w:style w:type="character" w:styleId="WW8Num42z0">
    <w:name w:val="WW8Num42z0"/>
    <w:qFormat/>
    <w:rPr>
      <w:b/>
    </w:rPr>
  </w:style>
  <w:style w:type="character" w:styleId="WW8Num43z1">
    <w:name w:val="WW8Num43z1"/>
    <w:qFormat/>
    <w:rPr>
      <w:rFonts w:ascii="Times New Roman" w:hAnsi="Times New Roman" w:eastAsia="Times New Roman" w:cs="Times New Roman"/>
    </w:rPr>
  </w:style>
  <w:style w:type="character" w:styleId="WW8Num44z0">
    <w:name w:val="WW8Num44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ind w:hanging="0" w:start="360" w:end="0"/>
      <w:jc w:val="center"/>
    </w:pPr>
    <w:rPr>
      <w:b/>
      <w:bCs/>
      <w:sz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40" w:end="0"/>
    </w:pPr>
    <w:rPr>
      <w:smallCaps/>
    </w:rPr>
  </w:style>
  <w:style w:type="paragraph" w:styleId="TOC3">
    <w:name w:val="toc 3"/>
    <w:basedOn w:val="Normal"/>
    <w:next w:val="Normal"/>
    <w:pPr>
      <w:ind w:hanging="0" w:start="480" w:end="0"/>
    </w:pPr>
    <w:rPr>
      <w:i/>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2001-09-24T14:49:00Z</dcterms:created>
  <dc:creator>keelie schlinke</dc:creator>
  <dc:description/>
  <dc:language>en-CA</dc:language>
  <cp:lastModifiedBy>trevor</cp:lastModifiedBy>
  <cp:lastPrinted>2001-09-24T14:57:00Z</cp:lastPrinted>
  <dcterms:modified xsi:type="dcterms:W3CDTF">2001-09-24T17:27:00Z</dcterms:modified>
  <cp:revision>7</cp:revision>
  <dc:subject/>
  <dc:title>truequote</dc:title>
</cp:coreProperties>
</file>