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truequote.com User Guide</w:t>
      </w:r>
    </w:p>
    <w:p>
      <w:pPr>
        <w:pStyle w:val="Normal"/>
        <w:jc w:val="center"/>
        <w:rPr>
          <w:b/>
          <w:bCs/>
          <w:sz w:val="28"/>
        </w:rPr>
      </w:pPr>
      <w:r>
        <w:rPr>
          <w:b/>
          <w:bCs/>
          <w:sz w:val="28"/>
        </w:rPr>
      </w:r>
    </w:p>
    <w:p>
      <w:pPr>
        <w:pStyle w:val="Heading1"/>
        <w:ind w:hanging="0" w:start="0"/>
        <w:rPr>
          <w:sz w:val="28"/>
        </w:rPr>
      </w:pPr>
      <w:r>
        <w:rPr>
          <w:sz w:val="28"/>
        </w:rPr>
        <w:t>How To Log-In</w:t>
      </w:r>
    </w:p>
    <w:p>
      <w:pPr>
        <w:pStyle w:val="Normal"/>
        <w:rPr>
          <w:sz w:val="28"/>
        </w:rPr>
      </w:pPr>
      <w:r>
        <w:rPr>
          <w:sz w:val="28"/>
        </w:rPr>
      </w:r>
    </w:p>
    <w:p>
      <w:pPr>
        <w:pStyle w:val="Normal"/>
        <w:numPr>
          <w:ilvl w:val="0"/>
          <w:numId w:val="9"/>
        </w:numPr>
        <w:rPr/>
      </w:pPr>
      <w:r>
        <w:rPr/>
        <w:t>Click on Log-In Tab</w:t>
      </w:r>
    </w:p>
    <w:p>
      <w:pPr>
        <w:pStyle w:val="Normal"/>
        <w:numPr>
          <w:ilvl w:val="0"/>
          <w:numId w:val="9"/>
        </w:numPr>
        <w:rPr/>
      </w:pPr>
      <w:r>
        <w:rPr/>
        <w:t>Enter User ID and Password</w:t>
      </w:r>
    </w:p>
    <w:p>
      <w:pPr>
        <w:pStyle w:val="Normal"/>
        <w:numPr>
          <w:ilvl w:val="0"/>
          <w:numId w:val="9"/>
        </w:numPr>
        <w:rPr/>
      </w:pPr>
      <w:r>
        <w:rPr/>
        <w:t>Press Enter</w:t>
      </w:r>
    </w:p>
    <w:p>
      <w:pPr>
        <w:pStyle w:val="Normal"/>
        <w:numPr>
          <w:ilvl w:val="0"/>
          <w:numId w:val="9"/>
        </w:numPr>
        <w:rPr/>
      </w:pPr>
      <w:r>
        <w:rPr/>
        <w:t>Download Controls will appear</w:t>
      </w:r>
    </w:p>
    <w:p>
      <w:pPr>
        <w:pStyle w:val="Normal"/>
        <w:rPr/>
      </w:pPr>
      <w:r>
        <w:rPr/>
      </w:r>
    </w:p>
    <w:p>
      <w:pPr>
        <w:pStyle w:val="Normal"/>
        <w:rPr/>
      </w:pPr>
      <w:r>
        <w:rPr/>
      </w:r>
    </w:p>
    <w:p>
      <w:pPr>
        <w:pStyle w:val="Heading4"/>
        <w:ind w:hanging="0" w:start="0"/>
        <w:rPr/>
      </w:pPr>
      <w:r>
        <w:rPr/>
        <w:t>How To Check the System Connection</w:t>
      </w:r>
    </w:p>
    <w:p>
      <w:pPr>
        <w:pStyle w:val="Heading4"/>
        <w:ind w:hanging="0" w:start="0"/>
        <w:rPr/>
      </w:pPr>
      <w:r>
        <w:rPr/>
      </w:r>
    </w:p>
    <w:p>
      <w:pPr>
        <w:pStyle w:val="Heading4"/>
        <w:ind w:hanging="0" w:start="0"/>
        <w:rPr/>
      </w:pPr>
      <w:r>
        <w:rPr>
          <w:b w:val="false"/>
          <w:bCs w:val="false"/>
          <w:sz w:val="24"/>
        </w:rPr>
        <w:t xml:space="preserve">The link light, located to the right of the commodity tabs, notifies the user if the system is connected to the server.  A green light means a the system is connected and receiving data from the server and a red light means the system is </w:t>
      </w:r>
      <w:r>
        <w:rPr>
          <w:sz w:val="24"/>
          <w:u w:val="single"/>
        </w:rPr>
        <w:t>not</w:t>
      </w:r>
      <w:r>
        <w:rPr>
          <w:b w:val="false"/>
          <w:bCs w:val="false"/>
          <w:sz w:val="24"/>
        </w:rPr>
        <w:t xml:space="preserve"> connected</w:t>
      </w:r>
      <w:r>
        <w:rPr/>
        <w:t xml:space="preserve"> </w:t>
      </w:r>
      <w:r>
        <w:rPr>
          <w:b w:val="false"/>
          <w:bCs w:val="false"/>
          <w:sz w:val="24"/>
        </w:rPr>
        <w:t>and unable to receive data from the server.</w:t>
      </w:r>
    </w:p>
    <w:p>
      <w:pPr>
        <w:pStyle w:val="Header"/>
        <w:tabs>
          <w:tab w:val="clear" w:pos="4320"/>
          <w:tab w:val="clear" w:pos="8640"/>
        </w:tabs>
        <w:rPr>
          <w:b/>
          <w:bCs/>
          <w:sz w:val="24"/>
        </w:rPr>
      </w:pPr>
      <w:r>
        <w:rPr>
          <w:b/>
          <w:bCs/>
          <w:sz w:val="24"/>
        </w:rPr>
      </w:r>
    </w:p>
    <w:p>
      <w:pPr>
        <w:pStyle w:val="Normal"/>
        <w:rPr/>
      </w:pPr>
      <w:r>
        <w:rPr/>
      </w:r>
    </w:p>
    <w:p>
      <w:pPr>
        <w:pStyle w:val="Heading4"/>
        <w:ind w:hanging="0" w:start="0"/>
        <w:rPr/>
      </w:pPr>
      <w:r>
        <w:rPr/>
        <w:t>How To Set A New Password</w:t>
      </w:r>
    </w:p>
    <w:p>
      <w:pPr>
        <w:pStyle w:val="Normal"/>
        <w:rPr>
          <w:b/>
          <w:bCs/>
          <w:sz w:val="28"/>
        </w:rPr>
      </w:pPr>
      <w:r>
        <w:rPr>
          <w:b/>
          <w:bCs/>
          <w:sz w:val="28"/>
        </w:rPr>
      </w:r>
    </w:p>
    <w:p>
      <w:pPr>
        <w:pStyle w:val="Normal"/>
        <w:numPr>
          <w:ilvl w:val="0"/>
          <w:numId w:val="5"/>
        </w:numPr>
        <w:rPr/>
      </w:pPr>
      <w:r>
        <w:rPr/>
        <w:t xml:space="preserve">Select the </w:t>
      </w:r>
      <w:r>
        <w:rPr>
          <w:b/>
          <w:bCs/>
        </w:rPr>
        <w:t>Set Password</w:t>
      </w:r>
      <w:r>
        <w:rPr/>
        <w:t xml:space="preserve"> tab from the Quick Action Tabs</w:t>
      </w:r>
    </w:p>
    <w:p>
      <w:pPr>
        <w:pStyle w:val="Normal"/>
        <w:numPr>
          <w:ilvl w:val="0"/>
          <w:numId w:val="5"/>
        </w:numPr>
        <w:rPr/>
      </w:pPr>
      <w:r>
        <w:rPr/>
        <w:t>The pop-up menu will ask the User to input the old password</w:t>
      </w:r>
    </w:p>
    <w:p>
      <w:pPr>
        <w:pStyle w:val="Normal"/>
        <w:numPr>
          <w:ilvl w:val="0"/>
          <w:numId w:val="5"/>
        </w:numPr>
        <w:rPr/>
      </w:pPr>
      <w:r>
        <w:rPr/>
        <w:t>The pop-up menu will ask the User to input a new, unique password and then verify that new password</w:t>
      </w:r>
    </w:p>
    <w:p>
      <w:pPr>
        <w:pStyle w:val="Normal"/>
        <w:numPr>
          <w:ilvl w:val="0"/>
          <w:numId w:val="5"/>
        </w:numPr>
        <w:rPr/>
      </w:pPr>
      <w:r>
        <w:rPr/>
        <w:t>The next time the User logs in, the new password will be activated</w:t>
      </w:r>
    </w:p>
    <w:p>
      <w:pPr>
        <w:pStyle w:val="Normal"/>
        <w:rPr/>
      </w:pPr>
      <w:r>
        <w:rPr/>
      </w:r>
    </w:p>
    <w:p>
      <w:pPr>
        <w:pStyle w:val="Normal"/>
        <w:rPr/>
      </w:pPr>
      <w:r>
        <w:rPr/>
      </w:r>
    </w:p>
    <w:p>
      <w:pPr>
        <w:pStyle w:val="Heading4"/>
        <w:ind w:hanging="0" w:start="0"/>
        <w:rPr/>
      </w:pPr>
      <w:r>
        <w:rPr/>
        <w:t>How To Use Chat</w:t>
      </w:r>
    </w:p>
    <w:p>
      <w:pPr>
        <w:pStyle w:val="Normal"/>
        <w:rPr>
          <w:b/>
          <w:bCs/>
          <w:sz w:val="28"/>
        </w:rPr>
      </w:pPr>
      <w:r>
        <w:rPr>
          <w:b/>
          <w:bCs/>
          <w:sz w:val="28"/>
        </w:rPr>
      </w:r>
    </w:p>
    <w:p>
      <w:pPr>
        <w:pStyle w:val="Normal"/>
        <w:numPr>
          <w:ilvl w:val="0"/>
          <w:numId w:val="7"/>
        </w:numPr>
        <w:rPr/>
      </w:pPr>
      <w:r>
        <w:rPr/>
        <w:t xml:space="preserve">Select </w:t>
      </w:r>
      <w:r>
        <w:rPr>
          <w:b/>
          <w:bCs/>
        </w:rPr>
        <w:t>CHAT</w:t>
      </w:r>
      <w:r>
        <w:rPr/>
        <w:t xml:space="preserve"> from the Quick Action Tabs</w:t>
      </w:r>
    </w:p>
    <w:p>
      <w:pPr>
        <w:pStyle w:val="Normal"/>
        <w:numPr>
          <w:ilvl w:val="0"/>
          <w:numId w:val="7"/>
        </w:numPr>
        <w:rPr/>
      </w:pPr>
      <w:r>
        <w:rPr/>
        <w:t>The Chat community will open to allow you to chat in an open forum</w:t>
      </w:r>
    </w:p>
    <w:p>
      <w:pPr>
        <w:pStyle w:val="Normal"/>
        <w:numPr>
          <w:ilvl w:val="0"/>
          <w:numId w:val="7"/>
        </w:numPr>
        <w:rPr/>
      </w:pPr>
      <w:r>
        <w:rPr/>
        <w:t xml:space="preserve">Double click on another User in the chat room to go to a private chat room or create a room for multiple users </w:t>
      </w:r>
    </w:p>
    <w:p>
      <w:pPr>
        <w:pStyle w:val="Normal"/>
        <w:rPr/>
      </w:pPr>
      <w:r>
        <w:rPr/>
      </w:r>
    </w:p>
    <w:p>
      <w:pPr>
        <w:pStyle w:val="Normal"/>
        <w:rPr/>
      </w:pPr>
      <w:r>
        <w:rPr/>
      </w:r>
    </w:p>
    <w:p>
      <w:pPr>
        <w:pStyle w:val="Heading1"/>
        <w:ind w:hanging="0" w:start="0"/>
        <w:rPr>
          <w:sz w:val="28"/>
        </w:rPr>
      </w:pPr>
      <w:r>
        <w:rPr>
          <w:sz w:val="28"/>
        </w:rPr>
        <w:t>How To Select A Commodity</w:t>
      </w:r>
    </w:p>
    <w:p>
      <w:pPr>
        <w:pStyle w:val="Normal"/>
        <w:rPr>
          <w:sz w:val="28"/>
        </w:rPr>
      </w:pPr>
      <w:r>
        <w:rPr>
          <w:sz w:val="28"/>
        </w:rPr>
      </w:r>
    </w:p>
    <w:p>
      <w:pPr>
        <w:pStyle w:val="Normal"/>
        <w:numPr>
          <w:ilvl w:val="0"/>
          <w:numId w:val="8"/>
        </w:numPr>
        <w:rPr/>
      </w:pPr>
      <w:r>
        <w:rPr/>
        <w:t>Click on the Commodity Tab you wish to trade or view</w:t>
      </w:r>
    </w:p>
    <w:p>
      <w:pPr>
        <w:pStyle w:val="Normal"/>
        <w:numPr>
          <w:ilvl w:val="0"/>
          <w:numId w:val="8"/>
        </w:numPr>
        <w:rPr/>
      </w:pPr>
      <w:r>
        <w:rPr/>
        <w:t>The truequote.com server will download the data for the selected commodity</w:t>
      </w:r>
    </w:p>
    <w:p>
      <w:pPr>
        <w:pStyle w:val="Heading1"/>
        <w:ind w:hanging="0" w:start="0"/>
        <w:rPr>
          <w:sz w:val="28"/>
        </w:rPr>
      </w:pPr>
      <w:r>
        <w:rPr>
          <w:sz w:val="28"/>
        </w:rPr>
      </w:r>
    </w:p>
    <w:p>
      <w:pPr>
        <w:pStyle w:val="Normal"/>
        <w:rPr>
          <w:sz w:val="28"/>
        </w:rPr>
      </w:pPr>
      <w:r>
        <w:rPr>
          <w:sz w:val="28"/>
        </w:rPr>
      </w:r>
    </w:p>
    <w:p>
      <w:pPr>
        <w:pStyle w:val="Normal"/>
        <w:rPr/>
      </w:pPr>
      <w:r>
        <w:rPr/>
      </w:r>
    </w:p>
    <w:p>
      <w:pPr>
        <w:pStyle w:val="Heading1"/>
        <w:ind w:hanging="0" w:start="0"/>
        <w:rPr>
          <w:sz w:val="28"/>
        </w:rPr>
      </w:pPr>
      <w:r>
        <w:rPr>
          <w:sz w:val="28"/>
        </w:rPr>
      </w:r>
    </w:p>
    <w:p>
      <w:pPr>
        <w:pStyle w:val="Heading1"/>
        <w:ind w:hanging="0" w:start="0"/>
        <w:rPr>
          <w:sz w:val="28"/>
        </w:rPr>
      </w:pPr>
      <w:r>
        <w:rPr>
          <w:sz w:val="28"/>
        </w:rPr>
        <w:t>How To Set Your Filters and Maximize Your Page</w:t>
      </w:r>
    </w:p>
    <w:p>
      <w:pPr>
        <w:pStyle w:val="Normal"/>
        <w:rPr>
          <w:b/>
          <w:bCs/>
          <w:sz w:val="28"/>
        </w:rPr>
      </w:pPr>
      <w:r>
        <w:rPr>
          <w:b/>
          <w:bCs/>
          <w:sz w:val="28"/>
        </w:rPr>
      </w:r>
    </w:p>
    <w:p>
      <w:pPr>
        <w:pStyle w:val="Normal"/>
        <w:numPr>
          <w:ilvl w:val="0"/>
          <w:numId w:val="2"/>
        </w:numPr>
        <w:rPr>
          <w:u w:val="single"/>
        </w:rPr>
      </w:pPr>
      <w:r>
        <w:rPr>
          <w:u w:val="single"/>
        </w:rPr>
        <w:t>Set Market Filters</w:t>
      </w:r>
    </w:p>
    <w:p>
      <w:pPr>
        <w:pStyle w:val="Normal"/>
        <w:ind w:start="360" w:end="0"/>
        <w:rPr>
          <w:u w:val="single"/>
        </w:rPr>
      </w:pPr>
      <w:r>
        <w:rPr>
          <w:u w:val="single"/>
        </w:rPr>
      </w:r>
    </w:p>
    <w:p>
      <w:pPr>
        <w:pStyle w:val="Normal"/>
        <w:numPr>
          <w:ilvl w:val="1"/>
          <w:numId w:val="2"/>
        </w:numPr>
        <w:rPr/>
      </w:pPr>
      <w:r>
        <w:rPr/>
        <w:t xml:space="preserve">Choose Market Filters to select (by highlighting in yellow) the Regions and Locations you wish to view and trade in the Market Grid </w:t>
      </w:r>
    </w:p>
    <w:p>
      <w:pPr>
        <w:pStyle w:val="Normal"/>
        <w:ind w:start="1080" w:end="0"/>
        <w:rPr/>
      </w:pPr>
      <w:r>
        <w:rPr/>
      </w:r>
    </w:p>
    <w:p>
      <w:pPr>
        <w:pStyle w:val="Normal"/>
        <w:numPr>
          <w:ilvl w:val="1"/>
          <w:numId w:val="2"/>
        </w:numPr>
        <w:rPr/>
      </w:pPr>
      <w:r>
        <w:rPr/>
        <w:t>Above the Filter Module you will be able to select (by highlighting in yellow) the Product and Terms you wish to view and trade in the Market Grid</w:t>
      </w:r>
    </w:p>
    <w:p>
      <w:pPr>
        <w:pStyle w:val="Normal"/>
        <w:ind w:start="1080" w:end="0"/>
        <w:rPr/>
      </w:pPr>
      <w:r>
        <w:rPr/>
      </w:r>
    </w:p>
    <w:p>
      <w:pPr>
        <w:pStyle w:val="Normal"/>
        <w:ind w:start="1080" w:end="0"/>
        <w:rPr/>
      </w:pPr>
      <w:r>
        <w:rPr/>
      </w:r>
    </w:p>
    <w:p>
      <w:pPr>
        <w:pStyle w:val="Normal"/>
        <w:numPr>
          <w:ilvl w:val="0"/>
          <w:numId w:val="2"/>
        </w:numPr>
        <w:rPr>
          <w:u w:val="single"/>
        </w:rPr>
      </w:pPr>
      <w:r>
        <w:rPr>
          <w:u w:val="single"/>
        </w:rPr>
        <w:t>Set Ticker Filters</w:t>
      </w:r>
    </w:p>
    <w:p>
      <w:pPr>
        <w:pStyle w:val="Normal"/>
        <w:rPr>
          <w:u w:val="single"/>
        </w:rPr>
      </w:pPr>
      <w:r>
        <w:rPr>
          <w:u w:val="single"/>
        </w:rPr>
      </w:r>
    </w:p>
    <w:p>
      <w:pPr>
        <w:pStyle w:val="Normal"/>
        <w:numPr>
          <w:ilvl w:val="1"/>
          <w:numId w:val="2"/>
        </w:numPr>
        <w:rPr/>
      </w:pPr>
      <w:r>
        <w:rPr/>
        <w:t>Scroll down the Filter Module to select the Ticker Filter either by using the scroll bar or by selecting the up/down arrows.</w:t>
      </w:r>
    </w:p>
    <w:p>
      <w:pPr>
        <w:pStyle w:val="Normal"/>
        <w:ind w:start="1080" w:end="0"/>
        <w:rPr/>
      </w:pPr>
      <w:r>
        <w:rPr/>
      </w:r>
    </w:p>
    <w:p>
      <w:pPr>
        <w:pStyle w:val="Normal"/>
        <w:numPr>
          <w:ilvl w:val="1"/>
          <w:numId w:val="2"/>
        </w:numPr>
        <w:rPr/>
      </w:pPr>
      <w:r>
        <w:rPr/>
        <w:t>Choose (by highlighting in yellow) the Regions, Locations, Products and Terms you wish to track in the Ticker Grid.</w:t>
      </w:r>
    </w:p>
    <w:p>
      <w:pPr>
        <w:pStyle w:val="Normal"/>
        <w:rPr/>
      </w:pPr>
      <w:r>
        <w:rPr/>
      </w:r>
    </w:p>
    <w:p>
      <w:pPr>
        <w:pStyle w:val="Normal"/>
        <w:rPr/>
      </w:pPr>
      <w:r>
        <w:rPr>
          <w:b/>
          <w:bCs/>
        </w:rPr>
        <w:t xml:space="preserve">**Please Note** After you have set your market and ticker filters, you will need to select the </w:t>
      </w:r>
      <w:r>
        <w:rPr>
          <w:b/>
          <w:bCs/>
          <w:u w:val="single"/>
        </w:rPr>
        <w:t>SAVE FILTERS</w:t>
      </w:r>
      <w:r>
        <w:rPr>
          <w:b/>
          <w:bCs/>
        </w:rPr>
        <w:t xml:space="preserve"> tab to save the page filters you have selected.  This will save your filters so that the next time you log-in, your market and ticker grids will be set.</w:t>
      </w:r>
    </w:p>
    <w:p>
      <w:pPr>
        <w:pStyle w:val="Normal"/>
        <w:rPr>
          <w:b/>
          <w:bCs/>
        </w:rPr>
      </w:pPr>
      <w:r>
        <w:rPr>
          <w:b/>
          <w:bCs/>
        </w:rPr>
      </w:r>
    </w:p>
    <w:p>
      <w:pPr>
        <w:pStyle w:val="Normal"/>
        <w:rPr/>
      </w:pPr>
      <w:r>
        <w:rPr/>
      </w:r>
    </w:p>
    <w:p>
      <w:pPr>
        <w:pStyle w:val="Normal"/>
        <w:numPr>
          <w:ilvl w:val="0"/>
          <w:numId w:val="2"/>
        </w:numPr>
        <w:rPr>
          <w:u w:val="single"/>
        </w:rPr>
      </w:pPr>
      <w:r>
        <w:rPr>
          <w:u w:val="single"/>
        </w:rPr>
        <w:t>Maximize Your Page</w:t>
      </w:r>
    </w:p>
    <w:p>
      <w:pPr>
        <w:pStyle w:val="Normal"/>
        <w:rPr>
          <w:u w:val="single"/>
        </w:rPr>
      </w:pPr>
      <w:r>
        <w:rPr>
          <w:u w:val="single"/>
        </w:rPr>
      </w:r>
    </w:p>
    <w:p>
      <w:pPr>
        <w:pStyle w:val="Normal"/>
        <w:numPr>
          <w:ilvl w:val="1"/>
          <w:numId w:val="2"/>
        </w:numPr>
        <w:rPr/>
      </w:pPr>
      <w:r>
        <w:rPr/>
        <w:t>Once you have set the Market and Ticker Filters, select the left/right arrows in the Filter Module to minimize that module.</w:t>
      </w:r>
    </w:p>
    <w:p>
      <w:pPr>
        <w:pStyle w:val="Normal"/>
        <w:ind w:start="1080" w:end="0"/>
        <w:rPr/>
      </w:pPr>
      <w:r>
        <w:rPr/>
      </w:r>
    </w:p>
    <w:p>
      <w:pPr>
        <w:pStyle w:val="Normal"/>
        <w:numPr>
          <w:ilvl w:val="1"/>
          <w:numId w:val="2"/>
        </w:numPr>
        <w:rPr/>
      </w:pPr>
      <w:r>
        <w:rPr/>
        <w:t>Once you have minimized the Filter Module, your Market and Ticker Grid area should be fully displayed.</w:t>
      </w:r>
    </w:p>
    <w:p>
      <w:pPr>
        <w:pStyle w:val="Normal"/>
        <w:rPr/>
      </w:pPr>
      <w:r>
        <w:rPr/>
      </w:r>
    </w:p>
    <w:p>
      <w:pPr>
        <w:pStyle w:val="Normal"/>
        <w:ind w:start="1080" w:end="0"/>
        <w:rPr/>
      </w:pPr>
      <w:r>
        <w:rPr/>
        <w:t xml:space="preserve">To maximize your computer screen, select F11.  This will maximize your screen viewing.  Select F11 again to revert to the original screen size.  </w:t>
      </w:r>
    </w:p>
    <w:p>
      <w:pPr>
        <w:pStyle w:val="Normal"/>
        <w:ind w:start="1080" w:end="0"/>
        <w:rPr/>
      </w:pPr>
      <w:r>
        <w:rPr/>
      </w:r>
    </w:p>
    <w:p>
      <w:pPr>
        <w:pStyle w:val="Heading1"/>
        <w:ind w:hanging="0" w:start="0"/>
        <w:rPr>
          <w:sz w:val="28"/>
        </w:rPr>
      </w:pPr>
      <w:r>
        <w:rPr>
          <w:sz w:val="28"/>
        </w:rPr>
      </w:r>
    </w:p>
    <w:p>
      <w:pPr>
        <w:pStyle w:val="Heading1"/>
        <w:ind w:hanging="0" w:start="0"/>
        <w:rPr>
          <w:sz w:val="28"/>
        </w:rPr>
      </w:pPr>
      <w:r>
        <w:rPr>
          <w:sz w:val="28"/>
        </w:rPr>
        <w:t>How To View Market Depth</w:t>
      </w:r>
    </w:p>
    <w:p>
      <w:pPr>
        <w:pStyle w:val="Normal"/>
        <w:rPr>
          <w:b/>
          <w:bCs/>
          <w:sz w:val="28"/>
        </w:rPr>
      </w:pPr>
      <w:r>
        <w:rPr>
          <w:b/>
          <w:bCs/>
          <w:sz w:val="28"/>
        </w:rPr>
      </w:r>
    </w:p>
    <w:p>
      <w:pPr>
        <w:pStyle w:val="Normal"/>
        <w:numPr>
          <w:ilvl w:val="0"/>
          <w:numId w:val="3"/>
        </w:numPr>
        <w:rPr/>
      </w:pPr>
      <w:r>
        <w:rPr/>
        <w:t>Click on the plus sign at the far left of the market you are working to engage the drop down screen</w:t>
      </w:r>
    </w:p>
    <w:p>
      <w:pPr>
        <w:pStyle w:val="Normal"/>
        <w:rPr/>
      </w:pPr>
      <w:r>
        <w:rPr/>
      </w:r>
    </w:p>
    <w:p>
      <w:pPr>
        <w:pStyle w:val="Normal"/>
        <w:numPr>
          <w:ilvl w:val="0"/>
          <w:numId w:val="3"/>
        </w:numPr>
        <w:rPr/>
      </w:pPr>
      <w:r>
        <w:rPr/>
        <w:t xml:space="preserve">The drop down screen will provide the User the ability to view the markets behind the best bid and offer, the market quantity and available quantity to the user and the last six trades in that particular market.  </w:t>
      </w:r>
    </w:p>
    <w:p>
      <w:pPr>
        <w:pStyle w:val="Normal"/>
        <w:ind w:start="360" w:end="0"/>
        <w:rPr/>
      </w:pPr>
      <w:r>
        <w:rPr/>
      </w:r>
    </w:p>
    <w:p>
      <w:pPr>
        <w:pStyle w:val="Normal"/>
        <w:ind w:start="360" w:end="0"/>
        <w:rPr/>
      </w:pPr>
      <w:r>
        <w:rPr/>
      </w:r>
    </w:p>
    <w:p>
      <w:pPr>
        <w:pStyle w:val="Heading1"/>
        <w:ind w:hanging="0" w:start="0"/>
        <w:rPr>
          <w:sz w:val="28"/>
        </w:rPr>
      </w:pPr>
      <w:r>
        <w:rPr>
          <w:sz w:val="28"/>
        </w:rPr>
        <w:t>How To Follow Market Momentum</w:t>
      </w:r>
    </w:p>
    <w:p>
      <w:pPr>
        <w:pStyle w:val="Normal"/>
        <w:rPr>
          <w:b/>
          <w:bCs/>
          <w:sz w:val="28"/>
        </w:rPr>
      </w:pPr>
      <w:r>
        <w:rPr>
          <w:b/>
          <w:bCs/>
          <w:sz w:val="28"/>
        </w:rPr>
      </w:r>
    </w:p>
    <w:p>
      <w:pPr>
        <w:pStyle w:val="Normal"/>
        <w:numPr>
          <w:ilvl w:val="0"/>
          <w:numId w:val="4"/>
        </w:numPr>
        <w:rPr/>
      </w:pPr>
      <w:r>
        <w:rPr/>
        <w:t xml:space="preserve">View the column header labeled </w:t>
      </w:r>
      <w:r>
        <w:rPr>
          <w:b/>
          <w:bCs/>
        </w:rPr>
        <w:t>“Tics”</w:t>
      </w:r>
    </w:p>
    <w:p>
      <w:pPr>
        <w:pStyle w:val="Normal"/>
        <w:numPr>
          <w:ilvl w:val="0"/>
          <w:numId w:val="4"/>
        </w:numPr>
        <w:rPr/>
      </w:pPr>
      <w:r>
        <w:rPr/>
        <w:t>The plus sign (+) indicates the last trade was bought</w:t>
      </w:r>
    </w:p>
    <w:p>
      <w:pPr>
        <w:pStyle w:val="Normal"/>
        <w:numPr>
          <w:ilvl w:val="0"/>
          <w:numId w:val="4"/>
        </w:numPr>
        <w:rPr/>
      </w:pPr>
      <w:r>
        <w:rPr/>
        <w:t>The negative sign (-) indicates the last trade was sold</w:t>
      </w:r>
    </w:p>
    <w:p>
      <w:pPr>
        <w:pStyle w:val="Normal"/>
        <w:numPr>
          <w:ilvl w:val="0"/>
          <w:numId w:val="4"/>
        </w:numPr>
        <w:rPr/>
      </w:pPr>
      <w:r>
        <w:rPr/>
        <w:t>The chart is read from the right to the left.  The far right “tic” (+/-) indicates the last market movement.</w:t>
      </w:r>
    </w:p>
    <w:p>
      <w:pPr>
        <w:pStyle w:val="Normal"/>
        <w:rPr/>
      </w:pPr>
      <w:r>
        <w:rPr/>
      </w:r>
    </w:p>
    <w:p>
      <w:pPr>
        <w:pStyle w:val="Normal"/>
        <w:rPr/>
      </w:pPr>
      <w:r>
        <w:rPr/>
      </w:r>
    </w:p>
    <w:p>
      <w:pPr>
        <w:pStyle w:val="Heading1"/>
        <w:ind w:hanging="0" w:start="0"/>
        <w:rPr>
          <w:sz w:val="28"/>
        </w:rPr>
      </w:pPr>
      <w:r>
        <w:rPr>
          <w:sz w:val="28"/>
        </w:rPr>
        <w:t xml:space="preserve">How To Execute Trades </w:t>
      </w:r>
    </w:p>
    <w:p>
      <w:pPr>
        <w:pStyle w:val="Normal"/>
        <w:rPr>
          <w:sz w:val="28"/>
        </w:rPr>
      </w:pPr>
      <w:r>
        <w:rPr>
          <w:sz w:val="28"/>
        </w:rPr>
      </w:r>
    </w:p>
    <w:p>
      <w:pPr>
        <w:pStyle w:val="Normal"/>
        <w:rPr/>
      </w:pPr>
      <w:r>
        <w:rPr/>
      </w:r>
    </w:p>
    <w:p>
      <w:pPr>
        <w:pStyle w:val="Heading2"/>
        <w:ind w:hanging="0" w:start="0"/>
        <w:rPr>
          <w:b/>
          <w:bCs/>
          <w:sz w:val="24"/>
          <w:u w:val="single"/>
        </w:rPr>
      </w:pPr>
      <w:r>
        <w:rPr>
          <w:b/>
          <w:bCs/>
          <w:sz w:val="24"/>
          <w:u w:val="single"/>
        </w:rPr>
        <w:t>QUICK DEAL POP-UP MENU</w:t>
      </w:r>
    </w:p>
    <w:p>
      <w:pPr>
        <w:pStyle w:val="Normal"/>
        <w:rPr>
          <w:b/>
          <w:bCs/>
          <w:sz w:val="24"/>
          <w:u w:val="single"/>
        </w:rPr>
      </w:pPr>
      <w:r>
        <w:rPr>
          <w:b/>
          <w:bCs/>
          <w:sz w:val="24"/>
          <w:u w:val="single"/>
        </w:rPr>
      </w:r>
    </w:p>
    <w:p>
      <w:pPr>
        <w:pStyle w:val="Normal"/>
        <w:rPr/>
      </w:pPr>
      <w:r>
        <w:rPr/>
        <w:t>User can execute a trade by double clicking on the market grid he or she wishes to transact in.  A Quick Deal menu will pop-up with the following selections:</w:t>
      </w:r>
    </w:p>
    <w:p>
      <w:pPr>
        <w:pStyle w:val="Header"/>
        <w:tabs>
          <w:tab w:val="clear" w:pos="4320"/>
          <w:tab w:val="clear" w:pos="8640"/>
        </w:tabs>
        <w:rPr/>
      </w:pPr>
      <w:r>
        <w:rPr/>
      </w:r>
    </w:p>
    <w:p>
      <w:pPr>
        <w:pStyle w:val="Normal"/>
        <w:numPr>
          <w:ilvl w:val="0"/>
          <w:numId w:val="6"/>
        </w:numPr>
        <w:rPr/>
      </w:pPr>
      <w:r>
        <w:rPr>
          <w:b/>
          <w:bCs/>
        </w:rPr>
        <w:t>Product</w:t>
      </w:r>
      <w:r>
        <w:rPr/>
        <w:t xml:space="preserve"> – This is the product that the user would like to trade</w:t>
      </w:r>
    </w:p>
    <w:p>
      <w:pPr>
        <w:pStyle w:val="Normal"/>
        <w:numPr>
          <w:ilvl w:val="0"/>
          <w:numId w:val="6"/>
        </w:numPr>
        <w:rPr/>
      </w:pPr>
      <w:r>
        <w:rPr>
          <w:b/>
          <w:bCs/>
        </w:rPr>
        <w:t>Region</w:t>
      </w:r>
      <w:r>
        <w:rPr/>
        <w:t xml:space="preserve"> – This is the area that the user would like to trade in</w:t>
      </w:r>
    </w:p>
    <w:p>
      <w:pPr>
        <w:pStyle w:val="Normal"/>
        <w:numPr>
          <w:ilvl w:val="0"/>
          <w:numId w:val="6"/>
        </w:numPr>
        <w:rPr/>
      </w:pPr>
      <w:r>
        <w:rPr>
          <w:b/>
          <w:bCs/>
        </w:rPr>
        <w:t>Location</w:t>
      </w:r>
      <w:r>
        <w:rPr/>
        <w:t xml:space="preserve"> – This is the point within the Region that the user would like to trade</w:t>
      </w:r>
    </w:p>
    <w:p>
      <w:pPr>
        <w:pStyle w:val="Normal"/>
        <w:numPr>
          <w:ilvl w:val="0"/>
          <w:numId w:val="6"/>
        </w:numPr>
        <w:rPr/>
      </w:pPr>
      <w:r>
        <w:rPr>
          <w:b/>
          <w:bCs/>
        </w:rPr>
        <w:t>Begin Date-End Date</w:t>
      </w:r>
      <w:r>
        <w:rPr/>
        <w:t xml:space="preserve"> – This is the term that the user would like to trade</w:t>
      </w:r>
    </w:p>
    <w:p>
      <w:pPr>
        <w:pStyle w:val="Normal"/>
        <w:numPr>
          <w:ilvl w:val="0"/>
          <w:numId w:val="6"/>
        </w:numPr>
        <w:rPr/>
      </w:pPr>
      <w:r>
        <w:rPr>
          <w:b/>
          <w:bCs/>
        </w:rPr>
        <w:t>Price</w:t>
      </w:r>
      <w:r>
        <w:rPr/>
        <w:t xml:space="preserve"> – This is the dollar value that the user would to trade</w:t>
      </w:r>
    </w:p>
    <w:p>
      <w:pPr>
        <w:pStyle w:val="Normal"/>
        <w:numPr>
          <w:ilvl w:val="0"/>
          <w:numId w:val="6"/>
        </w:numPr>
        <w:rPr/>
      </w:pPr>
      <w:r>
        <w:rPr>
          <w:b/>
          <w:bCs/>
        </w:rPr>
        <w:t>Quantity</w:t>
      </w:r>
      <w:r>
        <w:rPr/>
        <w:t xml:space="preserve"> – This is the volume that the user would like to trade</w:t>
      </w:r>
    </w:p>
    <w:p>
      <w:pPr>
        <w:pStyle w:val="Normal"/>
        <w:numPr>
          <w:ilvl w:val="0"/>
          <w:numId w:val="6"/>
        </w:numPr>
        <w:rPr/>
      </w:pPr>
      <w:r>
        <w:rPr>
          <w:b/>
          <w:bCs/>
        </w:rPr>
        <w:t>Duration</w:t>
      </w:r>
      <w:r>
        <w:rPr/>
        <w:t xml:space="preserve"> – This is how long the user would like to leave the order open</w:t>
      </w:r>
    </w:p>
    <w:p>
      <w:pPr>
        <w:pStyle w:val="Normal"/>
        <w:ind w:start="720" w:end="0"/>
        <w:rPr/>
      </w:pPr>
      <w:r>
        <w:rPr/>
      </w:r>
    </w:p>
    <w:p>
      <w:pPr>
        <w:pStyle w:val="Normal"/>
        <w:numPr>
          <w:ilvl w:val="1"/>
          <w:numId w:val="6"/>
        </w:numPr>
        <w:rPr>
          <w:b/>
          <w:bCs/>
        </w:rPr>
      </w:pPr>
      <w:r>
        <w:rPr>
          <w:b/>
          <w:bCs/>
        </w:rPr>
        <w:t xml:space="preserve">GTC (Good To Cancel) – </w:t>
      </w:r>
      <w:r>
        <w:rPr/>
        <w:t>The order is open until the user cancels the order</w:t>
      </w:r>
    </w:p>
    <w:p>
      <w:pPr>
        <w:pStyle w:val="Normal"/>
        <w:numPr>
          <w:ilvl w:val="1"/>
          <w:numId w:val="6"/>
        </w:numPr>
        <w:rPr>
          <w:b/>
          <w:bCs/>
        </w:rPr>
      </w:pPr>
      <w:r>
        <w:rPr>
          <w:b/>
          <w:bCs/>
        </w:rPr>
        <w:t xml:space="preserve">Fill or Kill – </w:t>
      </w:r>
      <w:r>
        <w:rPr/>
        <w:t>The order is either filled instantly or the order is cancelled</w:t>
      </w:r>
    </w:p>
    <w:p>
      <w:pPr>
        <w:pStyle w:val="Normal"/>
        <w:numPr>
          <w:ilvl w:val="1"/>
          <w:numId w:val="6"/>
        </w:numPr>
        <w:rPr>
          <w:b/>
          <w:bCs/>
        </w:rPr>
      </w:pPr>
      <w:r>
        <w:rPr>
          <w:b/>
          <w:bCs/>
        </w:rPr>
        <w:t xml:space="preserve">End of Day – </w:t>
      </w:r>
      <w:r>
        <w:rPr/>
        <w:t>The order is open until the end of the business day</w:t>
      </w:r>
    </w:p>
    <w:p>
      <w:pPr>
        <w:pStyle w:val="Normal"/>
        <w:numPr>
          <w:ilvl w:val="1"/>
          <w:numId w:val="6"/>
        </w:numPr>
        <w:rPr>
          <w:b/>
          <w:bCs/>
        </w:rPr>
      </w:pPr>
      <w:r>
        <w:rPr>
          <w:b/>
          <w:bCs/>
        </w:rPr>
        <w:t xml:space="preserve">1 minute to 2 hours – </w:t>
      </w:r>
      <w:r>
        <w:rPr/>
        <w:t xml:space="preserve">The order is open for the specified time frame </w:t>
      </w:r>
    </w:p>
    <w:p>
      <w:pPr>
        <w:pStyle w:val="Normal"/>
        <w:rPr>
          <w:b/>
          <w:bCs/>
        </w:rPr>
      </w:pPr>
      <w:r>
        <w:rPr>
          <w:b/>
          <w:bCs/>
        </w:rPr>
      </w:r>
    </w:p>
    <w:p>
      <w:pPr>
        <w:pStyle w:val="Normal"/>
        <w:numPr>
          <w:ilvl w:val="0"/>
          <w:numId w:val="6"/>
        </w:numPr>
        <w:rPr/>
      </w:pPr>
      <w:r>
        <w:rPr>
          <w:b/>
          <w:bCs/>
        </w:rPr>
        <w:t>Hit Bid</w:t>
      </w:r>
      <w:r>
        <w:rPr/>
        <w:t xml:space="preserve"> – Seller chooses to sell at the buyer’s bidding price and volume</w:t>
      </w:r>
    </w:p>
    <w:p>
      <w:pPr>
        <w:pStyle w:val="Normal"/>
        <w:numPr>
          <w:ilvl w:val="0"/>
          <w:numId w:val="6"/>
        </w:numPr>
        <w:rPr/>
      </w:pPr>
      <w:r>
        <w:rPr>
          <w:b/>
          <w:bCs/>
        </w:rPr>
        <w:t>Sell Middle</w:t>
      </w:r>
      <w:r>
        <w:rPr/>
        <w:t xml:space="preserve"> – Seller chooses to try and sell the middle of a market.  e.g., the current market is $5.00 (bid) at $6.00 (ask), and the seller offers to sell the middle or $5.50.</w:t>
      </w:r>
    </w:p>
    <w:p>
      <w:pPr>
        <w:pStyle w:val="Normal"/>
        <w:numPr>
          <w:ilvl w:val="0"/>
          <w:numId w:val="6"/>
        </w:numPr>
        <w:rPr/>
      </w:pPr>
      <w:r>
        <w:rPr>
          <w:b/>
          <w:bCs/>
        </w:rPr>
        <w:t>Lift Ask</w:t>
      </w:r>
      <w:r>
        <w:rPr/>
        <w:t xml:space="preserve"> – Buyer chooses to buy the seller’s asking price and volume</w:t>
      </w:r>
    </w:p>
    <w:p>
      <w:pPr>
        <w:pStyle w:val="Normal"/>
        <w:numPr>
          <w:ilvl w:val="0"/>
          <w:numId w:val="6"/>
        </w:numPr>
        <w:rPr/>
      </w:pPr>
      <w:r>
        <w:rPr>
          <w:b/>
          <w:bCs/>
        </w:rPr>
        <w:t>Buy Middle</w:t>
      </w:r>
      <w:r>
        <w:rPr/>
        <w:t xml:space="preserve"> – Buyer chooses to try and buy the middle of a market.  e.g., the current market is $5.00 (bid) at $6.00 (ask).  The buyer offers to buy the middle or $5.50.</w:t>
      </w:r>
    </w:p>
    <w:p>
      <w:pPr>
        <w:pStyle w:val="Normal"/>
        <w:rPr>
          <w:b/>
          <w:bCs/>
          <w:sz w:val="28"/>
          <w:u w:val="single"/>
        </w:rPr>
      </w:pPr>
      <w:r>
        <w:rPr>
          <w:b/>
          <w:bCs/>
          <w:sz w:val="28"/>
          <w:u w:val="single"/>
        </w:rPr>
      </w:r>
    </w:p>
    <w:p>
      <w:pPr>
        <w:pStyle w:val="Normal"/>
        <w:rPr>
          <w:b/>
          <w:bCs/>
          <w:sz w:val="28"/>
          <w:u w:val="single"/>
        </w:rPr>
      </w:pPr>
      <w:r>
        <w:rPr>
          <w:b/>
          <w:bCs/>
          <w:sz w:val="28"/>
          <w:u w:val="single"/>
        </w:rPr>
      </w:r>
    </w:p>
    <w:p>
      <w:pPr>
        <w:pStyle w:val="Heading2"/>
        <w:ind w:hanging="0" w:start="0"/>
        <w:rPr>
          <w:b/>
          <w:bCs/>
        </w:rPr>
      </w:pPr>
      <w:r>
        <w:rPr>
          <w:b/>
          <w:bCs/>
        </w:rPr>
        <w:t>How To Negotiate In The Market</w:t>
      </w:r>
    </w:p>
    <w:p>
      <w:pPr>
        <w:pStyle w:val="Header"/>
        <w:tabs>
          <w:tab w:val="clear" w:pos="4320"/>
          <w:tab w:val="clear" w:pos="8640"/>
        </w:tabs>
        <w:rPr>
          <w:b/>
          <w:bCs/>
        </w:rPr>
      </w:pPr>
      <w:r>
        <w:rPr>
          <w:b/>
          <w:bCs/>
        </w:rPr>
      </w:r>
    </w:p>
    <w:p>
      <w:pPr>
        <w:pStyle w:val="Normal"/>
        <w:rPr/>
      </w:pPr>
      <w:r>
        <w:rPr/>
        <w:t xml:space="preserve">User can negotiate a market by double clicking in the </w:t>
      </w:r>
      <w:r>
        <w:rPr>
          <w:b/>
          <w:bCs/>
        </w:rPr>
        <w:t>My Page</w:t>
      </w:r>
      <w:r>
        <w:rPr/>
        <w:t xml:space="preserve"> area to add, modify or cancel a market.  </w:t>
      </w:r>
    </w:p>
    <w:p>
      <w:pPr>
        <w:pStyle w:val="Normal"/>
        <w:rPr/>
      </w:pPr>
      <w:r>
        <w:rPr/>
      </w:r>
    </w:p>
    <w:p>
      <w:pPr>
        <w:pStyle w:val="Normal"/>
        <w:rPr/>
      </w:pPr>
      <w:r>
        <w:rPr>
          <w:u w:val="single"/>
        </w:rPr>
        <w:t>Add Market Order</w:t>
      </w:r>
      <w:r>
        <w:rPr/>
        <w:t>- The User will double click on an empty bid cell to add a bid and on an empty ask cell to add an offer.  Input the new market information and select submit order.</w:t>
      </w:r>
    </w:p>
    <w:p>
      <w:pPr>
        <w:pStyle w:val="Normal"/>
        <w:rPr/>
      </w:pPr>
      <w:r>
        <w:rPr/>
      </w:r>
    </w:p>
    <w:p>
      <w:pPr>
        <w:pStyle w:val="Normal"/>
        <w:rPr/>
      </w:pPr>
      <w:r>
        <w:rPr>
          <w:u w:val="single"/>
        </w:rPr>
        <w:t>Modify Marker Order</w:t>
      </w:r>
      <w:r>
        <w:rPr/>
        <w:t>-   The User will double click on an existing bid or offer to modify the price or quantity of the market order.</w:t>
      </w:r>
    </w:p>
    <w:p>
      <w:pPr>
        <w:pStyle w:val="Normal"/>
        <w:ind w:start="720" w:end="0"/>
        <w:rPr/>
      </w:pPr>
      <w:r>
        <w:rPr/>
      </w:r>
    </w:p>
    <w:p>
      <w:pPr>
        <w:pStyle w:val="Normal"/>
        <w:rPr/>
      </w:pPr>
      <w:r>
        <w:rPr>
          <w:u w:val="single"/>
        </w:rPr>
        <w:t>Cancel Marker Order</w:t>
      </w:r>
      <w:r>
        <w:rPr/>
        <w:t xml:space="preserve">- The User will double click on an existing bid or offer to cancel a market order. </w:t>
      </w:r>
    </w:p>
    <w:p>
      <w:pPr>
        <w:pStyle w:val="Normal"/>
        <w:rPr/>
      </w:pPr>
      <w:r>
        <w:rPr/>
      </w:r>
    </w:p>
    <w:p>
      <w:pPr>
        <w:pStyle w:val="Normal"/>
        <w:rPr/>
      </w:pPr>
      <w:r>
        <w:rPr/>
      </w:r>
    </w:p>
    <w:p>
      <w:pPr>
        <w:pStyle w:val="Heading4"/>
        <w:ind w:hanging="0" w:start="0"/>
        <w:rPr/>
      </w:pPr>
      <w:r>
        <w:rPr/>
        <w:t>How Do I Know That I Have Participated In A Trade</w:t>
      </w:r>
    </w:p>
    <w:p>
      <w:pPr>
        <w:pStyle w:val="Header"/>
        <w:tabs>
          <w:tab w:val="clear" w:pos="4320"/>
          <w:tab w:val="clear" w:pos="8640"/>
        </w:tabs>
        <w:rPr/>
      </w:pPr>
      <w:r>
        <w:rPr/>
      </w:r>
    </w:p>
    <w:p>
      <w:pPr>
        <w:pStyle w:val="Heading1"/>
        <w:ind w:hanging="0" w:start="0"/>
        <w:rPr/>
      </w:pPr>
      <w:r>
        <w:rPr>
          <w:b w:val="false"/>
          <w:bCs w:val="false"/>
        </w:rPr>
        <w:t xml:space="preserve">A </w:t>
      </w:r>
      <w:r>
        <w:rPr/>
        <w:t>DEAL CONFIRMATION</w:t>
      </w:r>
      <w:r>
        <w:rPr>
          <w:b w:val="false"/>
          <w:bCs w:val="false"/>
        </w:rPr>
        <w:t xml:space="preserve"> box will pop-up on the screen to notify the User of his participation in the market.  The screen will prompt the User to check the done deals floating window from the Orders Tab for the details of the trade.</w:t>
      </w:r>
      <w:r>
        <w:rPr/>
        <w:t xml:space="preserve"> </w:t>
      </w:r>
    </w:p>
    <w:p>
      <w:pPr>
        <w:pStyle w:val="Normal"/>
        <w:rPr/>
      </w:pPr>
      <w:r>
        <w:rPr/>
      </w:r>
    </w:p>
    <w:p>
      <w:pPr>
        <w:pStyle w:val="Normal"/>
        <w:rPr/>
      </w:pPr>
      <w:r>
        <w:rPr/>
      </w:r>
    </w:p>
    <w:p>
      <w:pPr>
        <w:pStyle w:val="Heading1"/>
        <w:ind w:hanging="0" w:start="0"/>
        <w:rPr>
          <w:sz w:val="28"/>
        </w:rPr>
      </w:pPr>
      <w:r>
        <w:rPr>
          <w:sz w:val="28"/>
        </w:rPr>
        <w:t>How To Check Open Orders and Done Deals</w:t>
      </w:r>
    </w:p>
    <w:p>
      <w:pPr>
        <w:pStyle w:val="Heading1"/>
        <w:ind w:hanging="0" w:start="0"/>
        <w:rPr>
          <w:sz w:val="28"/>
        </w:rPr>
      </w:pPr>
      <w:r>
        <w:rPr>
          <w:sz w:val="28"/>
        </w:rPr>
      </w:r>
    </w:p>
    <w:p>
      <w:pPr>
        <w:pStyle w:val="Heading1"/>
        <w:ind w:hanging="0" w:start="0"/>
        <w:rPr/>
      </w:pPr>
      <w:r>
        <w:rPr/>
      </w:r>
    </w:p>
    <w:p>
      <w:pPr>
        <w:pStyle w:val="Heading1"/>
        <w:ind w:hanging="0" w:start="0"/>
        <w:rPr/>
      </w:pPr>
      <w:r>
        <w:rPr/>
        <w:t>Order History</w:t>
      </w:r>
    </w:p>
    <w:p>
      <w:pPr>
        <w:pStyle w:val="Normal"/>
        <w:rPr/>
      </w:pPr>
      <w:r>
        <w:rPr/>
      </w:r>
    </w:p>
    <w:p>
      <w:pPr>
        <w:pStyle w:val="Normal"/>
        <w:rPr/>
      </w:pPr>
      <w:r>
        <w:rPr/>
        <w:t xml:space="preserve">Select the </w:t>
      </w:r>
      <w:r>
        <w:rPr>
          <w:b/>
          <w:bCs/>
        </w:rPr>
        <w:t>Orders History</w:t>
      </w:r>
      <w:r>
        <w:rPr/>
        <w:t xml:space="preserve"> tab from the Order page to view the </w:t>
      </w:r>
      <w:r>
        <w:rPr>
          <w:b/>
          <w:bCs/>
        </w:rPr>
        <w:t>Open Orders</w:t>
      </w:r>
      <w:r>
        <w:rPr/>
        <w:t xml:space="preserve"> database.  This database stores the Users </w:t>
      </w:r>
      <w:r>
        <w:rPr>
          <w:b/>
          <w:bCs/>
        </w:rPr>
        <w:t>Open Orders</w:t>
      </w:r>
      <w:r>
        <w:rPr/>
        <w:t xml:space="preserve"> for today, the last 30 days, the last 90 days and all orders for up to one year.  This dynamic database allows the user to check on a real-time basis the status of all of the User’s open market orders in the </w:t>
      </w:r>
      <w:r>
        <w:rPr>
          <w:i/>
          <w:iCs/>
        </w:rPr>
        <w:t>truequote.com</w:t>
      </w:r>
      <w:r>
        <w:rPr/>
        <w:t xml:space="preserve"> system.  </w:t>
      </w:r>
    </w:p>
    <w:p>
      <w:pPr>
        <w:pStyle w:val="Header"/>
        <w:tabs>
          <w:tab w:val="clear" w:pos="4320"/>
          <w:tab w:val="clear" w:pos="8640"/>
        </w:tabs>
        <w:rPr/>
      </w:pPr>
      <w:r>
        <w:rPr/>
      </w:r>
    </w:p>
    <w:p>
      <w:pPr>
        <w:pStyle w:val="Heading1"/>
        <w:ind w:hanging="0" w:start="0"/>
        <w:rPr/>
      </w:pPr>
      <w:r>
        <w:rPr/>
        <w:t>Deal History</w:t>
      </w:r>
    </w:p>
    <w:p>
      <w:pPr>
        <w:pStyle w:val="Normal"/>
        <w:rPr>
          <w:b/>
          <w:bCs/>
        </w:rPr>
      </w:pPr>
      <w:r>
        <w:rPr>
          <w:b/>
          <w:bCs/>
        </w:rPr>
      </w:r>
    </w:p>
    <w:p>
      <w:pPr>
        <w:pStyle w:val="Normal"/>
        <w:rPr/>
      </w:pPr>
      <w:r>
        <w:rPr/>
        <w:t xml:space="preserve">Select the </w:t>
      </w:r>
      <w:r>
        <w:rPr>
          <w:b/>
          <w:bCs/>
        </w:rPr>
        <w:t>Done Deal History</w:t>
      </w:r>
      <w:r>
        <w:rPr/>
        <w:t xml:space="preserve"> tab from the Order page to view the </w:t>
      </w:r>
      <w:r>
        <w:rPr>
          <w:b/>
          <w:bCs/>
        </w:rPr>
        <w:t>Done Deals</w:t>
      </w:r>
      <w:r>
        <w:rPr/>
        <w:t xml:space="preserve"> database.  This database stores the Users </w:t>
      </w:r>
      <w:r>
        <w:rPr>
          <w:b/>
          <w:bCs/>
        </w:rPr>
        <w:t>Done Deals</w:t>
      </w:r>
      <w:r>
        <w:rPr/>
        <w:t xml:space="preserve"> for today, the last 30 days, the last 90 days and all done deals for up to one year.  This dynamic database allows the user to check on a real-time basis the status of all of the User’s done deals in the </w:t>
      </w:r>
      <w:r>
        <w:rPr>
          <w:i/>
          <w:iCs/>
        </w:rPr>
        <w:t>truequote.com</w:t>
      </w:r>
      <w:r>
        <w:rPr/>
        <w:t xml:space="preserve"> system.</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Heading1"/>
        <w:ind w:firstLine="720" w:start="0" w:end="0"/>
        <w:rPr>
          <w:sz w:val="28"/>
          <w:u w:val="single"/>
        </w:rPr>
      </w:pPr>
      <w:r>
        <w:rPr>
          <w:sz w:val="28"/>
          <w:u w:val="single"/>
        </w:rPr>
        <w:t>FAST ACTION TABS</w:t>
      </w:r>
    </w:p>
    <w:p>
      <w:pPr>
        <w:pStyle w:val="Header"/>
        <w:tabs>
          <w:tab w:val="clear" w:pos="4320"/>
          <w:tab w:val="clear" w:pos="8640"/>
        </w:tabs>
        <w:rPr>
          <w:sz w:val="28"/>
          <w:u w:val="single"/>
        </w:rPr>
      </w:pPr>
      <w:r>
        <w:rPr>
          <w:sz w:val="28"/>
          <w:u w:val="single"/>
        </w:rPr>
      </w:r>
    </w:p>
    <w:p>
      <w:pPr>
        <w:pStyle w:val="Header"/>
        <w:tabs>
          <w:tab w:val="clear" w:pos="4320"/>
          <w:tab w:val="clear" w:pos="8640"/>
        </w:tabs>
        <w:rPr>
          <w:b/>
          <w:bCs/>
          <w:sz w:val="28"/>
          <w:u w:val="single"/>
        </w:rPr>
      </w:pPr>
      <w:r>
        <w:rPr>
          <w:b/>
          <w:bCs/>
          <w:sz w:val="28"/>
          <w:u w:val="single"/>
        </w:rPr>
        <w:t>Chat</w:t>
      </w:r>
    </w:p>
    <w:p>
      <w:pPr>
        <w:pStyle w:val="Header"/>
        <w:tabs>
          <w:tab w:val="clear" w:pos="4320"/>
          <w:tab w:val="clear" w:pos="8640"/>
        </w:tabs>
        <w:rPr/>
      </w:pPr>
      <w:r>
        <w:rPr/>
        <w:t xml:space="preserve">Allows the user to communicate with the other users of the </w:t>
      </w:r>
      <w:r>
        <w:rPr>
          <w:i/>
          <w:iCs/>
        </w:rPr>
        <w:t>truequote.com</w:t>
      </w:r>
      <w:r>
        <w:rPr/>
        <w:t xml:space="preserve"> system</w:t>
      </w:r>
    </w:p>
    <w:p>
      <w:pPr>
        <w:pStyle w:val="Heading2"/>
        <w:ind w:hanging="0" w:start="0"/>
        <w:rPr>
          <w:b/>
          <w:bCs/>
          <w:u w:val="single"/>
        </w:rPr>
      </w:pPr>
      <w:r>
        <w:rPr>
          <w:b/>
          <w:bCs/>
          <w:u w:val="single"/>
        </w:rPr>
      </w:r>
    </w:p>
    <w:p>
      <w:pPr>
        <w:pStyle w:val="Heading2"/>
        <w:ind w:hanging="0" w:start="0"/>
        <w:rPr>
          <w:b/>
          <w:bCs/>
          <w:u w:val="single"/>
        </w:rPr>
      </w:pPr>
      <w:r>
        <w:rPr>
          <w:b/>
          <w:bCs/>
          <w:u w:val="single"/>
        </w:rPr>
        <w:t>Remove All</w:t>
      </w:r>
    </w:p>
    <w:p>
      <w:pPr>
        <w:pStyle w:val="Normal"/>
        <w:rPr/>
      </w:pPr>
      <w:r>
        <w:rPr/>
        <w:t xml:space="preserve">Allows user to quickly remove all of his buy and sell orders in the </w:t>
      </w:r>
      <w:r>
        <w:rPr>
          <w:i/>
          <w:iCs/>
        </w:rPr>
        <w:t>truequote.com</w:t>
      </w:r>
      <w:r>
        <w:rPr/>
        <w:t xml:space="preserve"> system.  </w:t>
      </w:r>
    </w:p>
    <w:p>
      <w:pPr>
        <w:pStyle w:val="Normal"/>
        <w:rPr/>
      </w:pPr>
      <w:r>
        <w:rPr/>
      </w:r>
    </w:p>
    <w:p>
      <w:pPr>
        <w:pStyle w:val="Heading2"/>
        <w:ind w:hanging="0" w:start="0"/>
        <w:rPr>
          <w:b/>
          <w:bCs/>
          <w:u w:val="single"/>
        </w:rPr>
      </w:pPr>
      <w:r>
        <w:rPr>
          <w:b/>
          <w:bCs/>
          <w:u w:val="single"/>
        </w:rPr>
        <w:t>Remove Bids</w:t>
      </w:r>
    </w:p>
    <w:p>
      <w:pPr>
        <w:pStyle w:val="Normal"/>
        <w:rPr/>
      </w:pPr>
      <w:r>
        <w:rPr/>
        <w:t xml:space="preserve">Allows user to quickly remove all of his buy orders in the </w:t>
      </w:r>
      <w:r>
        <w:rPr>
          <w:i/>
          <w:iCs/>
        </w:rPr>
        <w:t>truequote.com</w:t>
      </w:r>
      <w:r>
        <w:rPr/>
        <w:t xml:space="preserve"> system.</w:t>
      </w:r>
    </w:p>
    <w:p>
      <w:pPr>
        <w:pStyle w:val="Normal"/>
        <w:rPr/>
      </w:pPr>
      <w:r>
        <w:rPr/>
      </w:r>
    </w:p>
    <w:p>
      <w:pPr>
        <w:pStyle w:val="Heading2"/>
        <w:ind w:hanging="0" w:start="0"/>
        <w:rPr>
          <w:b/>
          <w:bCs/>
          <w:u w:val="single"/>
        </w:rPr>
      </w:pPr>
      <w:r>
        <w:rPr>
          <w:b/>
          <w:bCs/>
          <w:u w:val="single"/>
        </w:rPr>
        <w:t>Remove Asks</w:t>
      </w:r>
    </w:p>
    <w:p>
      <w:pPr>
        <w:pStyle w:val="Normal"/>
        <w:rPr/>
      </w:pPr>
      <w:r>
        <w:rPr/>
        <w:t xml:space="preserve">Allows user to quickly remove all of his sell orders in the </w:t>
      </w:r>
      <w:r>
        <w:rPr>
          <w:i/>
          <w:iCs/>
        </w:rPr>
        <w:t>truequote.com</w:t>
      </w:r>
      <w:r>
        <w:rPr/>
        <w:t xml:space="preserve"> system.</w:t>
      </w:r>
    </w:p>
    <w:p>
      <w:pPr>
        <w:pStyle w:val="Normal"/>
        <w:rPr/>
      </w:pPr>
      <w:r>
        <w:rPr/>
      </w:r>
    </w:p>
    <w:p>
      <w:pPr>
        <w:pStyle w:val="Heading2"/>
        <w:ind w:hanging="0" w:start="0"/>
        <w:rPr>
          <w:b/>
          <w:bCs/>
          <w:u w:val="single"/>
        </w:rPr>
      </w:pPr>
      <w:r>
        <w:rPr>
          <w:b/>
          <w:bCs/>
          <w:u w:val="single"/>
        </w:rPr>
        <w:t>Set Password</w:t>
      </w:r>
    </w:p>
    <w:p>
      <w:pPr>
        <w:pStyle w:val="Normal"/>
        <w:rPr/>
      </w:pPr>
      <w:r>
        <w:rPr/>
        <w:t xml:space="preserve">Allows the User to set a new and unique password for access to the </w:t>
      </w:r>
      <w:r>
        <w:rPr>
          <w:i/>
          <w:iCs/>
        </w:rPr>
        <w:t>trueuquote.com</w:t>
      </w:r>
      <w:r>
        <w:rPr/>
        <w:t xml:space="preserve"> system.  </w:t>
      </w:r>
    </w:p>
    <w:p>
      <w:pPr>
        <w:pStyle w:val="Normal"/>
        <w:rPr/>
      </w:pPr>
      <w:r>
        <w:rPr/>
      </w:r>
    </w:p>
    <w:p>
      <w:pPr>
        <w:pStyle w:val="Heading2"/>
        <w:ind w:hanging="0" w:start="0"/>
        <w:rPr>
          <w:b/>
          <w:bCs/>
          <w:u w:val="single"/>
        </w:rPr>
      </w:pPr>
      <w:r>
        <w:rPr>
          <w:b/>
          <w:bCs/>
          <w:u w:val="single"/>
        </w:rPr>
        <w:t>Save Filters</w:t>
      </w:r>
    </w:p>
    <w:p>
      <w:pPr>
        <w:pStyle w:val="Normal"/>
        <w:rPr/>
      </w:pPr>
      <w:r>
        <w:rPr/>
        <w:t>Allows the User to quickly save the market and ticker filters that he or she has selected.</w:t>
      </w:r>
    </w:p>
    <w:p>
      <w:pPr>
        <w:pStyle w:val="Normal"/>
        <w:rPr>
          <w:b/>
          <w:bCs/>
          <w:sz w:val="28"/>
          <w:u w:val="single"/>
        </w:rPr>
      </w:pPr>
      <w:r>
        <w:rPr>
          <w:b/>
          <w:bCs/>
          <w:sz w:val="28"/>
          <w:u w:val="single"/>
        </w:rPr>
      </w:r>
    </w:p>
    <w:p>
      <w:pPr>
        <w:pStyle w:val="Heading2"/>
        <w:ind w:hanging="0" w:start="0"/>
        <w:rPr>
          <w:b/>
          <w:bCs/>
          <w:u w:val="single"/>
        </w:rPr>
      </w:pPr>
      <w:r>
        <w:rPr>
          <w:b/>
          <w:bCs/>
          <w:u w:val="single"/>
        </w:rPr>
        <w:t>Log Off</w:t>
      </w:r>
    </w:p>
    <w:p>
      <w:pPr>
        <w:pStyle w:val="Normal"/>
        <w:rPr/>
      </w:pPr>
      <w:r>
        <w:rPr/>
        <w:t>Allows user to log off properly.  By using this key, the user is able to save preferences for the next day.</w:t>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drawing>
        <wp:inline distT="0" distB="0" distL="0" distR="0">
          <wp:extent cx="1428750" cy="323850"/>
          <wp:effectExtent l="0" t="0" r="0" b="0"/>
          <wp:docPr id="1" name="whiteTq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TqLogo" descr="" title=""/>
                  <pic:cNvPicPr>
                    <a:picLocks noChangeAspect="1" noChangeArrowheads="1"/>
                  </pic:cNvPicPr>
                </pic:nvPicPr>
                <pic:blipFill>
                  <a:blip r:embed="rId1"/>
                  <a:srcRect l="-25" t="-111" r="-25" b="-111"/>
                  <a:stretch>
                    <a:fillRect/>
                  </a:stretch>
                </pic:blipFill>
                <pic:spPr bwMode="auto">
                  <a:xfrm>
                    <a:off x="0" y="0"/>
                    <a:ext cx="1428750" cy="323850"/>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720" w:hanging="360"/>
      </w:pPr>
      <w:rPr/>
    </w:lvl>
  </w:abstractNum>
  <w:abstractNum w:abstractNumId="9">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bCs/>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2000-11-16T18:53:00Z</dcterms:created>
  <dc:creator>Trevor Atkins</dc:creator>
  <dc:description/>
  <dc:language>en-CA</dc:language>
  <cp:lastModifiedBy>kelly stroud</cp:lastModifiedBy>
  <cp:lastPrinted>2000-10-11T16:42:00Z</cp:lastPrinted>
  <dcterms:modified xsi:type="dcterms:W3CDTF">2000-11-16T18:53:00Z</dcterms:modified>
  <cp:revision>2</cp:revision>
  <dc:subject/>
  <dc:title>truequote</dc:title>
</cp:coreProperties>
</file>