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ab/>
        <w:tab/>
        <w:tab/>
        <w:tab/>
        <w:tab/>
        <w:tab/>
        <w:t>May 29, 2001</w:t>
      </w:r>
    </w:p>
    <w:p>
      <w:pPr>
        <w:pStyle w:val="Normal"/>
        <w:rPr/>
      </w:pPr>
      <w:r>
        <w:rPr/>
      </w:r>
    </w:p>
    <w:p>
      <w:pPr>
        <w:pStyle w:val="Normal"/>
        <w:rPr/>
      </w:pPr>
      <w:r>
        <w:rPr/>
      </w:r>
    </w:p>
    <w:p>
      <w:pPr>
        <w:pStyle w:val="Normal"/>
        <w:rPr/>
      </w:pPr>
      <w:r>
        <w:rPr/>
        <w:t>Mr. Jack T. Trotter</w:t>
      </w:r>
    </w:p>
    <w:p>
      <w:pPr>
        <w:pStyle w:val="Normal"/>
        <w:rPr/>
      </w:pPr>
      <w:r>
        <w:rPr/>
        <w:t>109 N. Post Oak Lane, Suite 425</w:t>
      </w:r>
    </w:p>
    <w:p>
      <w:pPr>
        <w:pStyle w:val="Normal"/>
        <w:rPr/>
      </w:pPr>
      <w:r>
        <w:rPr/>
        <w:t>Houston, Texas 77024-7751</w:t>
      </w:r>
    </w:p>
    <w:p>
      <w:pPr>
        <w:pStyle w:val="Normal"/>
        <w:rPr/>
      </w:pPr>
      <w:r>
        <w:rPr/>
      </w:r>
    </w:p>
    <w:p>
      <w:pPr>
        <w:pStyle w:val="Normal"/>
        <w:rPr/>
      </w:pPr>
      <w:r>
        <w:rPr/>
        <w:t>Dear Jack:</w:t>
      </w:r>
    </w:p>
    <w:p>
      <w:pPr>
        <w:pStyle w:val="Normal"/>
        <w:rPr/>
      </w:pPr>
      <w:r>
        <w:rPr/>
      </w:r>
    </w:p>
    <w:p>
      <w:pPr>
        <w:pStyle w:val="Normal"/>
        <w:rPr/>
      </w:pPr>
      <w:r>
        <w:rPr/>
        <w:t xml:space="preserve">I serve as a committee member for the campaign to expand and renovate the M.D. Anderson Library and The Honors College at the University of Houston.  President Arthur K. Smith has submitted a $250,000 proposal for the project to the Vivian L. Smith Foundation, and I write to underscore the importance of the Vivian L. Smith Foundation’s support.  You are personally familiar with the M.D. Anderson Library, given the M.D. Anderson Foundation’s long history with the Library and the Foundation’s generous commitment of $1 million to the expansion and renovation project. </w:t>
      </w:r>
    </w:p>
    <w:p>
      <w:pPr>
        <w:pStyle w:val="Normal"/>
        <w:rPr/>
      </w:pPr>
      <w:r>
        <w:rPr/>
      </w:r>
    </w:p>
    <w:p>
      <w:pPr>
        <w:pStyle w:val="Normal"/>
        <w:rPr/>
      </w:pPr>
      <w:r>
        <w:rPr/>
        <w:t>The addition to the M.D. Anderson Library meets</w:t>
      </w:r>
      <w:r>
        <w:rPr>
          <w:rFonts w:cs="Tahoma"/>
          <w:szCs w:val="24"/>
        </w:rPr>
        <w:t xml:space="preserve"> a critical need for expanded patron and collection space. The project also provides a new home for The Honors College, an important component of the University’s effort to provide a superior educational experience for academically gifted undergraduates.  </w:t>
      </w:r>
      <w:r>
        <w:rPr/>
        <w:t>The expansion and renovation project meets a critical need for the University that serves our city and educates our workforce.</w:t>
      </w:r>
    </w:p>
    <w:p>
      <w:pPr>
        <w:pStyle w:val="Normal"/>
        <w:ind w:firstLine="720" w:end="0"/>
        <w:rPr/>
      </w:pPr>
      <w:r>
        <w:rPr/>
      </w:r>
    </w:p>
    <w:p>
      <w:pPr>
        <w:pStyle w:val="Normal"/>
        <w:rPr/>
      </w:pPr>
      <w:r>
        <w:rPr/>
        <w:t xml:space="preserve">To date, Houston Endowment, Inc., The Cullen Foundation, The Elkins Foundation, Fondren Foundation, and other significant members of Houston’s philanthropic community have supported this important project.   The Vivian L. Smith Foundation is also a key participant in Houston’s philanthropic community, and its support for this project will send a strong message to other funders as we seek their participation.  </w:t>
      </w:r>
    </w:p>
    <w:p>
      <w:pPr>
        <w:pStyle w:val="Normal"/>
        <w:rPr/>
      </w:pPr>
      <w:r>
        <w:rPr/>
      </w:r>
    </w:p>
    <w:p>
      <w:pPr>
        <w:pStyle w:val="Normal"/>
        <w:rPr/>
      </w:pPr>
      <w:r>
        <w:rPr/>
        <w:t xml:space="preserve">I extend my sincere appreciation to you and the other trustees for your consideration of this request.  </w:t>
      </w:r>
    </w:p>
    <w:p>
      <w:pPr>
        <w:pStyle w:val="Normal"/>
        <w:rPr>
          <w:rFonts w:cs="Tahoma"/>
          <w:szCs w:val="24"/>
        </w:rPr>
      </w:pPr>
      <w:r>
        <w:rPr>
          <w:rFonts w:cs="Tahoma"/>
          <w:szCs w:val="24"/>
        </w:rPr>
        <w:tab/>
      </w:r>
    </w:p>
    <w:p>
      <w:pPr>
        <w:pStyle w:val="Normal"/>
        <w:rPr/>
      </w:pPr>
      <w:r>
        <w:rPr/>
        <w:t>Sincerely,</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 xml:space="preserve"> </w:t>
      </w:r>
      <w:r>
        <w:rPr/>
        <w:t>Kenneth L. Lay</w:t>
      </w:r>
    </w:p>
    <w:p>
      <w:pPr>
        <w:pStyle w:val="Normal"/>
        <w:rPr/>
      </w:pPr>
      <w:r>
        <w:rPr/>
        <w:tab/>
        <w:tab/>
        <w:tab/>
        <w:tab/>
        <w:tab/>
        <w:tab/>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Garamond">
    <w:charset w:val="00" w:characterSet="windows-1252"/>
    <w:family w:val="roman"/>
    <w:pitch w:val="variable"/>
  </w:font>
  <w:font w:name="Verdana">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3150" w:leader="none"/>
      </w:tabs>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ametags">
    <w:name w:val="Nametags"/>
    <w:basedOn w:val="Normal"/>
    <w:qFormat/>
    <w:pPr>
      <w:ind w:hanging="0" w:start="144" w:end="144"/>
      <w:jc w:val="center"/>
    </w:pPr>
    <w:rPr>
      <w:rFonts w:ascii="Garamond" w:hAnsi="Garamond" w:cs="Garamond"/>
      <w:b/>
      <w:sz w:val="56"/>
    </w:rPr>
  </w:style>
  <w:style w:type="paragraph" w:styleId="EnvelopeAddress">
    <w:name w:val="envelope address"/>
    <w:basedOn w:val="Normal"/>
    <w:pPr>
      <w:ind w:hanging="0" w:start="2880" w:end="0"/>
    </w:pPr>
    <w:rPr/>
  </w:style>
  <w:style w:type="paragraph" w:styleId="BodyTextIndent">
    <w:name w:val="Body Text Indent"/>
    <w:basedOn w:val="Normal"/>
    <w:pPr>
      <w:ind w:firstLine="720" w:start="0" w:end="0"/>
    </w:pPr>
    <w:rPr>
      <w:sz w:val="22"/>
    </w:rPr>
  </w:style>
  <w:style w:type="paragraph" w:styleId="NormalWeb">
    <w:name w:val="Normal (Web)"/>
    <w:basedOn w:val="Normal"/>
    <w:qFormat/>
    <w:pPr>
      <w:spacing w:before="100" w:after="100"/>
    </w:pPr>
    <w:rPr>
      <w:rFonts w:ascii="Verdana" w:hAnsi="Verdana" w:cs="Verdana"/>
      <w:sz w:val="19"/>
      <w:szCs w:val="19"/>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2001-05-29T17:18:00Z</dcterms:created>
  <dc:creator>BCCrews</dc:creator>
  <dc:description/>
  <dc:language>en-CA</dc:language>
  <cp:lastModifiedBy>JTWolfe</cp:lastModifiedBy>
  <cp:lastPrinted>2001-05-29T13:58:00Z</cp:lastPrinted>
  <dcterms:modified xsi:type="dcterms:W3CDTF">2001-05-29T18:49:00Z</dcterms:modified>
  <cp:revision>5</cp:revision>
  <dc:subject/>
  <dc:title/>
</cp:coreProperties>
</file>