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Technical Corner</w:t>
      </w:r>
    </w:p>
    <w:p>
      <w:pPr>
        <w:pStyle w:val="BodyText"/>
        <w:rPr>
          <w:b/>
        </w:rPr>
      </w:pPr>
      <w:r>
        <w:rPr>
          <w:b/>
        </w:rPr>
      </w:r>
    </w:p>
    <w:p>
      <w:pPr>
        <w:pStyle w:val="BodyText"/>
        <w:rPr>
          <w:i/>
          <w:i/>
          <w:sz w:val="20"/>
        </w:rPr>
      </w:pPr>
      <w:r>
        <w:rPr>
          <w:i/>
          <w:sz w:val="20"/>
        </w:rPr>
        <w:t>Giuseppe A. Paleologo</w:t>
      </w:r>
    </w:p>
    <w:p>
      <w:pPr>
        <w:pStyle w:val="BodyText"/>
        <w:rPr>
          <w:i/>
          <w:i/>
          <w:sz w:val="20"/>
        </w:rPr>
      </w:pPr>
      <w:r>
        <w:rPr>
          <w:i/>
          <w:sz w:val="20"/>
        </w:rPr>
      </w:r>
    </w:p>
    <w:p>
      <w:pPr>
        <w:pStyle w:val="BodyText"/>
        <w:rPr>
          <w:i/>
          <w:i/>
        </w:rPr>
      </w:pPr>
      <w:r>
        <w:rPr>
          <w:i/>
        </w:rPr>
        <w:t>“</w:t>
      </w:r>
      <w:r>
        <w:rPr>
          <w:i/>
        </w:rPr>
        <w:t>Suppose there are two types of cabs servicing the city: blue (15%) and green (85%). A witness to an accident identifies the cab involved as blue. He was tested to have the ability to identify correctly a color 80% of the time. What is the probability that the cab involved in the accident was blue rather than green.”</w:t>
      </w:r>
    </w:p>
    <w:p>
      <w:pPr>
        <w:pStyle w:val="BodyText"/>
        <w:rPr>
          <w:i/>
          <w:i/>
        </w:rPr>
      </w:pPr>
      <w:r>
        <w:rPr>
          <w:i/>
        </w:rPr>
      </w:r>
    </w:p>
    <w:p>
      <w:pPr>
        <w:pStyle w:val="BodyText"/>
        <w:rPr/>
      </w:pPr>
      <w:r>
        <w:rPr/>
        <w:t>In solving this problem we will favor clarity over brevity. Brevity may be the soul of wit indeed, but Lord Polonius was not playing the role of the probabilist in “Hamlet”.</w:t>
      </w:r>
    </w:p>
    <w:p>
      <w:pPr>
        <w:pStyle w:val="BodyText"/>
        <w:rPr/>
      </w:pPr>
      <w:r>
        <w:rPr/>
      </w:r>
    </w:p>
    <w:p>
      <w:pPr>
        <w:pStyle w:val="BodyText"/>
        <w:rPr/>
      </w:pPr>
      <w:r>
        <w:rPr/>
        <w:t>Let’s represent the information contained in the problem in a visual fashion. We show events like “the true color of the cab involved in the accident is blue” as boxes, and associate probabilites to the lines connecting boxes:</w:t>
      </w:r>
    </w:p>
    <w:p>
      <w:pPr>
        <w:pStyle w:val="BodyText"/>
        <w:rPr>
          <w:lang w:val="en-CA"/>
        </w:rPr>
      </w:pPr>
      <w:r>
        <mc:AlternateContent>
          <mc:Choice Requires="wpg">
            <w:drawing>
              <wp:anchor behindDoc="0" distT="0" distB="0" distL="114935" distR="114935" simplePos="0" locked="0" layoutInCell="1" allowOverlap="1" relativeHeight="2">
                <wp:simplePos x="0" y="0"/>
                <wp:positionH relativeFrom="column">
                  <wp:posOffset>-45720</wp:posOffset>
                </wp:positionH>
                <wp:positionV relativeFrom="paragraph">
                  <wp:posOffset>-7620</wp:posOffset>
                </wp:positionV>
                <wp:extent cx="6126480" cy="2446020"/>
                <wp:effectExtent l="3175" t="0" r="0" b="0"/>
                <wp:wrapNone/>
                <wp:docPr id="1" name=""/>
                <a:graphic xmlns:a="http://schemas.openxmlformats.org/drawingml/2006/main">
                  <a:graphicData uri="http://schemas.microsoft.com/office/word/2010/wordprocessingGroup">
                    <wpg:wgp>
                      <wpg:cNvGrpSpPr/>
                      <wpg:grpSpPr>
                        <a:xfrm>
                          <a:off x="0" y="0"/>
                          <a:ext cx="6126480" cy="2446200"/>
                          <a:chOff x="0" y="0"/>
                          <a:chExt cx="6126480" cy="2446200"/>
                        </a:xfrm>
                      </wpg:grpSpPr>
                      <wps:wsp>
                        <wps:cNvSpPr txBox="1"/>
                        <wps:spPr>
                          <a:xfrm>
                            <a:off x="2286000" y="217188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0.80</w:t>
                              </w:r>
                            </w:p>
                          </w:txbxContent>
                        </wps:txbx>
                        <wps:bodyPr wrap="square" anchor="t">
                          <a:noAutofit/>
                        </wps:bodyPr>
                      </wps:wsp>
                      <wps:wsp>
                        <wps:cNvSpPr txBox="1"/>
                        <wps:spPr>
                          <a:xfrm>
                            <a:off x="2286000" y="134892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0.20</w:t>
                              </w:r>
                            </w:p>
                          </w:txbxContent>
                        </wps:txbx>
                        <wps:bodyPr wrap="square" anchor="t">
                          <a:noAutofit/>
                        </wps:bodyPr>
                      </wps:wsp>
                      <wps:wsp>
                        <wps:cNvSpPr txBox="1"/>
                        <wps:spPr>
                          <a:xfrm>
                            <a:off x="2286000" y="9144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0.80</w:t>
                              </w:r>
                            </w:p>
                          </w:txbxContent>
                        </wps:txbx>
                        <wps:bodyPr wrap="square" anchor="t">
                          <a:noAutofit/>
                        </wps:bodyPr>
                      </wps:wsp>
                      <wps:wsp>
                        <wps:cNvSpPr txBox="1"/>
                        <wps:spPr>
                          <a:xfrm>
                            <a:off x="2286000" y="73152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0.20</w:t>
                              </w:r>
                            </w:p>
                          </w:txbxContent>
                        </wps:txbx>
                        <wps:bodyPr wrap="square" anchor="t">
                          <a:noAutofit/>
                        </wps:bodyPr>
                      </wps:wsp>
                      <wps:wsp>
                        <wps:cNvSpPr txBox="1"/>
                        <wps:spPr>
                          <a:xfrm>
                            <a:off x="274320" y="164592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0.85</w:t>
                              </w:r>
                            </w:p>
                          </w:txbxContent>
                        </wps:txbx>
                        <wps:bodyPr wrap="square" anchor="t">
                          <a:noAutofit/>
                        </wps:bodyPr>
                      </wps:wsp>
                      <wps:wsp>
                        <wps:cNvSpPr txBox="1"/>
                        <wps:spPr>
                          <a:xfrm>
                            <a:off x="274320" y="54864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0.15</w:t>
                              </w:r>
                            </w:p>
                          </w:txbxContent>
                        </wps:txbx>
                        <wps:bodyPr wrap="square" anchor="t">
                          <a:noAutofit/>
                        </wps:bodyPr>
                      </wps:wsp>
                      <wps:wsp>
                        <wps:cNvSpPr/>
                        <wps:spPr>
                          <a:xfrm flipV="1">
                            <a:off x="0" y="504360"/>
                            <a:ext cx="1005840" cy="592560"/>
                          </a:xfrm>
                          <a:prstGeom prst="line">
                            <a:avLst/>
                          </a:prstGeom>
                          <a:ln w="9360">
                            <a:solidFill>
                              <a:srgbClr val="000000"/>
                            </a:solidFill>
                            <a:miter/>
                          </a:ln>
                        </wps:spPr>
                        <wps:style>
                          <a:lnRef idx="0"/>
                          <a:fillRef idx="0"/>
                          <a:effectRef idx="0"/>
                          <a:fontRef idx="minor"/>
                        </wps:style>
                        <wps:bodyPr/>
                      </wps:wsp>
                      <wps:wsp>
                        <wps:cNvSpPr txBox="1"/>
                        <wps:spPr>
                          <a:xfrm>
                            <a:off x="1005840" y="365760"/>
                            <a:ext cx="914400" cy="274320"/>
                          </a:xfrm>
                          <a:prstGeom prst="rect">
                            <a:avLst/>
                          </a:prstGeom>
                          <a:solidFill>
                            <a:srgbClr val="ffffff"/>
                          </a:solidFill>
                          <a:ln w="9360">
                            <a:solidFill>
                              <a:srgbClr val="000000"/>
                            </a:solidFill>
                            <a:miter/>
                          </a:ln>
                        </wps:spPr>
                        <wps:txbx>
                          <w:txbxContent>
                            <w:p>
                              <w:pPr>
                                <w:overflowPunct w:val="false"/>
                                <w:bidi w:val="0"/>
                                <w:rPr/>
                              </w:pPr>
                              <w:r>
                                <w:rPr>
                                  <w:kern w:val="2"/>
                                  <w:sz w:val="24"/>
                                  <w:szCs w:val="20"/>
                                  <w:rFonts w:ascii="Times New Roman" w:hAnsi="Times New Roman" w:eastAsia="Times New Roman" w:cs="Times New Roman"/>
                                  <w:color w:val="auto"/>
                                  <w:lang w:val="en-US"/>
                                </w:rPr>
                                <w:t>cab is blue</w:t>
                              </w:r>
                            </w:p>
                          </w:txbxContent>
                        </wps:txbx>
                        <wps:bodyPr wrap="square" anchor="t">
                          <a:noAutofit/>
                        </wps:bodyPr>
                      </wps:wsp>
                      <wps:wsp>
                        <wps:cNvSpPr txBox="1"/>
                        <wps:spPr>
                          <a:xfrm>
                            <a:off x="1005840" y="1739160"/>
                            <a:ext cx="914400" cy="274320"/>
                          </a:xfrm>
                          <a:prstGeom prst="rect">
                            <a:avLst/>
                          </a:prstGeom>
                          <a:solidFill>
                            <a:srgbClr val="ffffff"/>
                          </a:solidFill>
                          <a:ln w="9360">
                            <a:solidFill>
                              <a:srgbClr val="000000"/>
                            </a:solidFill>
                            <a:miter/>
                          </a:ln>
                        </wps:spPr>
                        <wps:txbx>
                          <w:txbxContent>
                            <w:p>
                              <w:pPr>
                                <w:overflowPunct w:val="false"/>
                                <w:bidi w:val="0"/>
                                <w:ind w:start="0" w:end="-120" w:hanging="0"/>
                                <w:rPr/>
                              </w:pPr>
                              <w:r>
                                <w:rPr>
                                  <w:kern w:val="2"/>
                                  <w:sz w:val="24"/>
                                  <w:szCs w:val="20"/>
                                  <w:rFonts w:ascii="Times New Roman" w:hAnsi="Times New Roman" w:eastAsia="Times New Roman" w:cs="Times New Roman"/>
                                  <w:color w:val="auto"/>
                                  <w:lang w:val="en-US"/>
                                </w:rPr>
                                <w:t>cab is green</w:t>
                              </w:r>
                            </w:p>
                          </w:txbxContent>
                        </wps:txbx>
                        <wps:bodyPr wrap="square" anchor="t">
                          <a:noAutofit/>
                        </wps:bodyPr>
                      </wps:wsp>
                      <wps:wsp>
                        <wps:cNvSpPr/>
                        <wps:spPr>
                          <a:xfrm>
                            <a:off x="0" y="1118160"/>
                            <a:ext cx="1005840" cy="731520"/>
                          </a:xfrm>
                          <a:prstGeom prst="line">
                            <a:avLst/>
                          </a:prstGeom>
                          <a:ln w="9360">
                            <a:solidFill>
                              <a:srgbClr val="000000"/>
                            </a:solidFill>
                            <a:miter/>
                          </a:ln>
                        </wps:spPr>
                        <wps:style>
                          <a:lnRef idx="0"/>
                          <a:fillRef idx="0"/>
                          <a:effectRef idx="0"/>
                          <a:fontRef idx="minor"/>
                        </wps:style>
                        <wps:bodyPr/>
                      </wps:wsp>
                      <wps:wsp>
                        <wps:cNvSpPr/>
                        <wps:spPr>
                          <a:xfrm flipV="1">
                            <a:off x="1920240" y="220320"/>
                            <a:ext cx="1097280" cy="302760"/>
                          </a:xfrm>
                          <a:prstGeom prst="line">
                            <a:avLst/>
                          </a:prstGeom>
                          <a:ln w="9360">
                            <a:solidFill>
                              <a:srgbClr val="000000"/>
                            </a:solidFill>
                            <a:miter/>
                          </a:ln>
                        </wps:spPr>
                        <wps:style>
                          <a:lnRef idx="0"/>
                          <a:fillRef idx="0"/>
                          <a:effectRef idx="0"/>
                          <a:fontRef idx="minor"/>
                        </wps:style>
                        <wps:bodyPr/>
                      </wps:wsp>
                      <wps:wsp>
                        <wps:cNvSpPr txBox="1"/>
                        <wps:spPr>
                          <a:xfrm>
                            <a:off x="3017520" y="57240"/>
                            <a:ext cx="1005840" cy="274320"/>
                          </a:xfrm>
                          <a:prstGeom prst="rect">
                            <a:avLst/>
                          </a:prstGeom>
                          <a:solidFill>
                            <a:srgbClr val="ffffff"/>
                          </a:solidFill>
                          <a:ln w="9360">
                            <a:solidFill>
                              <a:srgbClr val="000000"/>
                            </a:solidFill>
                            <a:miter/>
                          </a:ln>
                        </wps:spPr>
                        <wps:txbx>
                          <w:txbxContent>
                            <w:p>
                              <w:pPr>
                                <w:overflowPunct w:val="false"/>
                                <w:bidi w:val="0"/>
                                <w:rPr/>
                              </w:pPr>
                              <w:r>
                                <w:rPr>
                                  <w:kern w:val="2"/>
                                  <w:sz w:val="24"/>
                                  <w:szCs w:val="20"/>
                                  <w:rFonts w:ascii="Times New Roman" w:hAnsi="Times New Roman" w:eastAsia="Times New Roman" w:cs="Times New Roman"/>
                                  <w:color w:val="auto"/>
                                  <w:lang w:val="en-US"/>
                                </w:rPr>
                                <w:t>see blue cab</w:t>
                              </w:r>
                            </w:p>
                          </w:txbxContent>
                        </wps:txbx>
                        <wps:bodyPr wrap="square" anchor="t">
                          <a:noAutofit/>
                        </wps:bodyPr>
                      </wps:wsp>
                      <wps:wsp>
                        <wps:cNvSpPr txBox="1"/>
                        <wps:spPr>
                          <a:xfrm>
                            <a:off x="3016800" y="691560"/>
                            <a:ext cx="1011600" cy="274320"/>
                          </a:xfrm>
                          <a:prstGeom prst="rect">
                            <a:avLst/>
                          </a:prstGeom>
                          <a:solidFill>
                            <a:srgbClr val="ffffff"/>
                          </a:solidFill>
                          <a:ln w="9360">
                            <a:solidFill>
                              <a:srgbClr val="000000"/>
                            </a:solidFill>
                            <a:miter/>
                          </a:ln>
                        </wps:spPr>
                        <wps:txbx>
                          <w:txbxContent>
                            <w:p>
                              <w:pPr>
                                <w:overflowPunct w:val="false"/>
                                <w:bidi w:val="0"/>
                                <w:ind w:start="0" w:end="-60" w:hanging="0"/>
                                <w:rPr/>
                              </w:pPr>
                              <w:r>
                                <w:rPr>
                                  <w:kern w:val="2"/>
                                  <w:sz w:val="24"/>
                                  <w:szCs w:val="20"/>
                                  <w:rFonts w:ascii="Times New Roman" w:hAnsi="Times New Roman" w:eastAsia="Times New Roman" w:cs="Times New Roman"/>
                                  <w:color w:val="auto"/>
                                  <w:lang w:val="en-US"/>
                                </w:rPr>
                                <w:t>see green cab</w:t>
                              </w:r>
                            </w:p>
                          </w:txbxContent>
                        </wps:txbx>
                        <wps:bodyPr wrap="square" anchor="t">
                          <a:noAutofit/>
                        </wps:bodyPr>
                      </wps:wsp>
                      <wps:wsp>
                        <wps:cNvSpPr txBox="1"/>
                        <wps:spPr>
                          <a:xfrm>
                            <a:off x="3017520" y="1438200"/>
                            <a:ext cx="1005840" cy="274320"/>
                          </a:xfrm>
                          <a:prstGeom prst="rect">
                            <a:avLst/>
                          </a:prstGeom>
                          <a:solidFill>
                            <a:srgbClr val="ffffff"/>
                          </a:solidFill>
                          <a:ln w="9360">
                            <a:solidFill>
                              <a:srgbClr val="000000"/>
                            </a:solidFill>
                            <a:miter/>
                          </a:ln>
                        </wps:spPr>
                        <wps:txbx>
                          <w:txbxContent>
                            <w:p>
                              <w:pPr>
                                <w:overflowPunct w:val="false"/>
                                <w:bidi w:val="0"/>
                                <w:rPr/>
                              </w:pPr>
                              <w:r>
                                <w:rPr>
                                  <w:kern w:val="2"/>
                                  <w:sz w:val="24"/>
                                  <w:szCs w:val="20"/>
                                  <w:rFonts w:ascii="Times New Roman" w:hAnsi="Times New Roman" w:eastAsia="Times New Roman" w:cs="Times New Roman"/>
                                  <w:color w:val="auto"/>
                                  <w:lang w:val="en-US"/>
                                </w:rPr>
                                <w:t>see blue cab</w:t>
                              </w:r>
                            </w:p>
                          </w:txbxContent>
                        </wps:txbx>
                        <wps:bodyPr wrap="square" anchor="t">
                          <a:noAutofit/>
                        </wps:bodyPr>
                      </wps:wsp>
                      <wps:wsp>
                        <wps:cNvSpPr txBox="1"/>
                        <wps:spPr>
                          <a:xfrm>
                            <a:off x="3017520" y="2088000"/>
                            <a:ext cx="1005840" cy="274320"/>
                          </a:xfrm>
                          <a:prstGeom prst="rect">
                            <a:avLst/>
                          </a:prstGeom>
                          <a:solidFill>
                            <a:srgbClr val="ffffff"/>
                          </a:solidFill>
                          <a:ln w="9360">
                            <a:solidFill>
                              <a:srgbClr val="000000"/>
                            </a:solidFill>
                            <a:miter/>
                          </a:ln>
                        </wps:spPr>
                        <wps:txbx>
                          <w:txbxContent>
                            <w:p>
                              <w:pPr>
                                <w:overflowPunct w:val="false"/>
                                <w:bidi w:val="0"/>
                                <w:ind w:start="0" w:end="-60" w:hanging="0"/>
                                <w:rPr/>
                              </w:pPr>
                              <w:r>
                                <w:rPr>
                                  <w:kern w:val="2"/>
                                  <w:sz w:val="24"/>
                                  <w:szCs w:val="20"/>
                                  <w:rFonts w:ascii="Times New Roman" w:hAnsi="Times New Roman" w:eastAsia="Times New Roman" w:cs="Times New Roman"/>
                                  <w:color w:val="auto"/>
                                  <w:lang w:val="en-US"/>
                                </w:rPr>
                                <w:t>see green cab</w:t>
                              </w:r>
                            </w:p>
                            <w:p>
                              <w:pPr>
                                <w:overflowPunct w:val="false"/>
                                <w:bidi w:val="0"/>
                                <w:rPr/>
                              </w:pPr>
                              <w:r>
                                <w:rPr>
                                  <w:szCs w:val="24"/>
                                  <w:kern w:val="2"/>
                                  <w:sz w:val="24"/>
                                  <w:rFonts w:cs="NotoSans NF" w:eastAsia="Liberation Sans" w:ascii="Liberation Serif" w:hAnsi="Liberation Serif"/>
                                  <w:lang w:val="en-CA"/>
                                </w:rPr>
                              </w:r>
                            </w:p>
                          </w:txbxContent>
                        </wps:txbx>
                        <wps:bodyPr wrap="square" anchor="t">
                          <a:noAutofit/>
                        </wps:bodyPr>
                      </wps:wsp>
                      <wps:wsp>
                        <wps:cNvSpPr txBox="1"/>
                        <wps:spPr>
                          <a:xfrm>
                            <a:off x="4114800" y="0"/>
                            <a:ext cx="201168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blue and see blue cab) =</w:t>
                              </w:r>
                            </w:p>
                            <w:p>
                              <w:pPr>
                                <w:overflowPunct w:val="false"/>
                                <w:bidi w:val="0"/>
                                <w:rPr/>
                              </w:pPr>
                              <w:r>
                                <w:rPr>
                                  <w:kern w:val="2"/>
                                  <w:sz w:val="20"/>
                                  <w:szCs w:val="20"/>
                                  <w:rFonts w:ascii="Times New Roman" w:hAnsi="Times New Roman" w:eastAsia="Times New Roman" w:cs="Times New Roman"/>
                                  <w:color w:val="auto"/>
                                  <w:lang w:val="en-US"/>
                                </w:rPr>
                                <w:t xml:space="preserve">0.15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0.80 = 0.12</w:t>
                              </w:r>
                            </w:p>
                          </w:txbxContent>
                        </wps:txbx>
                        <wps:bodyPr wrap="square" anchor="t">
                          <a:noAutofit/>
                        </wps:bodyPr>
                      </wps:wsp>
                      <wps:wsp>
                        <wps:cNvSpPr txBox="1"/>
                        <wps:spPr>
                          <a:xfrm>
                            <a:off x="4114800" y="640080"/>
                            <a:ext cx="201168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blue and see green cab) =</w:t>
                              </w:r>
                            </w:p>
                            <w:p>
                              <w:pPr>
                                <w:overflowPunct w:val="false"/>
                                <w:bidi w:val="0"/>
                                <w:rPr/>
                              </w:pPr>
                              <w:r>
                                <w:rPr>
                                  <w:kern w:val="2"/>
                                  <w:sz w:val="20"/>
                                  <w:szCs w:val="20"/>
                                  <w:rFonts w:ascii="Times New Roman" w:hAnsi="Times New Roman" w:eastAsia="Times New Roman" w:cs="Times New Roman"/>
                                  <w:color w:val="auto"/>
                                  <w:lang w:val="en-US"/>
                                </w:rPr>
                                <w:t xml:space="preserve">0.15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0.20 = 0.03</w:t>
                              </w:r>
                            </w:p>
                          </w:txbxContent>
                        </wps:txbx>
                        <wps:bodyPr wrap="square" anchor="t">
                          <a:noAutofit/>
                        </wps:bodyPr>
                      </wps:wsp>
                      <wps:wsp>
                        <wps:cNvSpPr txBox="1"/>
                        <wps:spPr>
                          <a:xfrm>
                            <a:off x="4114800" y="1371600"/>
                            <a:ext cx="201168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green and see blue cab) =</w:t>
                              </w:r>
                            </w:p>
                            <w:p>
                              <w:pPr>
                                <w:overflowPunct w:val="false"/>
                                <w:bidi w:val="0"/>
                                <w:rPr/>
                              </w:pPr>
                              <w:r>
                                <w:rPr>
                                  <w:kern w:val="2"/>
                                  <w:sz w:val="20"/>
                                  <w:szCs w:val="20"/>
                                  <w:rFonts w:ascii="Times New Roman" w:hAnsi="Times New Roman" w:eastAsia="Times New Roman" w:cs="Times New Roman"/>
                                  <w:color w:val="auto"/>
                                  <w:lang w:val="en-US"/>
                                </w:rPr>
                                <w:t xml:space="preserve">0.85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0.20 = 0.17</w:t>
                              </w:r>
                            </w:p>
                          </w:txbxContent>
                        </wps:txbx>
                        <wps:bodyPr wrap="square" anchor="t">
                          <a:noAutofit/>
                        </wps:bodyPr>
                      </wps:wsp>
                      <wps:wsp>
                        <wps:cNvSpPr txBox="1"/>
                        <wps:spPr>
                          <a:xfrm>
                            <a:off x="4114800" y="2011680"/>
                            <a:ext cx="201168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green and see blue cab) =</w:t>
                              </w:r>
                            </w:p>
                            <w:p>
                              <w:pPr>
                                <w:overflowPunct w:val="false"/>
                                <w:bidi w:val="0"/>
                                <w:rPr/>
                              </w:pPr>
                              <w:r>
                                <w:rPr>
                                  <w:kern w:val="2"/>
                                  <w:sz w:val="20"/>
                                  <w:szCs w:val="20"/>
                                  <w:rFonts w:ascii="Times New Roman" w:hAnsi="Times New Roman" w:eastAsia="Times New Roman" w:cs="Times New Roman"/>
                                  <w:color w:val="auto"/>
                                  <w:lang w:val="en-US"/>
                                </w:rPr>
                                <w:t xml:space="preserve">0.85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0.80 = 0.68</w:t>
                              </w:r>
                            </w:p>
                          </w:txbxContent>
                        </wps:txbx>
                        <wps:bodyPr wrap="square" anchor="t">
                          <a:noAutofit/>
                        </wps:bodyPr>
                      </wps:wsp>
                      <wps:wsp>
                        <wps:cNvSpPr/>
                        <wps:spPr>
                          <a:xfrm>
                            <a:off x="1920240" y="510480"/>
                            <a:ext cx="1097280" cy="302760"/>
                          </a:xfrm>
                          <a:prstGeom prst="line">
                            <a:avLst/>
                          </a:prstGeom>
                          <a:ln w="9360">
                            <a:solidFill>
                              <a:srgbClr val="000000"/>
                            </a:solidFill>
                            <a:miter/>
                          </a:ln>
                        </wps:spPr>
                        <wps:style>
                          <a:lnRef idx="0"/>
                          <a:fillRef idx="0"/>
                          <a:effectRef idx="0"/>
                          <a:fontRef idx="minor"/>
                        </wps:style>
                        <wps:bodyPr/>
                      </wps:wsp>
                      <wps:wsp>
                        <wps:cNvSpPr/>
                        <wps:spPr>
                          <a:xfrm flipV="1">
                            <a:off x="1922040" y="1582560"/>
                            <a:ext cx="1097280" cy="302760"/>
                          </a:xfrm>
                          <a:prstGeom prst="line">
                            <a:avLst/>
                          </a:prstGeom>
                          <a:ln w="9360">
                            <a:solidFill>
                              <a:srgbClr val="000000"/>
                            </a:solidFill>
                            <a:miter/>
                          </a:ln>
                        </wps:spPr>
                        <wps:style>
                          <a:lnRef idx="0"/>
                          <a:fillRef idx="0"/>
                          <a:effectRef idx="0"/>
                          <a:fontRef idx="minor"/>
                        </wps:style>
                        <wps:bodyPr/>
                      </wps:wsp>
                      <wps:wsp>
                        <wps:cNvSpPr/>
                        <wps:spPr>
                          <a:xfrm>
                            <a:off x="1920240" y="1897560"/>
                            <a:ext cx="1097280" cy="3027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pt;margin-top:-0.6pt;width:482.4pt;height:192.6pt" coordorigin="-72,-12" coordsize="9648,3852">
                <v:shapetype id="_x0000_t202" coordsize="21600,21600" o:spt="202" path="m,l,21600l21600,21600l21600,xe">
                  <v:stroke joinstyle="miter"/>
                  <v:path gradientshapeok="t" o:connecttype="rect"/>
                </v:shapetype>
                <v:shape id="shape_0" fillcolor="white" stroked="f" o:allowincell="f" style="position:absolute;left:3528;top:3408;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0.80</w:t>
                        </w:r>
                      </w:p>
                    </w:txbxContent>
                  </v:textbox>
                  <v:fill o:detectmouseclick="t" type="solid" color2="black"/>
                  <v:stroke color="#3465a4" joinstyle="round" endcap="flat"/>
                  <w10:wrap type="none"/>
                </v:shape>
                <v:shape id="shape_0" fillcolor="white" stroked="f" o:allowincell="f" style="position:absolute;left:3528;top:2112;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0.20</w:t>
                        </w:r>
                      </w:p>
                    </w:txbxContent>
                  </v:textbox>
                  <v:fill o:detectmouseclick="t" type="solid" color2="black"/>
                  <v:stroke color="#3465a4" joinstyle="round" endcap="flat"/>
                  <w10:wrap type="none"/>
                </v:shape>
                <v:shape id="shape_0" fillcolor="white" stroked="f" o:allowincell="f" style="position:absolute;left:3528;top:132;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0.80</w:t>
                        </w:r>
                      </w:p>
                    </w:txbxContent>
                  </v:textbox>
                  <v:fill o:detectmouseclick="t" type="solid" color2="black"/>
                  <v:stroke color="#3465a4" joinstyle="round" endcap="flat"/>
                  <w10:wrap type="none"/>
                </v:shape>
                <v:shape id="shape_0" fillcolor="white" stroked="f" o:allowincell="f" style="position:absolute;left:3528;top:1140;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0.20</w:t>
                        </w:r>
                      </w:p>
                    </w:txbxContent>
                  </v:textbox>
                  <v:fill o:detectmouseclick="t" type="solid" color2="black"/>
                  <v:stroke color="#3465a4" joinstyle="round" endcap="flat"/>
                  <w10:wrap type="none"/>
                </v:shape>
                <v:shape id="shape_0" fillcolor="white" stroked="f" o:allowincell="f" style="position:absolute;left:360;top:2580;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0.85</w:t>
                        </w:r>
                      </w:p>
                    </w:txbxContent>
                  </v:textbox>
                  <v:fill o:detectmouseclick="t" type="solid" color2="black"/>
                  <v:stroke color="#3465a4" joinstyle="round" endcap="flat"/>
                  <w10:wrap type="none"/>
                </v:shape>
                <v:shape id="shape_0" fillcolor="white" stroked="f" o:allowincell="f" style="position:absolute;left:360;top:852;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0.15</w:t>
                        </w:r>
                      </w:p>
                    </w:txbxContent>
                  </v:textbox>
                  <v:fill o:detectmouseclick="t" type="solid" color2="black"/>
                  <v:stroke color="#3465a4" joinstyle="round" endcap="flat"/>
                  <w10:wrap type="none"/>
                </v:shape>
                <v:line id="shape_0" from="-72,782" to="1511,1714" stroked="t" o:allowincell="f" style="position:absolute;flip:y">
                  <v:stroke color="black" weight="9360" joinstyle="miter" endcap="flat"/>
                  <v:fill o:detectmouseclick="t" on="false"/>
                  <w10:wrap type="none"/>
                </v:line>
                <v:shape id="shape_0" fillcolor="white" stroked="t" o:allowincell="f" style="position:absolute;left:1512;top:564;width:1439;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cab is blue</w:t>
                        </w:r>
                      </w:p>
                    </w:txbxContent>
                  </v:textbox>
                  <v:fill o:detectmouseclick="t" type="solid" color2="black"/>
                  <v:stroke color="black" weight="9360" joinstyle="miter" endcap="flat"/>
                  <w10:wrap type="none"/>
                </v:shape>
                <v:shape id="shape_0" fillcolor="white" stroked="t" o:allowincell="f" style="position:absolute;left:1512;top:2727;width:1439;height:431;mso-wrap-style:square;v-text-anchor:top" type="_x0000_t202">
                  <v:textbox>
                    <w:txbxContent>
                      <w:p>
                        <w:pPr>
                          <w:overflowPunct w:val="false"/>
                          <w:bidi w:val="0"/>
                          <w:ind w:start="0" w:end="-120" w:hanging="0"/>
                          <w:rPr/>
                        </w:pPr>
                        <w:r>
                          <w:rPr>
                            <w:kern w:val="2"/>
                            <w:sz w:val="24"/>
                            <w:szCs w:val="20"/>
                            <w:rFonts w:ascii="Times New Roman" w:hAnsi="Times New Roman" w:eastAsia="Times New Roman" w:cs="Times New Roman"/>
                            <w:color w:val="auto"/>
                            <w:lang w:val="en-US"/>
                          </w:rPr>
                          <w:t>cab is green</w:t>
                        </w:r>
                      </w:p>
                    </w:txbxContent>
                  </v:textbox>
                  <v:fill o:detectmouseclick="t" type="solid" color2="black"/>
                  <v:stroke color="black" weight="9360" joinstyle="miter" endcap="flat"/>
                  <w10:wrap type="none"/>
                </v:shape>
                <v:line id="shape_0" from="-72,1749" to="1511,2900" stroked="t" o:allowincell="f" style="position:absolute">
                  <v:stroke color="black" weight="9360" joinstyle="miter" endcap="flat"/>
                  <v:fill o:detectmouseclick="t" on="false"/>
                  <w10:wrap type="none"/>
                </v:line>
                <v:line id="shape_0" from="2952,335" to="4679,811" stroked="t" o:allowincell="f" style="position:absolute;flip:y">
                  <v:stroke color="black" weight="9360" joinstyle="miter" endcap="flat"/>
                  <v:fill o:detectmouseclick="t" on="false"/>
                  <w10:wrap type="none"/>
                </v:line>
                <v:shape id="shape_0" fillcolor="white" stroked="t" o:allowincell="f" style="position:absolute;left:4680;top:78;width:1583;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see blue cab</w:t>
                        </w:r>
                      </w:p>
                    </w:txbxContent>
                  </v:textbox>
                  <v:fill o:detectmouseclick="t" type="solid" color2="black"/>
                  <v:stroke color="black" weight="9360" joinstyle="miter" endcap="flat"/>
                  <w10:wrap type="none"/>
                </v:shape>
                <v:shape id="shape_0" fillcolor="white" stroked="t" o:allowincell="f" style="position:absolute;left:4679;top:1077;width:1592;height:431;mso-wrap-style:square;v-text-anchor:top" type="_x0000_t202">
                  <v:textbox>
                    <w:txbxContent>
                      <w:p>
                        <w:pPr>
                          <w:overflowPunct w:val="false"/>
                          <w:bidi w:val="0"/>
                          <w:ind w:start="0" w:end="-60" w:hanging="0"/>
                          <w:rPr/>
                        </w:pPr>
                        <w:r>
                          <w:rPr>
                            <w:kern w:val="2"/>
                            <w:sz w:val="24"/>
                            <w:szCs w:val="20"/>
                            <w:rFonts w:ascii="Times New Roman" w:hAnsi="Times New Roman" w:eastAsia="Times New Roman" w:cs="Times New Roman"/>
                            <w:color w:val="auto"/>
                            <w:lang w:val="en-US"/>
                          </w:rPr>
                          <w:t>see green cab</w:t>
                        </w:r>
                      </w:p>
                    </w:txbxContent>
                  </v:textbox>
                  <v:fill o:detectmouseclick="t" type="solid" color2="black"/>
                  <v:stroke color="black" weight="9360" joinstyle="miter" endcap="flat"/>
                  <w10:wrap type="none"/>
                </v:shape>
                <v:shape id="shape_0" fillcolor="white" stroked="t" o:allowincell="f" style="position:absolute;left:4680;top:2253;width:1583;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see blue cab</w:t>
                        </w:r>
                      </w:p>
                    </w:txbxContent>
                  </v:textbox>
                  <v:fill o:detectmouseclick="t" type="solid" color2="black"/>
                  <v:stroke color="black" weight="9360" joinstyle="miter" endcap="flat"/>
                  <w10:wrap type="none"/>
                </v:shape>
                <v:shape id="shape_0" fillcolor="white" stroked="t" o:allowincell="f" style="position:absolute;left:4680;top:3276;width:1583;height:431;mso-wrap-style:square;v-text-anchor:top" type="_x0000_t202">
                  <v:textbox>
                    <w:txbxContent>
                      <w:p>
                        <w:pPr>
                          <w:overflowPunct w:val="false"/>
                          <w:bidi w:val="0"/>
                          <w:ind w:start="0" w:end="-60" w:hanging="0"/>
                          <w:rPr/>
                        </w:pPr>
                        <w:r>
                          <w:rPr>
                            <w:kern w:val="2"/>
                            <w:sz w:val="24"/>
                            <w:szCs w:val="20"/>
                            <w:rFonts w:ascii="Times New Roman" w:hAnsi="Times New Roman" w:eastAsia="Times New Roman" w:cs="Times New Roman"/>
                            <w:color w:val="auto"/>
                            <w:lang w:val="en-US"/>
                          </w:rPr>
                          <w:t>see green cab</w:t>
                        </w:r>
                      </w:p>
                      <w:p>
                        <w:pPr>
                          <w:overflowPunct w:val="false"/>
                          <w:bidi w:val="0"/>
                          <w:rPr/>
                        </w:pPr>
                        <w:r>
                          <w:rPr>
                            <w:szCs w:val="24"/>
                            <w:kern w:val="2"/>
                            <w:sz w:val="24"/>
                            <w:rFonts w:cs="NotoSans NF" w:eastAsia="Liberation Sans" w:ascii="Liberation Serif" w:hAnsi="Liberation Serif"/>
                            <w:lang w:val="en-CA"/>
                          </w:rPr>
                        </w:r>
                      </w:p>
                    </w:txbxContent>
                  </v:textbox>
                  <v:fill o:detectmouseclick="t" type="solid" color2="black"/>
                  <v:stroke color="black" weight="9360" joinstyle="miter" endcap="flat"/>
                  <w10:wrap type="none"/>
                </v:shape>
                <v:shape id="shape_0" fillcolor="white" stroked="f" o:allowincell="f" style="position:absolute;left:6408;top:-12;width:3167;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blue and see blue cab) =</w:t>
                        </w:r>
                      </w:p>
                      <w:p>
                        <w:pPr>
                          <w:overflowPunct w:val="false"/>
                          <w:bidi w:val="0"/>
                          <w:rPr/>
                        </w:pPr>
                        <w:r>
                          <w:rPr>
                            <w:kern w:val="2"/>
                            <w:sz w:val="20"/>
                            <w:szCs w:val="20"/>
                            <w:rFonts w:ascii="Times New Roman" w:hAnsi="Times New Roman" w:eastAsia="Times New Roman" w:cs="Times New Roman"/>
                            <w:color w:val="auto"/>
                            <w:lang w:val="en-US"/>
                          </w:rPr>
                          <w:t xml:space="preserve">0.15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0.80 = 0.12</w:t>
                        </w:r>
                      </w:p>
                    </w:txbxContent>
                  </v:textbox>
                  <v:fill o:detectmouseclick="t" type="solid" color2="black"/>
                  <v:stroke color="#3465a4" joinstyle="round" endcap="flat"/>
                  <w10:wrap type="none"/>
                </v:shape>
                <v:shape id="shape_0" fillcolor="white" stroked="f" o:allowincell="f" style="position:absolute;left:6408;top:996;width:3167;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blue and see green cab) =</w:t>
                        </w:r>
                      </w:p>
                      <w:p>
                        <w:pPr>
                          <w:overflowPunct w:val="false"/>
                          <w:bidi w:val="0"/>
                          <w:rPr/>
                        </w:pPr>
                        <w:r>
                          <w:rPr>
                            <w:kern w:val="2"/>
                            <w:sz w:val="20"/>
                            <w:szCs w:val="20"/>
                            <w:rFonts w:ascii="Times New Roman" w:hAnsi="Times New Roman" w:eastAsia="Times New Roman" w:cs="Times New Roman"/>
                            <w:color w:val="auto"/>
                            <w:lang w:val="en-US"/>
                          </w:rPr>
                          <w:t xml:space="preserve">0.15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0.20 = 0.03</w:t>
                        </w:r>
                      </w:p>
                    </w:txbxContent>
                  </v:textbox>
                  <v:fill o:detectmouseclick="t" type="solid" color2="black"/>
                  <v:stroke color="#3465a4" joinstyle="round" endcap="flat"/>
                  <w10:wrap type="none"/>
                </v:shape>
                <v:shape id="shape_0" fillcolor="white" stroked="f" o:allowincell="f" style="position:absolute;left:6408;top:2148;width:3167;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green and see blue cab) =</w:t>
                        </w:r>
                      </w:p>
                      <w:p>
                        <w:pPr>
                          <w:overflowPunct w:val="false"/>
                          <w:bidi w:val="0"/>
                          <w:rPr/>
                        </w:pPr>
                        <w:r>
                          <w:rPr>
                            <w:kern w:val="2"/>
                            <w:sz w:val="20"/>
                            <w:szCs w:val="20"/>
                            <w:rFonts w:ascii="Times New Roman" w:hAnsi="Times New Roman" w:eastAsia="Times New Roman" w:cs="Times New Roman"/>
                            <w:color w:val="auto"/>
                            <w:lang w:val="en-US"/>
                          </w:rPr>
                          <w:t xml:space="preserve">0.85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0.20 = 0.17</w:t>
                        </w:r>
                      </w:p>
                    </w:txbxContent>
                  </v:textbox>
                  <v:fill o:detectmouseclick="t" type="solid" color2="black"/>
                  <v:stroke color="#3465a4" joinstyle="round" endcap="flat"/>
                  <w10:wrap type="none"/>
                </v:shape>
                <v:shape id="shape_0" fillcolor="white" stroked="f" o:allowincell="f" style="position:absolute;left:6408;top:3156;width:3167;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green and see blue cab) =</w:t>
                        </w:r>
                      </w:p>
                      <w:p>
                        <w:pPr>
                          <w:overflowPunct w:val="false"/>
                          <w:bidi w:val="0"/>
                          <w:rPr/>
                        </w:pPr>
                        <w:r>
                          <w:rPr>
                            <w:kern w:val="2"/>
                            <w:sz w:val="20"/>
                            <w:szCs w:val="20"/>
                            <w:rFonts w:ascii="Times New Roman" w:hAnsi="Times New Roman" w:eastAsia="Times New Roman" w:cs="Times New Roman"/>
                            <w:color w:val="auto"/>
                            <w:lang w:val="en-US"/>
                          </w:rPr>
                          <w:t xml:space="preserve">0.85 </w:t>
                        </w:r>
                        <w:r>
                          <w:rPr>
                            <w:kern w:val="2"/>
                            <w:sz w:val="20"/>
                            <w:szCs w:val="20"/>
                            <w:rFonts w:ascii="Symbol" w:hAnsi="Symbol" w:eastAsia="Symbol" w:cs="Symbol"/>
                            <w:color w:val="auto"/>
                            <w:lang w:val="en-US"/>
                          </w:rPr>
                          <w:t></w:t>
                        </w:r>
                        <w:r>
                          <w:rPr>
                            <w:kern w:val="2"/>
                            <w:sz w:val="20"/>
                            <w:szCs w:val="20"/>
                            <w:rFonts w:eastAsia="Symbol" w:cs="Symbol" w:ascii="Times New Roman" w:hAnsi="Times New Roman"/>
                            <w:color w:val="auto"/>
                            <w:lang w:val="en-US"/>
                          </w:rPr>
                          <w:t xml:space="preserve"> 0.80 = 0.68</w:t>
                        </w:r>
                      </w:p>
                    </w:txbxContent>
                  </v:textbox>
                  <v:fill o:detectmouseclick="t" type="solid" color2="black"/>
                  <v:stroke color="#3465a4" joinstyle="round" endcap="flat"/>
                  <w10:wrap type="none"/>
                </v:shape>
                <v:line id="shape_0" from="2952,792" to="4679,1268" stroked="t" o:allowincell="f" style="position:absolute">
                  <v:stroke color="black" weight="9360" joinstyle="miter" endcap="flat"/>
                  <v:fill o:detectmouseclick="t" on="false"/>
                  <w10:wrap type="none"/>
                </v:line>
                <v:line id="shape_0" from="2955,2480" to="4682,2956" stroked="t" o:allowincell="f" style="position:absolute;flip:y">
                  <v:stroke color="black" weight="9360" joinstyle="miter" endcap="flat"/>
                  <v:fill o:detectmouseclick="t" on="false"/>
                  <w10:wrap type="none"/>
                </v:line>
                <v:line id="shape_0" from="2952,2976" to="4679,3452" stroked="t" o:allowincell="f" style="position:absolute">
                  <v:stroke color="black" weight="9360" joinstyle="miter" endcap="flat"/>
                  <v:fill o:detectmouseclick="t" on="false"/>
                  <w10:wrap type="none"/>
                </v:line>
              </v:group>
            </w:pict>
          </mc:Fallback>
        </mc:AlternateContent>
      </w:r>
      <w:r>
        <w:rPr>
          <w:lang w:val="en-CA"/>
        </w:rPr>
        <w:tab/>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For example, the number 0.80 indicates that the probability that a witness identifies the cab as blue, given that the cab is actually blue. The numbers on the right of the graph are the probabilities of the joint events, and are simply the products of the individual probabilities. If we want to know the probability of the witness identifying that the cab as blue indepedently from the true color of the cab, we just have to sum the first and third number: P(see blue cab) = 0.12 + 0.17 = 0.29. Similarly, P(see green cab) = 0.03 + 0.68 = 0.71.</w:t>
      </w:r>
    </w:p>
    <w:p>
      <w:pPr>
        <w:pStyle w:val="BodyText"/>
        <w:rPr/>
      </w:pPr>
      <w:r>
        <w:rPr/>
        <w:t>Now, we are interested in a different piece of information. We know that the witness identified the cab as blue, and we would like  to know the probability of it being blue! In other words, we want to “flip” our tree as follows:</w:t>
      </w:r>
    </w:p>
    <w:p>
      <w:pPr>
        <w:pStyle w:val="BodyText"/>
        <w:rPr>
          <w:lang w:val="en-CA"/>
        </w:rPr>
      </w:pPr>
      <w:r>
        <w:rPr>
          <w:lang w:val="en-CA"/>
        </w:rPr>
        <mc:AlternateContent>
          <mc:Choice Requires="wpg">
            <w:drawing>
              <wp:anchor behindDoc="0" distT="0" distB="0" distL="114935" distR="114935" simplePos="0" locked="0" layoutInCell="1" allowOverlap="1" relativeHeight="3">
                <wp:simplePos x="0" y="0"/>
                <wp:positionH relativeFrom="column">
                  <wp:posOffset>-228600</wp:posOffset>
                </wp:positionH>
                <wp:positionV relativeFrom="paragraph">
                  <wp:posOffset>635</wp:posOffset>
                </wp:positionV>
                <wp:extent cx="6309360" cy="2377440"/>
                <wp:effectExtent l="3175" t="0" r="0" b="0"/>
                <wp:wrapNone/>
                <wp:docPr id="2" name=""/>
                <a:graphic xmlns:a="http://schemas.openxmlformats.org/drawingml/2006/main">
                  <a:graphicData uri="http://schemas.microsoft.com/office/word/2010/wordprocessingGroup">
                    <wpg:wgp>
                      <wpg:cNvGrpSpPr/>
                      <wpg:grpSpPr>
                        <a:xfrm>
                          <a:off x="0" y="0"/>
                          <a:ext cx="6309360" cy="2377440"/>
                          <a:chOff x="0" y="0"/>
                          <a:chExt cx="6309360" cy="2377440"/>
                        </a:xfrm>
                      </wpg:grpSpPr>
                      <wps:wsp>
                        <wps:cNvSpPr txBox="1"/>
                        <wps:spPr>
                          <a:xfrm>
                            <a:off x="274320" y="52596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0.29</w:t>
                              </w:r>
                            </w:p>
                          </w:txbxContent>
                        </wps:txbx>
                        <wps:bodyPr wrap="square" anchor="t">
                          <a:noAutofit/>
                        </wps:bodyPr>
                      </wps:wsp>
                      <wps:wsp>
                        <wps:cNvSpPr txBox="1"/>
                        <wps:spPr>
                          <a:xfrm>
                            <a:off x="2468880" y="160200"/>
                            <a:ext cx="274320" cy="365760"/>
                          </a:xfrm>
                          <a:prstGeom prst="rect">
                            <a:avLst/>
                          </a:prstGeom>
                          <a:solidFill>
                            <a:srgbClr val="ffffff"/>
                          </a:solidFill>
                          <a:ln w="0">
                            <a:noFill/>
                          </a:ln>
                        </wps:spPr>
                        <wps:txbx>
                          <w:txbxContent>
                            <w:p>
                              <w:pPr>
                                <w:overflowPunct w:val="false"/>
                                <w:bidi w:val="0"/>
                                <w:rPr/>
                              </w:pPr>
                              <w:r>
                                <w:rPr>
                                  <w:kern w:val="2"/>
                                  <w:sz w:val="20"/>
                                  <w:i/>
                                  <w:szCs w:val="20"/>
                                  <w:rFonts w:ascii="Times New Roman" w:hAnsi="Times New Roman" w:eastAsia="Times New Roman" w:cs="Times New Roman"/>
                                  <w:color w:val="auto"/>
                                  <w:lang w:val="en-US"/>
                                </w:rPr>
                                <w:t>P</w:t>
                              </w:r>
                            </w:p>
                          </w:txbxContent>
                        </wps:txbx>
                        <wps:bodyPr wrap="square" anchor="t">
                          <a:noAutofit/>
                        </wps:bodyPr>
                      </wps:wsp>
                      <wps:wsp>
                        <wps:cNvSpPr txBox="1"/>
                        <wps:spPr>
                          <a:xfrm>
                            <a:off x="274320" y="164592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0.71</w:t>
                              </w:r>
                            </w:p>
                          </w:txbxContent>
                        </wps:txbx>
                        <wps:bodyPr wrap="square" anchor="t">
                          <a:noAutofit/>
                        </wps:bodyPr>
                      </wps:wsp>
                      <wps:wsp>
                        <wps:cNvSpPr/>
                        <wps:spPr>
                          <a:xfrm flipV="1">
                            <a:off x="0" y="504360"/>
                            <a:ext cx="1005840" cy="592560"/>
                          </a:xfrm>
                          <a:prstGeom prst="line">
                            <a:avLst/>
                          </a:prstGeom>
                          <a:ln w="9360">
                            <a:solidFill>
                              <a:srgbClr val="000000"/>
                            </a:solidFill>
                            <a:miter/>
                          </a:ln>
                        </wps:spPr>
                        <wps:style>
                          <a:lnRef idx="0"/>
                          <a:fillRef idx="0"/>
                          <a:effectRef idx="0"/>
                          <a:fontRef idx="minor"/>
                        </wps:style>
                        <wps:bodyPr/>
                      </wps:wsp>
                      <wps:wsp>
                        <wps:cNvSpPr txBox="1"/>
                        <wps:spPr>
                          <a:xfrm>
                            <a:off x="1005840" y="365760"/>
                            <a:ext cx="1005840" cy="274320"/>
                          </a:xfrm>
                          <a:prstGeom prst="rect">
                            <a:avLst/>
                          </a:prstGeom>
                          <a:solidFill>
                            <a:srgbClr val="ffffff"/>
                          </a:solidFill>
                          <a:ln w="9360">
                            <a:solidFill>
                              <a:srgbClr val="000000"/>
                            </a:solidFill>
                            <a:miter/>
                          </a:ln>
                        </wps:spPr>
                        <wps:txbx>
                          <w:txbxContent>
                            <w:p>
                              <w:pPr>
                                <w:overflowPunct w:val="false"/>
                                <w:bidi w:val="0"/>
                                <w:ind w:start="0" w:end="-120" w:hanging="0"/>
                                <w:rPr/>
                              </w:pPr>
                              <w:r>
                                <w:rPr>
                                  <w:kern w:val="2"/>
                                  <w:sz w:val="24"/>
                                  <w:szCs w:val="20"/>
                                  <w:rFonts w:ascii="Times New Roman" w:hAnsi="Times New Roman" w:eastAsia="Times New Roman" w:cs="Times New Roman"/>
                                  <w:color w:val="auto"/>
                                  <w:lang w:val="en-US"/>
                                </w:rPr>
                                <w:t>see blue cab</w:t>
                              </w:r>
                            </w:p>
                          </w:txbxContent>
                        </wps:txbx>
                        <wps:bodyPr wrap="square" anchor="t">
                          <a:noAutofit/>
                        </wps:bodyPr>
                      </wps:wsp>
                      <wps:wsp>
                        <wps:cNvSpPr txBox="1"/>
                        <wps:spPr>
                          <a:xfrm>
                            <a:off x="1005840" y="1739160"/>
                            <a:ext cx="1005840" cy="274320"/>
                          </a:xfrm>
                          <a:prstGeom prst="rect">
                            <a:avLst/>
                          </a:prstGeom>
                          <a:solidFill>
                            <a:srgbClr val="ffffff"/>
                          </a:solidFill>
                          <a:ln w="9360">
                            <a:solidFill>
                              <a:srgbClr val="000000"/>
                            </a:solidFill>
                            <a:miter/>
                          </a:ln>
                        </wps:spPr>
                        <wps:txbx>
                          <w:txbxContent>
                            <w:p>
                              <w:pPr>
                                <w:overflowPunct w:val="false"/>
                                <w:bidi w:val="0"/>
                                <w:ind w:start="0" w:end="-120" w:hanging="0"/>
                                <w:rPr/>
                              </w:pPr>
                              <w:r>
                                <w:rPr>
                                  <w:kern w:val="2"/>
                                  <w:sz w:val="24"/>
                                  <w:szCs w:val="20"/>
                                  <w:rFonts w:ascii="Times New Roman" w:hAnsi="Times New Roman" w:eastAsia="Times New Roman" w:cs="Times New Roman"/>
                                  <w:color w:val="auto"/>
                                  <w:lang w:val="en-US"/>
                                </w:rPr>
                                <w:t>see green cab</w:t>
                              </w:r>
                            </w:p>
                          </w:txbxContent>
                        </wps:txbx>
                        <wps:bodyPr wrap="square" anchor="t">
                          <a:noAutofit/>
                        </wps:bodyPr>
                      </wps:wsp>
                      <wps:wsp>
                        <wps:cNvSpPr/>
                        <wps:spPr>
                          <a:xfrm>
                            <a:off x="0" y="1118160"/>
                            <a:ext cx="1005840" cy="731520"/>
                          </a:xfrm>
                          <a:prstGeom prst="line">
                            <a:avLst/>
                          </a:prstGeom>
                          <a:ln w="9360">
                            <a:solidFill>
                              <a:srgbClr val="000000"/>
                            </a:solidFill>
                            <a:miter/>
                          </a:ln>
                        </wps:spPr>
                        <wps:style>
                          <a:lnRef idx="0"/>
                          <a:fillRef idx="0"/>
                          <a:effectRef idx="0"/>
                          <a:fontRef idx="minor"/>
                        </wps:style>
                        <wps:bodyPr/>
                      </wps:wsp>
                      <wps:wsp>
                        <wps:cNvSpPr/>
                        <wps:spPr>
                          <a:xfrm flipV="1">
                            <a:off x="2011680" y="220320"/>
                            <a:ext cx="1097280" cy="302760"/>
                          </a:xfrm>
                          <a:prstGeom prst="line">
                            <a:avLst/>
                          </a:prstGeom>
                          <a:ln w="9360">
                            <a:solidFill>
                              <a:srgbClr val="000000"/>
                            </a:solidFill>
                            <a:miter/>
                          </a:ln>
                        </wps:spPr>
                        <wps:style>
                          <a:lnRef idx="0"/>
                          <a:fillRef idx="0"/>
                          <a:effectRef idx="0"/>
                          <a:fontRef idx="minor"/>
                        </wps:style>
                        <wps:bodyPr/>
                      </wps:wsp>
                      <wps:wsp>
                        <wps:cNvSpPr txBox="1"/>
                        <wps:spPr>
                          <a:xfrm>
                            <a:off x="3108960" y="57240"/>
                            <a:ext cx="914400" cy="274320"/>
                          </a:xfrm>
                          <a:prstGeom prst="rect">
                            <a:avLst/>
                          </a:prstGeom>
                          <a:solidFill>
                            <a:srgbClr val="ffffff"/>
                          </a:solidFill>
                          <a:ln w="9360">
                            <a:solidFill>
                              <a:srgbClr val="000000"/>
                            </a:solidFill>
                            <a:miter/>
                          </a:ln>
                        </wps:spPr>
                        <wps:txbx>
                          <w:txbxContent>
                            <w:p>
                              <w:pPr>
                                <w:overflowPunct w:val="false"/>
                                <w:bidi w:val="0"/>
                                <w:rPr/>
                              </w:pPr>
                              <w:r>
                                <w:rPr>
                                  <w:kern w:val="2"/>
                                  <w:sz w:val="24"/>
                                  <w:szCs w:val="20"/>
                                  <w:rFonts w:ascii="Times New Roman" w:hAnsi="Times New Roman" w:eastAsia="Times New Roman" w:cs="Times New Roman"/>
                                  <w:color w:val="auto"/>
                                  <w:lang w:val="en-US"/>
                                </w:rPr>
                                <w:t>cab is blue</w:t>
                              </w:r>
                            </w:p>
                          </w:txbxContent>
                        </wps:txbx>
                        <wps:bodyPr wrap="square" anchor="t">
                          <a:noAutofit/>
                        </wps:bodyPr>
                      </wps:wsp>
                      <wps:wsp>
                        <wps:cNvSpPr txBox="1"/>
                        <wps:spPr>
                          <a:xfrm>
                            <a:off x="3108960" y="691560"/>
                            <a:ext cx="914400" cy="274320"/>
                          </a:xfrm>
                          <a:prstGeom prst="rect">
                            <a:avLst/>
                          </a:prstGeom>
                          <a:solidFill>
                            <a:srgbClr val="ffffff"/>
                          </a:solidFill>
                          <a:ln w="9360">
                            <a:solidFill>
                              <a:srgbClr val="000000"/>
                            </a:solidFill>
                            <a:miter/>
                          </a:ln>
                        </wps:spPr>
                        <wps:txbx>
                          <w:txbxContent>
                            <w:p>
                              <w:pPr>
                                <w:overflowPunct w:val="false"/>
                                <w:bidi w:val="0"/>
                                <w:ind w:start="0" w:end="-30" w:hanging="0"/>
                                <w:rPr/>
                              </w:pPr>
                              <w:r>
                                <w:rPr>
                                  <w:kern w:val="2"/>
                                  <w:sz w:val="24"/>
                                  <w:szCs w:val="20"/>
                                  <w:rFonts w:ascii="Times New Roman" w:hAnsi="Times New Roman" w:eastAsia="Times New Roman" w:cs="Times New Roman"/>
                                  <w:color w:val="auto"/>
                                  <w:lang w:val="en-US"/>
                                </w:rPr>
                                <w:t>cab is green</w:t>
                              </w:r>
                            </w:p>
                          </w:txbxContent>
                        </wps:txbx>
                        <wps:bodyPr wrap="square" anchor="t">
                          <a:noAutofit/>
                        </wps:bodyPr>
                      </wps:wsp>
                      <wps:wsp>
                        <wps:cNvSpPr txBox="1"/>
                        <wps:spPr>
                          <a:xfrm>
                            <a:off x="3108960" y="1438200"/>
                            <a:ext cx="914400" cy="274320"/>
                          </a:xfrm>
                          <a:prstGeom prst="rect">
                            <a:avLst/>
                          </a:prstGeom>
                          <a:solidFill>
                            <a:srgbClr val="ffffff"/>
                          </a:solidFill>
                          <a:ln w="9360">
                            <a:solidFill>
                              <a:srgbClr val="000000"/>
                            </a:solidFill>
                            <a:miter/>
                          </a:ln>
                        </wps:spPr>
                        <wps:txbx>
                          <w:txbxContent>
                            <w:p>
                              <w:pPr>
                                <w:overflowPunct w:val="false"/>
                                <w:bidi w:val="0"/>
                                <w:rPr/>
                              </w:pPr>
                              <w:r>
                                <w:rPr>
                                  <w:kern w:val="2"/>
                                  <w:sz w:val="24"/>
                                  <w:szCs w:val="20"/>
                                  <w:rFonts w:ascii="Times New Roman" w:hAnsi="Times New Roman" w:eastAsia="Times New Roman" w:cs="Times New Roman"/>
                                  <w:color w:val="auto"/>
                                  <w:lang w:val="en-US"/>
                                </w:rPr>
                                <w:t>cab is blue</w:t>
                              </w:r>
                            </w:p>
                          </w:txbxContent>
                        </wps:txbx>
                        <wps:bodyPr wrap="square" anchor="t">
                          <a:noAutofit/>
                        </wps:bodyPr>
                      </wps:wsp>
                      <wps:wsp>
                        <wps:cNvSpPr txBox="1"/>
                        <wps:spPr>
                          <a:xfrm>
                            <a:off x="3108960" y="2088000"/>
                            <a:ext cx="914400" cy="274320"/>
                          </a:xfrm>
                          <a:prstGeom prst="rect">
                            <a:avLst/>
                          </a:prstGeom>
                          <a:solidFill>
                            <a:srgbClr val="ffffff"/>
                          </a:solidFill>
                          <a:ln w="9360">
                            <a:solidFill>
                              <a:srgbClr val="000000"/>
                            </a:solidFill>
                            <a:miter/>
                          </a:ln>
                        </wps:spPr>
                        <wps:txbx>
                          <w:txbxContent>
                            <w:p>
                              <w:pPr>
                                <w:overflowPunct w:val="false"/>
                                <w:bidi w:val="0"/>
                                <w:ind w:start="0" w:end="-30" w:hanging="0"/>
                                <w:rPr/>
                              </w:pPr>
                              <w:r>
                                <w:rPr>
                                  <w:kern w:val="2"/>
                                  <w:sz w:val="24"/>
                                  <w:szCs w:val="20"/>
                                  <w:rFonts w:ascii="Times New Roman" w:hAnsi="Times New Roman" w:eastAsia="Times New Roman" w:cs="Times New Roman"/>
                                  <w:color w:val="auto"/>
                                  <w:lang w:val="en-US"/>
                                </w:rPr>
                                <w:t>cab is green</w:t>
                              </w:r>
                            </w:p>
                          </w:txbxContent>
                        </wps:txbx>
                        <wps:bodyPr wrap="square" anchor="t">
                          <a:noAutofit/>
                        </wps:bodyPr>
                      </wps:wsp>
                      <wps:wsp>
                        <wps:cNvSpPr txBox="1"/>
                        <wps:spPr>
                          <a:xfrm>
                            <a:off x="4114800" y="0"/>
                            <a:ext cx="219456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blue and see blue cab) = 0.12</w:t>
                              </w:r>
                            </w:p>
                          </w:txbxContent>
                        </wps:txbx>
                        <wps:bodyPr wrap="square" anchor="t">
                          <a:noAutofit/>
                        </wps:bodyPr>
                      </wps:wsp>
                      <wps:wsp>
                        <wps:cNvSpPr txBox="1"/>
                        <wps:spPr>
                          <a:xfrm>
                            <a:off x="4114800" y="640080"/>
                            <a:ext cx="219456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blue and see green cab) = 0.03</w:t>
                              </w:r>
                            </w:p>
                          </w:txbxContent>
                        </wps:txbx>
                        <wps:bodyPr wrap="square" anchor="t">
                          <a:noAutofit/>
                        </wps:bodyPr>
                      </wps:wsp>
                      <wps:wsp>
                        <wps:cNvSpPr txBox="1"/>
                        <wps:spPr>
                          <a:xfrm>
                            <a:off x="4114800" y="1371600"/>
                            <a:ext cx="219456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green and see blue cab) = 0.17</w:t>
                              </w:r>
                            </w:p>
                          </w:txbxContent>
                        </wps:txbx>
                        <wps:bodyPr wrap="square" anchor="t">
                          <a:noAutofit/>
                        </wps:bodyPr>
                      </wps:wsp>
                      <wps:wsp>
                        <wps:cNvSpPr txBox="1"/>
                        <wps:spPr>
                          <a:xfrm>
                            <a:off x="4114800" y="2011680"/>
                            <a:ext cx="219456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P(cab is green and see blue cab) = 0.68</w:t>
                              </w:r>
                            </w:p>
                          </w:txbxContent>
                        </wps:txbx>
                        <wps:bodyPr wrap="square" anchor="t">
                          <a:noAutofit/>
                        </wps:bodyPr>
                      </wps:wsp>
                      <wps:wsp>
                        <wps:cNvSpPr/>
                        <wps:spPr>
                          <a:xfrm>
                            <a:off x="2011680" y="520200"/>
                            <a:ext cx="1097280" cy="302760"/>
                          </a:xfrm>
                          <a:prstGeom prst="line">
                            <a:avLst/>
                          </a:prstGeom>
                          <a:ln w="9360">
                            <a:solidFill>
                              <a:srgbClr val="000000"/>
                            </a:solidFill>
                            <a:miter/>
                          </a:ln>
                        </wps:spPr>
                        <wps:style>
                          <a:lnRef idx="0"/>
                          <a:fillRef idx="0"/>
                          <a:effectRef idx="0"/>
                          <a:fontRef idx="minor"/>
                        </wps:style>
                        <wps:bodyPr/>
                      </wps:wsp>
                      <wps:wsp>
                        <wps:cNvSpPr/>
                        <wps:spPr>
                          <a:xfrm flipV="1">
                            <a:off x="2013480" y="1582560"/>
                            <a:ext cx="1097280" cy="302760"/>
                          </a:xfrm>
                          <a:prstGeom prst="line">
                            <a:avLst/>
                          </a:prstGeom>
                          <a:ln w="9360">
                            <a:solidFill>
                              <a:srgbClr val="000000"/>
                            </a:solidFill>
                            <a:miter/>
                          </a:ln>
                        </wps:spPr>
                        <wps:style>
                          <a:lnRef idx="0"/>
                          <a:fillRef idx="0"/>
                          <a:effectRef idx="0"/>
                          <a:fontRef idx="minor"/>
                        </wps:style>
                        <wps:bodyPr/>
                      </wps:wsp>
                      <wps:wsp>
                        <wps:cNvSpPr/>
                        <wps:spPr>
                          <a:xfrm>
                            <a:off x="2011680" y="1897560"/>
                            <a:ext cx="1097280" cy="3027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8pt;margin-top:0.05pt;width:496.8pt;height:187.2pt" coordorigin="-360,1" coordsize="9936,3744">
                <v:shape id="shape_0" fillcolor="white" stroked="f" o:allowincell="f" style="position:absolute;left:72;top:829;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0.29</w:t>
                        </w:r>
                      </w:p>
                    </w:txbxContent>
                  </v:textbox>
                  <v:fill o:detectmouseclick="t" type="solid" color2="black"/>
                  <v:stroke color="#3465a4" joinstyle="round" endcap="flat"/>
                  <w10:wrap type="none"/>
                </v:shape>
                <v:shape id="shape_0" fillcolor="white" stroked="f" o:allowincell="f" style="position:absolute;left:3528;top:253;width:431;height:575;mso-wrap-style:square;v-text-anchor:top" type="_x0000_t202">
                  <v:textbox>
                    <w:txbxContent>
                      <w:p>
                        <w:pPr>
                          <w:overflowPunct w:val="false"/>
                          <w:bidi w:val="0"/>
                          <w:rPr/>
                        </w:pPr>
                        <w:r>
                          <w:rPr>
                            <w:kern w:val="2"/>
                            <w:sz w:val="20"/>
                            <w:i/>
                            <w:szCs w:val="20"/>
                            <w:rFonts w:ascii="Times New Roman" w:hAnsi="Times New Roman" w:eastAsia="Times New Roman" w:cs="Times New Roman"/>
                            <w:color w:val="auto"/>
                            <w:lang w:val="en-US"/>
                          </w:rPr>
                          <w:t>P</w:t>
                        </w:r>
                      </w:p>
                    </w:txbxContent>
                  </v:textbox>
                  <v:fill o:detectmouseclick="t" type="solid" color2="black"/>
                  <v:stroke color="#3465a4" joinstyle="round" endcap="flat"/>
                  <w10:wrap type="none"/>
                </v:shape>
                <v:shape id="shape_0" fillcolor="white" stroked="f" o:allowincell="f" style="position:absolute;left:72;top:2593;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0.71</w:t>
                        </w:r>
                      </w:p>
                    </w:txbxContent>
                  </v:textbox>
                  <v:fill o:detectmouseclick="t" type="solid" color2="black"/>
                  <v:stroke color="#3465a4" joinstyle="round" endcap="flat"/>
                  <w10:wrap type="none"/>
                </v:shape>
                <v:line id="shape_0" from="-360,795" to="1223,1727" stroked="t" o:allowincell="f" style="position:absolute;flip:y">
                  <v:stroke color="black" weight="9360" joinstyle="miter" endcap="flat"/>
                  <v:fill o:detectmouseclick="t" on="false"/>
                  <w10:wrap type="none"/>
                </v:line>
                <v:shape id="shape_0" fillcolor="white" stroked="t" o:allowincell="f" style="position:absolute;left:1224;top:577;width:1583;height:431;mso-wrap-style:square;v-text-anchor:top" type="_x0000_t202">
                  <v:textbox>
                    <w:txbxContent>
                      <w:p>
                        <w:pPr>
                          <w:overflowPunct w:val="false"/>
                          <w:bidi w:val="0"/>
                          <w:ind w:start="0" w:end="-120" w:hanging="0"/>
                          <w:rPr/>
                        </w:pPr>
                        <w:r>
                          <w:rPr>
                            <w:kern w:val="2"/>
                            <w:sz w:val="24"/>
                            <w:szCs w:val="20"/>
                            <w:rFonts w:ascii="Times New Roman" w:hAnsi="Times New Roman" w:eastAsia="Times New Roman" w:cs="Times New Roman"/>
                            <w:color w:val="auto"/>
                            <w:lang w:val="en-US"/>
                          </w:rPr>
                          <w:t>see blue cab</w:t>
                        </w:r>
                      </w:p>
                    </w:txbxContent>
                  </v:textbox>
                  <v:fill o:detectmouseclick="t" type="solid" color2="black"/>
                  <v:stroke color="black" weight="9360" joinstyle="miter" endcap="flat"/>
                  <w10:wrap type="none"/>
                </v:shape>
                <v:shape id="shape_0" fillcolor="white" stroked="t" o:allowincell="f" style="position:absolute;left:1224;top:2740;width:1583;height:431;mso-wrap-style:square;v-text-anchor:top" type="_x0000_t202">
                  <v:textbox>
                    <w:txbxContent>
                      <w:p>
                        <w:pPr>
                          <w:overflowPunct w:val="false"/>
                          <w:bidi w:val="0"/>
                          <w:ind w:start="0" w:end="-120" w:hanging="0"/>
                          <w:rPr/>
                        </w:pPr>
                        <w:r>
                          <w:rPr>
                            <w:kern w:val="2"/>
                            <w:sz w:val="24"/>
                            <w:szCs w:val="20"/>
                            <w:rFonts w:ascii="Times New Roman" w:hAnsi="Times New Roman" w:eastAsia="Times New Roman" w:cs="Times New Roman"/>
                            <w:color w:val="auto"/>
                            <w:lang w:val="en-US"/>
                          </w:rPr>
                          <w:t>see green cab</w:t>
                        </w:r>
                      </w:p>
                    </w:txbxContent>
                  </v:textbox>
                  <v:fill o:detectmouseclick="t" type="solid" color2="black"/>
                  <v:stroke color="black" weight="9360" joinstyle="miter" endcap="flat"/>
                  <w10:wrap type="none"/>
                </v:shape>
                <v:line id="shape_0" from="-360,1762" to="1223,2913" stroked="t" o:allowincell="f" style="position:absolute">
                  <v:stroke color="black" weight="9360" joinstyle="miter" endcap="flat"/>
                  <v:fill o:detectmouseclick="t" on="false"/>
                  <w10:wrap type="none"/>
                </v:line>
                <v:line id="shape_0" from="2808,348" to="4535,824" stroked="t" o:allowincell="f" style="position:absolute;flip:y">
                  <v:stroke color="black" weight="9360" joinstyle="miter" endcap="flat"/>
                  <v:fill o:detectmouseclick="t" on="false"/>
                  <w10:wrap type="none"/>
                </v:line>
                <v:shape id="shape_0" fillcolor="white" stroked="t" o:allowincell="f" style="position:absolute;left:4536;top:91;width:1439;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cab is blue</w:t>
                        </w:r>
                      </w:p>
                    </w:txbxContent>
                  </v:textbox>
                  <v:fill o:detectmouseclick="t" type="solid" color2="black"/>
                  <v:stroke color="black" weight="9360" joinstyle="miter" endcap="flat"/>
                  <w10:wrap type="none"/>
                </v:shape>
                <v:shape id="shape_0" fillcolor="white" stroked="t" o:allowincell="f" style="position:absolute;left:4536;top:1090;width:1439;height:431;mso-wrap-style:square;v-text-anchor:top" type="_x0000_t202">
                  <v:textbox>
                    <w:txbxContent>
                      <w:p>
                        <w:pPr>
                          <w:overflowPunct w:val="false"/>
                          <w:bidi w:val="0"/>
                          <w:ind w:start="0" w:end="-30" w:hanging="0"/>
                          <w:rPr/>
                        </w:pPr>
                        <w:r>
                          <w:rPr>
                            <w:kern w:val="2"/>
                            <w:sz w:val="24"/>
                            <w:szCs w:val="20"/>
                            <w:rFonts w:ascii="Times New Roman" w:hAnsi="Times New Roman" w:eastAsia="Times New Roman" w:cs="Times New Roman"/>
                            <w:color w:val="auto"/>
                            <w:lang w:val="en-US"/>
                          </w:rPr>
                          <w:t>cab is green</w:t>
                        </w:r>
                      </w:p>
                    </w:txbxContent>
                  </v:textbox>
                  <v:fill o:detectmouseclick="t" type="solid" color2="black"/>
                  <v:stroke color="black" weight="9360" joinstyle="miter" endcap="flat"/>
                  <w10:wrap type="none"/>
                </v:shape>
                <v:shape id="shape_0" fillcolor="white" stroked="t" o:allowincell="f" style="position:absolute;left:4536;top:2266;width:1439;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cab is blue</w:t>
                        </w:r>
                      </w:p>
                    </w:txbxContent>
                  </v:textbox>
                  <v:fill o:detectmouseclick="t" type="solid" color2="black"/>
                  <v:stroke color="black" weight="9360" joinstyle="miter" endcap="flat"/>
                  <w10:wrap type="none"/>
                </v:shape>
                <v:shape id="shape_0" fillcolor="white" stroked="t" o:allowincell="f" style="position:absolute;left:4536;top:3289;width:1439;height:431;mso-wrap-style:square;v-text-anchor:top" type="_x0000_t202">
                  <v:textbox>
                    <w:txbxContent>
                      <w:p>
                        <w:pPr>
                          <w:overflowPunct w:val="false"/>
                          <w:bidi w:val="0"/>
                          <w:ind w:start="0" w:end="-30" w:hanging="0"/>
                          <w:rPr/>
                        </w:pPr>
                        <w:r>
                          <w:rPr>
                            <w:kern w:val="2"/>
                            <w:sz w:val="24"/>
                            <w:szCs w:val="20"/>
                            <w:rFonts w:ascii="Times New Roman" w:hAnsi="Times New Roman" w:eastAsia="Times New Roman" w:cs="Times New Roman"/>
                            <w:color w:val="auto"/>
                            <w:lang w:val="en-US"/>
                          </w:rPr>
                          <w:t>cab is green</w:t>
                        </w:r>
                      </w:p>
                    </w:txbxContent>
                  </v:textbox>
                  <v:fill o:detectmouseclick="t" type="solid" color2="black"/>
                  <v:stroke color="black" weight="9360" joinstyle="miter" endcap="flat"/>
                  <w10:wrap type="none"/>
                </v:shape>
                <v:shape id="shape_0" fillcolor="white" stroked="f" o:allowincell="f" style="position:absolute;left:6120;top:1;width:3455;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blue and see blue cab) = 0.12</w:t>
                        </w:r>
                      </w:p>
                    </w:txbxContent>
                  </v:textbox>
                  <v:fill o:detectmouseclick="t" type="solid" color2="black"/>
                  <v:stroke color="#3465a4" joinstyle="round" endcap="flat"/>
                  <w10:wrap type="none"/>
                </v:shape>
                <v:shape id="shape_0" fillcolor="white" stroked="f" o:allowincell="f" style="position:absolute;left:6120;top:1009;width:3455;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blue and see green cab) = 0.03</w:t>
                        </w:r>
                      </w:p>
                    </w:txbxContent>
                  </v:textbox>
                  <v:fill o:detectmouseclick="t" type="solid" color2="black"/>
                  <v:stroke color="#3465a4" joinstyle="round" endcap="flat"/>
                  <w10:wrap type="none"/>
                </v:shape>
                <v:shape id="shape_0" fillcolor="white" stroked="f" o:allowincell="f" style="position:absolute;left:6120;top:2161;width:3455;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green and see blue cab) = 0.17</w:t>
                        </w:r>
                      </w:p>
                    </w:txbxContent>
                  </v:textbox>
                  <v:fill o:detectmouseclick="t" type="solid" color2="black"/>
                  <v:stroke color="#3465a4" joinstyle="round" endcap="flat"/>
                  <w10:wrap type="none"/>
                </v:shape>
                <v:shape id="shape_0" fillcolor="white" stroked="f" o:allowincell="f" style="position:absolute;left:6120;top:3169;width:3455;height:575;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P(cab is green and see blue cab) = 0.68</w:t>
                        </w:r>
                      </w:p>
                    </w:txbxContent>
                  </v:textbox>
                  <v:fill o:detectmouseclick="t" type="solid" color2="black"/>
                  <v:stroke color="#3465a4" joinstyle="round" endcap="flat"/>
                  <w10:wrap type="none"/>
                </v:shape>
                <v:line id="shape_0" from="2808,820" to="4535,1296" stroked="t" o:allowincell="f" style="position:absolute">
                  <v:stroke color="black" weight="9360" joinstyle="miter" endcap="flat"/>
                  <v:fill o:detectmouseclick="t" on="false"/>
                  <w10:wrap type="none"/>
                </v:line>
                <v:line id="shape_0" from="2811,2493" to="4538,2969" stroked="t" o:allowincell="f" style="position:absolute;flip:y">
                  <v:stroke color="black" weight="9360" joinstyle="miter" endcap="flat"/>
                  <v:fill o:detectmouseclick="t" on="false"/>
                  <w10:wrap type="none"/>
                </v:line>
                <v:line id="shape_0" from="2808,2989" to="4535,3465" stroked="t" o:allowincell="f" style="position:absolute">
                  <v:stroke color="black" weight="9360" joinstyle="miter" endcap="flat"/>
                  <v:fill o:detectmouseclick="t" on="false"/>
                  <w10:wrap type="none"/>
                </v:line>
              </v:group>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On the right side we have again the probabilities of the joint events; of course they do not change. On the left side we have the probabilities that the witness identifies the cab as blue or green; we computed it above. Finally, </w:t>
      </w:r>
      <w:r>
        <w:rPr>
          <w:i/>
        </w:rPr>
        <w:t>P</w:t>
      </w:r>
      <w:r>
        <w:rPr/>
        <w:t xml:space="preserve"> is the probability that the cab is actually blue when the witness identifies it as blue. The value is such that 0.29 </w:t>
      </w:r>
      <w:r>
        <w:rPr>
          <w:rFonts w:eastAsia="Symbol" w:cs="Symbol" w:ascii="Symbol" w:hAnsi="Symbol"/>
        </w:rPr>
        <w:sym w:font="Symbol" w:char="f0b4"/>
      </w:r>
      <w:r>
        <w:rPr/>
        <w:t xml:space="preserve"> </w:t>
      </w:r>
      <w:r>
        <w:rPr>
          <w:i/>
        </w:rPr>
        <w:t>P</w:t>
      </w:r>
      <w:r>
        <w:rPr/>
        <w:t xml:space="preserve"> = 0.12, i.e. </w:t>
      </w:r>
      <w:r>
        <w:rPr>
          <w:i/>
        </w:rPr>
        <w:t>P</w:t>
      </w:r>
      <w:r>
        <w:rPr/>
        <w:t xml:space="preserve"> = 0.41. Based on the witness, the probability that the cab is actually blue is 41%. </w:t>
      </w:r>
    </w:p>
    <w:p>
      <w:pPr>
        <w:pStyle w:val="BodyText"/>
        <w:rPr/>
      </w:pPr>
      <w:r>
        <w:rPr/>
      </w:r>
    </w:p>
    <w:p>
      <w:pPr>
        <w:pStyle w:val="BodyText"/>
        <w:rPr/>
      </w:pPr>
      <w:r>
        <w:rPr/>
        <w:t xml:space="preserve">The above problem is a simple instance of Bayes’ theorem.  If your intuition suggested a higher value for </w:t>
      </w:r>
      <w:r>
        <w:rPr>
          <w:i/>
        </w:rPr>
        <w:t>P</w:t>
      </w:r>
      <w:r>
        <w:rPr/>
        <w:t>, be assured that you are not alone. Great mathematicians like D’Alembert or Paul Erdős have committed the same error. In fact, scores of experimental studies by behavioral psychologists have shown that humans don’t update their beliefs according to Bayes’ theorem when they receive new information. Nevertheless, Bayes’ theorem is the cornerstone of a whole branch of statistics, with deep implications for biostatistics (e.g., in medical trials), forensic statistics (like the toy problem shown above), and artificial intelligence (bayesian networks, also used by the “help” system of Microsoft Office).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sectPr>
      <w:type w:val="nextPage"/>
      <w:pgSz w:w="12240" w:h="15840"/>
      <w:pgMar w:left="1800" w:right="1800" w:gutter="0" w:header="0" w:top="6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12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2000-09-15T13:46:00Z</dcterms:created>
  <dc:creator>giuseppe_paleologo</dc:creator>
  <dc:description/>
  <dc:language>en-CA</dc:language>
  <cp:lastModifiedBy>giuseppe_paleologo</cp:lastModifiedBy>
  <cp:lastPrinted>2000-09-15T12:30:00Z</cp:lastPrinted>
  <dcterms:modified xsi:type="dcterms:W3CDTF">2000-09-15T18:30:00Z</dcterms:modified>
  <cp:revision>10</cp:revision>
  <dc:subject/>
  <dc:title>Suppose there are two types of cabs servicing the city: blue (15%) and green (85%)</dc:title>
</cp:coreProperties>
</file>