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olor w:val="000000"/>
          <w:lang w:eastAsia="en-US"/>
        </w:rPr>
      </w:pPr>
      <w:r>
        <w:rPr>
          <w:rFonts w:cs="Arial" w:ascii="Arial" w:hAnsi="Arial"/>
          <w:b/>
          <w:color w:val="000000"/>
          <w:lang w:eastAsia="en-US"/>
        </w:rPr>
        <w:t>Team Assignment #2, Problem #1 – Questions:</w:t>
      </w:r>
    </w:p>
    <w:p>
      <w:pPr>
        <w:pStyle w:val="Normal"/>
        <w:rPr>
          <w:rFonts w:ascii="Arial" w:hAnsi="Arial" w:cs="Arial"/>
          <w:b/>
          <w:color w:val="000000"/>
          <w:lang w:eastAsia="en-US"/>
        </w:rPr>
      </w:pPr>
      <w:r>
        <w:rPr>
          <w:rFonts w:cs="Arial" w:ascii="Arial" w:hAnsi="Arial"/>
          <w:b/>
          <w:color w:val="000000"/>
          <w:lang w:eastAsia="en-US"/>
        </w:rPr>
      </w:r>
    </w:p>
    <w:p>
      <w:pPr>
        <w:pStyle w:val="Normal"/>
        <w:numPr>
          <w:ilvl w:val="0"/>
          <w:numId w:val="1"/>
        </w:numPr>
        <w:rPr>
          <w:rFonts w:ascii="Arial" w:hAnsi="Arial" w:cs="Arial"/>
          <w:color w:val="000000"/>
          <w:lang w:eastAsia="en-US"/>
        </w:rPr>
      </w:pPr>
      <w:r>
        <w:rPr>
          <w:rFonts w:cs="Arial" w:ascii="Arial" w:hAnsi="Arial"/>
          <w:color w:val="000000"/>
          <w:lang w:eastAsia="en-US"/>
        </w:rPr>
        <w:t>Under the current production policy, what is the probability of producing a faulty Haas Bearcat?</w:t>
      </w:r>
    </w:p>
    <w:p>
      <w:pPr>
        <w:pStyle w:val="Normal"/>
        <w:rPr>
          <w:rFonts w:ascii="Arial" w:hAnsi="Arial" w:cs="Arial"/>
          <w:color w:val="000000"/>
          <w:lang w:eastAsia="en-US"/>
        </w:rPr>
      </w:pPr>
      <w:r>
        <w:rPr>
          <w:rFonts w:cs="Arial" w:ascii="Arial" w:hAnsi="Arial"/>
          <w:color w:val="000000"/>
          <w:lang w:eastAsia="en-US"/>
        </w:rPr>
      </w:r>
    </w:p>
    <w:p>
      <w:pPr>
        <w:pStyle w:val="BodyTextIndent"/>
        <w:rPr/>
      </w:pPr>
      <w:r>
        <w:rPr/>
        <w:t>Under the current policy there is only a 34.5% chance of producing a bearing and shaft that differ in diameter between .005 and .009 inches.  Therefore, there is a 65.5% chance of producing a faulty Haas Bearcat.</w:t>
      </w:r>
    </w:p>
    <w:p>
      <w:pPr>
        <w:pStyle w:val="Normal"/>
        <w:rPr>
          <w:rFonts w:ascii="Arial" w:hAnsi="Arial" w:cs="Arial"/>
          <w:color w:val="000000"/>
          <w:lang w:eastAsia="en-US"/>
        </w:rPr>
      </w:pPr>
      <w:r>
        <w:rPr>
          <w:rFonts w:cs="Arial" w:ascii="Arial" w:hAnsi="Arial"/>
          <w:color w:val="000000"/>
          <w:lang w:eastAsia="en-US"/>
        </w:rPr>
      </w:r>
    </w:p>
    <w:p>
      <w:pPr>
        <w:pStyle w:val="Normal"/>
        <w:numPr>
          <w:ilvl w:val="0"/>
          <w:numId w:val="1"/>
        </w:numPr>
        <w:rPr>
          <w:rFonts w:ascii="Arial" w:hAnsi="Arial" w:cs="Arial"/>
          <w:color w:val="000000"/>
          <w:lang w:eastAsia="en-US"/>
        </w:rPr>
      </w:pPr>
      <w:r>
        <w:rPr>
          <w:rFonts w:cs="Arial" w:ascii="Arial" w:hAnsi="Arial"/>
          <w:color w:val="000000"/>
          <w:lang w:eastAsia="en-US"/>
        </w:rPr>
        <w:t>Under the proposed policy, what is the probability of producing a faulty Haas Bearcat?</w:t>
      </w:r>
    </w:p>
    <w:p>
      <w:pPr>
        <w:pStyle w:val="Normal"/>
        <w:rPr>
          <w:rFonts w:ascii="Arial" w:hAnsi="Arial" w:cs="Arial"/>
          <w:color w:val="000000"/>
          <w:lang w:eastAsia="en-US"/>
        </w:rPr>
      </w:pPr>
      <w:r>
        <w:rPr>
          <w:rFonts w:cs="Arial" w:ascii="Arial" w:hAnsi="Arial"/>
          <w:color w:val="000000"/>
          <w:lang w:eastAsia="en-US"/>
        </w:rPr>
      </w:r>
    </w:p>
    <w:p>
      <w:pPr>
        <w:pStyle w:val="BodyTextIndent"/>
        <w:rPr/>
      </w:pPr>
      <w:r>
        <w:rPr/>
        <w:t>Under the proposed policy there is a 82.2% chance of producing a Bearing and Shaft that differ in diameter between .005 and .009 inches.  Therefore, there is a 17.8% chance of producing a faulty Haas Bearcat.</w:t>
      </w:r>
    </w:p>
    <w:p>
      <w:pPr>
        <w:pStyle w:val="Normal"/>
        <w:rPr>
          <w:rFonts w:ascii="Arial" w:hAnsi="Arial" w:cs="Arial"/>
          <w:color w:val="000000"/>
          <w:lang w:eastAsia="en-US"/>
        </w:rPr>
      </w:pPr>
      <w:r>
        <w:rPr>
          <w:rFonts w:cs="Arial" w:ascii="Arial" w:hAnsi="Arial"/>
          <w:color w:val="000000"/>
          <w:lang w:eastAsia="en-US"/>
        </w:rPr>
      </w:r>
    </w:p>
    <w:p>
      <w:pPr>
        <w:pStyle w:val="Normal"/>
        <w:numPr>
          <w:ilvl w:val="0"/>
          <w:numId w:val="1"/>
        </w:numPr>
        <w:rPr>
          <w:rFonts w:ascii="Arial" w:hAnsi="Arial" w:cs="Arial"/>
          <w:color w:val="000000"/>
          <w:lang w:eastAsia="en-US"/>
        </w:rPr>
      </w:pPr>
      <w:r>
        <w:rPr>
          <w:rFonts w:cs="Arial" w:ascii="Arial" w:hAnsi="Arial"/>
          <w:color w:val="000000"/>
          <w:lang w:eastAsia="en-US"/>
        </w:rPr>
        <w:t>What is the probability that the production manager's proposed policy performs at least as well as the current policy?</w:t>
      </w:r>
    </w:p>
    <w:p>
      <w:pPr>
        <w:pStyle w:val="Normal"/>
        <w:rPr>
          <w:rFonts w:ascii="Arial" w:hAnsi="Arial" w:cs="Arial"/>
          <w:color w:val="000000"/>
          <w:lang w:eastAsia="en-US"/>
        </w:rPr>
      </w:pPr>
      <w:r>
        <w:rPr>
          <w:rFonts w:cs="Arial" w:ascii="Arial" w:hAnsi="Arial"/>
          <w:color w:val="000000"/>
          <w:lang w:eastAsia="en-US"/>
        </w:rPr>
      </w:r>
    </w:p>
    <w:p>
      <w:pPr>
        <w:pStyle w:val="BodyTextIndent"/>
        <w:rPr/>
      </w:pPr>
      <w:r>
        <w:rPr/>
        <w:t>Comparing strictly the shaft sizes, there is only a 2% chance that the current method will produce a smaller shaft than the proposed method. This means that there’s a 98% chance that the proposed method will produce a better fitting shaft than the current method.</w:t>
      </w:r>
    </w:p>
    <w:p>
      <w:pPr>
        <w:pStyle w:val="Normal"/>
        <w:ind w:start="360" w:end="0"/>
        <w:rPr>
          <w:rFonts w:ascii="Arial" w:hAnsi="Arial" w:cs="Arial"/>
          <w:color w:val="000000"/>
          <w:lang w:eastAsia="en-US"/>
        </w:rPr>
      </w:pPr>
      <w:r>
        <w:rPr>
          <w:rFonts w:cs="Arial" w:ascii="Arial" w:hAnsi="Arial"/>
          <w:color w:val="000000"/>
          <w:lang w:eastAsia="en-US"/>
        </w:rPr>
      </w:r>
    </w:p>
    <w:p>
      <w:pPr>
        <w:pStyle w:val="Normal"/>
        <w:ind w:start="360" w:end="0"/>
        <w:rPr>
          <w:rFonts w:ascii="Arial" w:hAnsi="Arial" w:cs="Arial"/>
          <w:color w:val="000000"/>
          <w:lang w:eastAsia="en-US"/>
        </w:rPr>
      </w:pPr>
      <w:r>
        <w:rPr>
          <w:rFonts w:cs="Arial" w:ascii="Arial" w:hAnsi="Arial"/>
          <w:color w:val="000000"/>
          <w:lang w:eastAsia="en-US"/>
        </w:rPr>
        <w:t>Alternatively, if we look at the successes and failures (success is defined as a difference between the shaft diameter and the bearing diameter between .005 and .009 inches) of the proposed and current method, we can determine if the proposed method works at least as well as the current method. Logically, only the case where the current method succeeds and the proposed method fails would indicate that the current method is better. Our measurement by this logical criteria shows that the proposed methods works at least as well as the current method 90.2% of the time.</w:t>
      </w:r>
    </w:p>
    <w:p>
      <w:pPr>
        <w:pStyle w:val="Normal"/>
        <w:ind w:start="360" w:end="0"/>
        <w:rPr>
          <w:rFonts w:ascii="Arial" w:hAnsi="Arial" w:cs="Arial"/>
          <w:color w:val="000000"/>
          <w:lang w:eastAsia="en-US"/>
        </w:rPr>
      </w:pPr>
      <w:r>
        <w:rPr>
          <w:rFonts w:cs="Arial" w:ascii="Arial" w:hAnsi="Arial"/>
          <w:color w:val="000000"/>
          <w:lang w:eastAsia="en-US"/>
        </w:rPr>
      </w:r>
    </w:p>
    <w:p>
      <w:pPr>
        <w:pStyle w:val="Normal"/>
        <w:numPr>
          <w:ilvl w:val="0"/>
          <w:numId w:val="1"/>
        </w:numPr>
        <w:rPr>
          <w:rFonts w:ascii="Arial" w:hAnsi="Arial" w:cs="Arial"/>
          <w:color w:val="000000"/>
          <w:lang w:eastAsia="en-US"/>
        </w:rPr>
      </w:pPr>
      <w:r>
        <w:rPr>
          <w:rFonts w:cs="Arial" w:ascii="Arial" w:hAnsi="Arial"/>
          <w:color w:val="000000"/>
          <w:lang w:eastAsia="en-US"/>
        </w:rPr>
        <w:t>In a brief but explicit report to GBRC management, make a recommendation as to whether to adopt the production manager's recommendation or continue with the existing mean shaft diameter, justifying your recommendation with the results from your simulation.</w:t>
      </w:r>
    </w:p>
    <w:p>
      <w:pPr>
        <w:pStyle w:val="Normal"/>
        <w:rPr>
          <w:rFonts w:ascii="Arial" w:hAnsi="Arial" w:cs="Arial"/>
          <w:color w:val="000000"/>
          <w:lang w:eastAsia="en-US"/>
        </w:rPr>
      </w:pPr>
      <w:r>
        <w:rPr>
          <w:rFonts w:cs="Arial" w:ascii="Arial" w:hAnsi="Arial"/>
          <w:color w:val="000000"/>
          <w:lang w:eastAsia="en-US"/>
        </w:rPr>
      </w:r>
    </w:p>
    <w:p>
      <w:pPr>
        <w:pStyle w:val="Normal"/>
        <w:ind w:hanging="360" w:start="360" w:end="0"/>
        <w:rPr/>
      </w:pPr>
      <w:r>
        <w:rPr>
          <w:rFonts w:eastAsia="Arial" w:cs="Arial" w:ascii="Arial" w:hAnsi="Arial"/>
          <w:color w:val="000000"/>
          <w:lang w:eastAsia="en-US"/>
        </w:rPr>
        <w:t xml:space="preserve">       </w:t>
      </w:r>
      <w:r>
        <w:rPr>
          <w:rFonts w:cs="Arial" w:ascii="Arial" w:hAnsi="Arial"/>
          <w:color w:val="000000"/>
          <w:lang w:eastAsia="en-US"/>
        </w:rPr>
        <w:t>We recommend that GBRC management adopts the proposed production policy based on our findings where we compare the success rate of the two policies.  As stated in our answer to question #3, the proposed production policy performs at least as well as the current production policy 90.2% of the time.  Furthermore, under the current production policy there is a 65.5% chance that the shaft and bearing diameter is outside of the required tolerance (</w:t>
      </w:r>
      <w:r>
        <w:rPr>
          <w:rFonts w:cs="Arial" w:ascii="Arial" w:hAnsi="Arial"/>
          <w:lang w:eastAsia="en-US"/>
        </w:rPr>
        <w:t>between .005 and .009 inches</w:t>
      </w:r>
      <w:r>
        <w:rPr>
          <w:rFonts w:cs="Arial" w:ascii="Arial" w:hAnsi="Arial"/>
          <w:color w:val="000000"/>
          <w:lang w:eastAsia="en-US"/>
        </w:rPr>
        <w:t xml:space="preserve">) which will cause the BearCat to crash. On the otherhand, under the proposed production policy, the shaft and bearing diameter is only outside of tolerance </w:t>
      </w:r>
      <w:r>
        <w:rPr>
          <w:rFonts w:cs="Arial" w:ascii="Arial" w:hAnsi="Arial"/>
          <w:lang w:eastAsia="en-US"/>
        </w:rPr>
        <w:t>1</w:t>
      </w:r>
      <w:r>
        <w:rPr>
          <w:rFonts w:cs="Arial" w:ascii="Arial" w:hAnsi="Arial"/>
        </w:rPr>
        <w:t>7</w:t>
      </w:r>
      <w:r>
        <w:rPr>
          <w:rFonts w:cs="Arial" w:ascii="Arial" w:hAnsi="Arial"/>
          <w:lang w:eastAsia="en-US"/>
        </w:rPr>
        <w:t>.8% of the time.  This reduced failure rate is a clear indication that GBRC management would receive a better return on investment with the proposed production policy</w:t>
      </w:r>
      <w:r>
        <w:rPr>
          <w:rFonts w:cs="Arial" w:ascii="Arial" w:hAnsi="Arial"/>
          <w:color w:val="000000"/>
          <w:lang w:eastAsia="en-US"/>
        </w:rPr>
        <w:t>.</w:t>
      </w:r>
    </w:p>
    <w:p>
      <w:pPr>
        <w:pStyle w:val="Normal"/>
        <w:rPr>
          <w:rFonts w:ascii="Arial" w:hAnsi="Arial" w:cs="Arial"/>
          <w:color w:val="000000"/>
          <w:lang w:eastAsia="en-US"/>
        </w:rPr>
      </w:pPr>
      <w:r>
        <w:rPr>
          <w:rFonts w:cs="Arial" w:ascii="Arial" w:hAnsi="Arial"/>
          <w:color w:val="00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Arial" w:hAnsi="Arial" w:cs="Arial"/>
      <w:color w:val="000000"/>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2000-05-07T21:39:00Z</dcterms:created>
  <dc:creator>PAT BUKOWSKI</dc:creator>
  <dc:description/>
  <dc:language>en-CA</dc:language>
  <cp:lastModifiedBy>PAT BUKOWSKI</cp:lastModifiedBy>
  <cp:lastPrinted>2000-05-07T16:25:00Z</cp:lastPrinted>
  <dcterms:modified xsi:type="dcterms:W3CDTF">2000-05-07T21:39:00Z</dcterms:modified>
  <cp:revision>2</cp:revision>
  <dc:subject/>
  <dc:title>Questions</dc:title>
</cp:coreProperties>
</file>