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Possible new WSCC E-tag time table for Policy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32"/>
          <w:highlight w:val="yellow"/>
          <w:u w:val="single"/>
        </w:rPr>
        <w:t xml:space="preserve">REVISION </w:t>
      </w:r>
      <w:r>
        <w:rPr>
          <w:b/>
          <w:sz w:val="32"/>
          <w:u w:val="single"/>
        </w:rPr>
        <w:t>3</w:t>
      </w:r>
    </w:p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rPr/>
      </w:pPr>
      <w:r>
        <w:rPr/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7"/>
        <w:gridCol w:w="1511"/>
        <w:gridCol w:w="1779"/>
        <w:gridCol w:w="1891"/>
        <w:gridCol w:w="1838"/>
        <w:gridCol w:w="1838"/>
        <w:gridCol w:w="34"/>
      </w:tblGrid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Transaction Start/Submittal time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Late Status Deadline</w:t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Actual Tag Submission Time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Provider Assessment Time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Approval/Denial Notes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Time to Start of Transaction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Start 00:00 next day or beyond when submitted prior to 18:00 of the current day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15:00 day prior to start</w:t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</w:rPr>
              <w:t>Any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3 hours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if submitted before deadline, else Passive Denial.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6 Hours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Start 00:00 next day and submitted between 18:00 and 23:59:59 on day prior to start-- OR -- start within current day</w:t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 Hours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 Hours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 Hours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4 Hours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cs="Arial" w:ascii="Arial" w:hAnsi="Arial"/>
                <w:b/>
                <w:sz w:val="18"/>
              </w:rPr>
              <w:t>1 Hour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1 hour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cs="Arial" w:ascii="Arial" w:hAnsi="Arial"/>
                <w:b/>
                <w:sz w:val="18"/>
              </w:rPr>
              <w:t>30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Approval.  Deferred denial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 xml:space="preserve">30 minutes to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Approval.  No deferred denial.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10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f03c"/>
            </w: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5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Passive Denial.  No deferred denial.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3e"/>
            </w:r>
            <w:r>
              <w:rPr>
                <w:rFonts w:cs="Arial" w:ascii="Arial" w:hAnsi="Arial"/>
                <w:b/>
                <w:sz w:val="18"/>
              </w:rPr>
              <w:t>15 Min</w:t>
            </w:r>
          </w:p>
        </w:tc>
        <w:tc>
          <w:tcPr>
            <w:tcW w:w="3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1072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/>
            </w:pPr>
            <w:r>
              <w:rPr/>
              <w:t>Notes/Clarification: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All clock times are in LCA prevailing time.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Tags falling under the criteria in yellow are deemed pre-schedule tags.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Tags falling under the criteria in green are deemed real-time tags.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Pre-schedule tags submitted between 15:00 and 18:00 will be assigned LATE composite status.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/>
              <w:t>Real-time tags submitted after 20 minutes prior to the start of the transaction will be assigned LATE composite status.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2001-07-02T18:46:00Z</dcterms:created>
  <dc:creator>Dempsey</dc:creator>
  <dc:description/>
  <dc:language>en-CA</dc:language>
  <cp:lastModifiedBy>Robert H Harshbarger</cp:lastModifiedBy>
  <dcterms:modified xsi:type="dcterms:W3CDTF">2001-07-02T18:46:00Z</dcterms:modified>
  <cp:revision>2</cp:revision>
  <dc:subject/>
  <dc:title>Possible new WSCC E-tag time table for Policy 3</dc:title>
</cp:coreProperties>
</file>