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drawing>
          <wp:inline distT="0" distB="0" distL="0" distR="0">
            <wp:extent cx="1986280" cy="485140"/>
            <wp:effectExtent l="0" t="0" r="0" b="0"/>
            <wp:docPr id="1" name="edelma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lman" descr="" title=""/>
                    <pic:cNvPicPr>
                      <a:picLocks noChangeAspect="1" noChangeArrowheads="1"/>
                    </pic:cNvPicPr>
                  </pic:nvPicPr>
                  <pic:blipFill>
                    <a:blip r:embed="rId2"/>
                    <a:srcRect l="-5" t="-20" r="-5" b="-20"/>
                    <a:stretch>
                      <a:fillRect/>
                    </a:stretch>
                  </pic:blipFill>
                  <pic:spPr bwMode="auto">
                    <a:xfrm>
                      <a:off x="0" y="0"/>
                      <a:ext cx="1986280" cy="485140"/>
                    </a:xfrm>
                    <a:prstGeom prst="rect">
                      <a:avLst/>
                    </a:prstGeom>
                    <a:noFill/>
                  </pic:spPr>
                </pic:pic>
              </a:graphicData>
            </a:graphic>
          </wp:inline>
        </w:drawing>
      </w:r>
    </w:p>
    <w:p>
      <w:pPr>
        <w:pStyle w:val="Normal"/>
        <w:tabs>
          <w:tab w:val="clear" w:pos="720"/>
          <w:tab w:val="left" w:pos="8640" w:leader="none"/>
        </w:tabs>
        <w:jc w:val="end"/>
        <w:rPr/>
      </w:pPr>
      <w:r>
        <w:rPr/>
      </w:r>
    </w:p>
    <w:p>
      <w:pPr>
        <w:pStyle w:val="Normal"/>
        <w:tabs>
          <w:tab w:val="clear" w:pos="720"/>
          <w:tab w:val="left" w:pos="8640" w:leader="none"/>
        </w:tabs>
        <w:jc w:val="center"/>
        <w:rPr>
          <w:b/>
        </w:rPr>
      </w:pPr>
      <w:r>
        <w:rPr>
          <w:b/>
        </w:rPr>
        <w:t>MEMORANDUM</w:t>
      </w:r>
    </w:p>
    <w:p>
      <w:pPr>
        <w:pStyle w:val="Normal"/>
        <w:tabs>
          <w:tab w:val="clear" w:pos="720"/>
          <w:tab w:val="left" w:pos="1440" w:leader="none"/>
        </w:tabs>
        <w:spacing w:before="240" w:after="0"/>
        <w:rPr>
          <w:sz w:val="24"/>
        </w:rPr>
      </w:pPr>
      <w:r>
        <w:rPr>
          <w:b/>
          <w:sz w:val="24"/>
        </w:rPr>
        <w:t>DATE:</w:t>
      </w:r>
      <w:r>
        <w:rPr>
          <w:sz w:val="24"/>
        </w:rPr>
        <w:tab/>
      </w:r>
      <w:r>
        <w:rPr>
          <w:sz w:val="24"/>
        </w:rPr>
        <w:fldChar w:fldCharType="begin"/>
      </w:r>
      <w:r>
        <w:rPr>
          <w:sz w:val="24"/>
        </w:rPr>
        <w:instrText xml:space="preserve"> DATE \@"dddd', 'MMMM\ dd', 'yyyy" </w:instrText>
      </w:r>
      <w:r>
        <w:rPr>
          <w:sz w:val="24"/>
        </w:rPr>
        <w:fldChar w:fldCharType="separate"/>
      </w:r>
      <w:r>
        <w:rPr>
          <w:sz w:val="24"/>
        </w:rPr>
        <w:t>Sunday, September 28, 2025</w:t>
      </w:r>
      <w:r>
        <w:rPr>
          <w:sz w:val="24"/>
        </w:rPr>
        <w:fldChar w:fldCharType="end"/>
      </w:r>
    </w:p>
    <w:p>
      <w:pPr>
        <w:pStyle w:val="Header"/>
        <w:tabs>
          <w:tab w:val="clear" w:pos="4320"/>
          <w:tab w:val="clear" w:pos="8640"/>
          <w:tab w:val="left" w:pos="1080" w:leader="none"/>
        </w:tabs>
        <w:spacing w:before="120" w:after="0"/>
        <w:rPr/>
      </w:pPr>
      <w:r>
        <w:rPr>
          <w:b/>
          <w:lang w:val="en-GB"/>
        </w:rPr>
        <w:t>TO:</w:t>
      </w:r>
      <w:r>
        <w:rPr>
          <w:lang w:val="en-GB"/>
        </w:rPr>
        <w:tab/>
        <w:tab/>
      </w:r>
      <w:r>
        <w:rPr>
          <w:u w:val="single"/>
          <w:lang w:val="en-GB"/>
        </w:rPr>
        <w:t>Enron</w:t>
      </w:r>
      <w:r>
        <w:rPr>
          <w:lang w:val="en-GB"/>
        </w:rPr>
        <w:t>: E. Hoeffelman, F. Grant</w:t>
      </w:r>
    </w:p>
    <w:p>
      <w:pPr>
        <w:pStyle w:val="Header"/>
        <w:tabs>
          <w:tab w:val="clear" w:pos="4320"/>
          <w:tab w:val="clear" w:pos="8640"/>
          <w:tab w:val="left" w:pos="1080" w:leader="none"/>
        </w:tabs>
        <w:spacing w:before="120" w:after="0"/>
        <w:rPr/>
      </w:pPr>
      <w:r>
        <w:rPr>
          <w:b/>
        </w:rPr>
        <w:t>FROM:</w:t>
      </w:r>
      <w:r>
        <w:rPr/>
        <w:tab/>
        <w:tab/>
      </w:r>
      <w:r>
        <w:rPr>
          <w:u w:val="single"/>
        </w:rPr>
        <w:t>Edelman</w:t>
      </w:r>
      <w:r>
        <w:rPr/>
        <w:t>: L. Currie</w:t>
      </w:r>
    </w:p>
    <w:p>
      <w:pPr>
        <w:pStyle w:val="Normal"/>
        <w:tabs>
          <w:tab w:val="clear" w:pos="720"/>
          <w:tab w:val="left" w:pos="1080" w:leader="none"/>
        </w:tabs>
        <w:spacing w:before="120" w:after="0"/>
        <w:rPr/>
      </w:pPr>
      <w:r>
        <w:rPr>
          <w:b/>
          <w:sz w:val="24"/>
          <w:lang w:val="it-IT"/>
        </w:rPr>
        <w:t>CC:</w:t>
      </w:r>
      <w:r>
        <w:rPr>
          <w:sz w:val="24"/>
          <w:lang w:val="it-IT"/>
        </w:rPr>
        <w:tab/>
        <w:tab/>
      </w:r>
      <w:r>
        <w:rPr>
          <w:sz w:val="24"/>
          <w:u w:val="single"/>
          <w:lang w:val="it-IT"/>
        </w:rPr>
        <w:t>Edelman</w:t>
      </w:r>
      <w:r>
        <w:rPr>
          <w:sz w:val="24"/>
          <w:lang w:val="it-IT"/>
        </w:rPr>
        <w:t>: R. Macrae</w:t>
      </w:r>
    </w:p>
    <w:p>
      <w:pPr>
        <w:pStyle w:val="BodyTextIndent"/>
        <w:spacing w:before="120" w:after="0"/>
        <w:ind w:hanging="1440" w:start="1440" w:end="0"/>
        <w:rPr/>
      </w:pPr>
      <w:r>
        <w:rPr>
          <w:lang w:val="en-GB"/>
        </w:rPr>
        <w:t>RE:</w:t>
      </w:r>
      <w:r>
        <w:rPr>
          <w:b w:val="false"/>
          <w:lang w:val="en-GB"/>
        </w:rPr>
        <w:tab/>
        <w:tab/>
        <w:t>Media Contacts for Stockholm Summit</w:t>
      </w:r>
    </w:p>
    <w:p>
      <w:pPr>
        <w:pStyle w:val="Normal"/>
        <w:pBdr>
          <w:top w:val="single" w:sz="4" w:space="0" w:color="000000"/>
        </w:pBdr>
        <w:tabs>
          <w:tab w:val="clear" w:pos="720"/>
          <w:tab w:val="left" w:pos="1440" w:leader="none"/>
        </w:tabs>
        <w:spacing w:before="120" w:after="0"/>
        <w:rPr>
          <w:b/>
          <w:sz w:val="24"/>
          <w:lang w:val="en-GB"/>
        </w:rPr>
      </w:pPr>
      <w:r>
        <w:rPr>
          <w:b/>
          <w:sz w:val="24"/>
          <w:lang w:val="en-GB"/>
        </w:rPr>
      </w:r>
    </w:p>
    <w:p>
      <w:pPr>
        <w:pStyle w:val="Header"/>
        <w:tabs>
          <w:tab w:val="clear" w:pos="4320"/>
          <w:tab w:val="clear" w:pos="8640"/>
        </w:tabs>
        <w:rPr>
          <w:lang w:val="en-GB"/>
        </w:rPr>
      </w:pPr>
      <w:r>
        <w:rPr>
          <w:lang w:val="en-GB"/>
        </w:rPr>
        <w:t xml:space="preserve">Eva, </w:t>
      </w:r>
    </w:p>
    <w:p>
      <w:pPr>
        <w:pStyle w:val="Header"/>
        <w:tabs>
          <w:tab w:val="clear" w:pos="4320"/>
          <w:tab w:val="clear" w:pos="8640"/>
        </w:tabs>
        <w:rPr>
          <w:lang w:val="en-GB"/>
        </w:rPr>
      </w:pPr>
      <w:r>
        <w:rPr>
          <w:lang w:val="en-GB"/>
        </w:rPr>
      </w:r>
    </w:p>
    <w:p>
      <w:pPr>
        <w:pStyle w:val="Header"/>
        <w:tabs>
          <w:tab w:val="clear" w:pos="4320"/>
          <w:tab w:val="clear" w:pos="8640"/>
        </w:tabs>
        <w:rPr>
          <w:lang w:val="en-GB"/>
        </w:rPr>
      </w:pPr>
      <w:r>
        <w:rPr>
          <w:lang w:val="en-GB"/>
        </w:rPr>
        <w:t>Please find below the list of key journalists we recommend emailing (and/or faxing) the Stockholm statement.  This list contains journalists whom Peter has met and briefed as well as others we have been in conversation with who have yet to meet Peter, either due to current sensitivities within that market or schedule conflicts.  There are also a few contacts that, because they cover such a broad spectrum of news, are interested in meeting with company representatives only on a purely reactive basis to a specific news story.</w:t>
      </w:r>
    </w:p>
    <w:p>
      <w:pPr>
        <w:pStyle w:val="Header"/>
        <w:tabs>
          <w:tab w:val="clear" w:pos="4320"/>
          <w:tab w:val="clear" w:pos="8640"/>
        </w:tabs>
        <w:rPr>
          <w:lang w:val="en-GB"/>
        </w:rPr>
      </w:pPr>
      <w:r>
        <w:rPr>
          <w:lang w:val="en-GB"/>
        </w:rPr>
      </w:r>
    </w:p>
    <w:p>
      <w:pPr>
        <w:pStyle w:val="Header"/>
        <w:tabs>
          <w:tab w:val="clear" w:pos="4320"/>
          <w:tab w:val="clear" w:pos="8640"/>
        </w:tabs>
        <w:rPr>
          <w:lang w:val="en-GB"/>
        </w:rPr>
      </w:pPr>
      <w:r>
        <w:rPr>
          <w:lang w:val="en-GB"/>
        </w:rPr>
        <w:t xml:space="preserve">In order to continue to build and further develop these relationships, we would recommend sending the Statement to the following: </w:t>
      </w:r>
    </w:p>
    <w:p>
      <w:pPr>
        <w:pStyle w:val="Normal"/>
        <w:rPr>
          <w:sz w:val="24"/>
          <w:lang w:val="en-GB"/>
        </w:rPr>
      </w:pPr>
      <w:r>
        <w:rPr>
          <w:sz w:val="24"/>
          <w:lang w:val="en-GB"/>
        </w:rPr>
      </w:r>
    </w:p>
    <w:tbl>
      <w:tblPr>
        <w:tblW w:w="8330" w:type="dxa"/>
        <w:jc w:val="start"/>
        <w:tblInd w:w="0" w:type="dxa"/>
        <w:tblLayout w:type="fixed"/>
        <w:tblCellMar>
          <w:top w:w="0" w:type="dxa"/>
          <w:start w:w="108" w:type="dxa"/>
          <w:bottom w:w="0" w:type="dxa"/>
          <w:end w:w="108" w:type="dxa"/>
        </w:tblCellMar>
      </w:tblPr>
      <w:tblGrid>
        <w:gridCol w:w="1682"/>
        <w:gridCol w:w="2112"/>
        <w:gridCol w:w="1134"/>
        <w:gridCol w:w="3402"/>
      </w:tblGrid>
      <w:tr>
        <w:trPr/>
        <w:tc>
          <w:tcPr>
            <w:tcW w:w="1682"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CONTACT NAME</w:t>
            </w:r>
          </w:p>
        </w:tc>
        <w:tc>
          <w:tcPr>
            <w:tcW w:w="2112"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PUBLICATION</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DATE OF BRIEF</w:t>
            </w:r>
          </w:p>
        </w:tc>
        <w:tc>
          <w:tcPr>
            <w:tcW w:w="3402"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RESULT</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Frans Boogards</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Algemeen Dagblad</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15/02/01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Referred us to Netherlands Bureau, as EU correspondent does not follow. Local agency’s competence.</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Adrian Cox</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Bloomberg</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20/03/01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Telephone interview previewing Stockholm Summit. </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Pascal Sertyn</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De Standaard</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14/12/01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Intent to write overview of market, but did not appear</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Marjane Van Beuningen</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De Telegraaf</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Week of 26/02/01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Briefing delayed until more appropriate time for Netherlands</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GJ Bogaerts</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De Volkskrant</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02/02/01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Rescheduled twice. To be rescheduled when more appropriate time for Netherlands</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Lawrence Frost</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European Voice</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Week of 26/02</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Interest around (pre/post) Stockholm Summit – TBC</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Daniel Dombey</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Financial Times</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15/03/01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Excellent briefing with new correspondent. Solid contact initiated.</w:t>
            </w:r>
          </w:p>
        </w:tc>
      </w:tr>
    </w:tbl>
    <w:p>
      <w:pPr>
        <w:pStyle w:val="Normal"/>
        <w:rPr/>
      </w:pPr>
      <w:r>
        <w:rPr/>
      </w:r>
      <w:r>
        <w:br w:type="page"/>
      </w:r>
    </w:p>
    <w:p>
      <w:pPr>
        <w:pStyle w:val="BodyTextIndent"/>
        <w:pBdr>
          <w:bottom w:val="single" w:sz="4" w:space="1" w:color="000000"/>
        </w:pBdr>
        <w:tabs>
          <w:tab w:val="left" w:pos="1080" w:leader="none"/>
          <w:tab w:val="left" w:pos="1420" w:leader="none"/>
        </w:tabs>
        <w:spacing w:before="120" w:after="0"/>
        <w:jc w:val="end"/>
        <w:rPr>
          <w:bCs/>
          <w:i/>
          <w:i/>
          <w:iCs/>
          <w:sz w:val="22"/>
          <w:lang w:val="en-GB"/>
        </w:rPr>
      </w:pPr>
      <w:r>
        <w:rPr>
          <w:bCs/>
          <w:i/>
          <w:iCs/>
          <w:sz w:val="22"/>
          <w:lang w:val="en-GB"/>
        </w:rPr>
        <w:t>Media Contacts for Stockholm Summit/Page 2 – March 20, 2001</w:t>
      </w:r>
    </w:p>
    <w:p>
      <w:pPr>
        <w:pStyle w:val="Normal"/>
        <w:rPr>
          <w:bCs/>
          <w:i/>
          <w:i/>
          <w:iCs/>
          <w:sz w:val="22"/>
          <w:lang w:val="en-GB"/>
        </w:rPr>
      </w:pPr>
      <w:r>
        <w:rPr>
          <w:bCs/>
          <w:i/>
          <w:iCs/>
          <w:sz w:val="22"/>
          <w:lang w:val="en-GB"/>
        </w:rPr>
      </w:r>
    </w:p>
    <w:p>
      <w:pPr>
        <w:pStyle w:val="Normal"/>
        <w:rPr/>
      </w:pPr>
      <w:r>
        <w:rPr/>
      </w:r>
    </w:p>
    <w:tbl>
      <w:tblPr>
        <w:tblW w:w="8330" w:type="dxa"/>
        <w:jc w:val="start"/>
        <w:tblInd w:w="0" w:type="dxa"/>
        <w:tblLayout w:type="fixed"/>
        <w:tblCellMar>
          <w:top w:w="0" w:type="dxa"/>
          <w:start w:w="108" w:type="dxa"/>
          <w:bottom w:w="0" w:type="dxa"/>
          <w:end w:w="108" w:type="dxa"/>
        </w:tblCellMar>
      </w:tblPr>
      <w:tblGrid>
        <w:gridCol w:w="1682"/>
        <w:gridCol w:w="2112"/>
        <w:gridCol w:w="1134"/>
        <w:gridCol w:w="3402"/>
      </w:tblGrid>
      <w:tr>
        <w:trPr/>
        <w:tc>
          <w:tcPr>
            <w:tcW w:w="1682"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CONTACT NAME</w:t>
            </w:r>
          </w:p>
        </w:tc>
        <w:tc>
          <w:tcPr>
            <w:tcW w:w="2112"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PUBLICATION</w:t>
            </w:r>
          </w:p>
        </w:tc>
        <w:tc>
          <w:tcPr>
            <w:tcW w:w="1134"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DATE OF BRIEF</w:t>
            </w:r>
          </w:p>
        </w:tc>
        <w:tc>
          <w:tcPr>
            <w:tcW w:w="3402" w:type="dxa"/>
            <w:tcBorders>
              <w:top w:val="single" w:sz="4" w:space="0" w:color="000000"/>
              <w:start w:val="single" w:sz="4" w:space="0" w:color="000000"/>
              <w:bottom w:val="single" w:sz="4" w:space="0" w:color="000000"/>
              <w:end w:val="single" w:sz="4" w:space="0" w:color="000000"/>
            </w:tcBorders>
          </w:tcPr>
          <w:p>
            <w:pPr>
              <w:pStyle w:val="Normal"/>
              <w:rPr>
                <w:b/>
                <w:bCs/>
                <w:sz w:val="24"/>
              </w:rPr>
            </w:pPr>
            <w:r>
              <w:rPr>
                <w:b/>
                <w:bCs/>
                <w:sz w:val="24"/>
              </w:rPr>
              <w:t>RESULT</w:t>
            </w:r>
          </w:p>
        </w:tc>
      </w:tr>
      <w:tr>
        <w:trPr/>
        <w:tc>
          <w:tcPr>
            <w:tcW w:w="168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bCs/>
                <w:lang w:val="fr-FR"/>
              </w:rPr>
            </w:pPr>
            <w:r>
              <w:rPr>
                <w:bCs/>
                <w:lang w:val="fr-FR"/>
              </w:rPr>
              <w:t>Birgit Jennen</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FT Deutschland</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26/02/01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 xml:space="preserve">Postponed due to sensitivities in Germany and other FT Deutschland coverage. </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Joachim Hoenig</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Handelsblatt</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02/02/01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lang w:val="en-US"/>
              </w:rPr>
            </w:pPr>
            <w:r>
              <w:rPr>
                <w:sz w:val="24"/>
                <w:lang w:val="en-US"/>
              </w:rPr>
              <w:t xml:space="preserve">Briefing with P. Styles. Excellent contact made. Reporter has contacted Peter since then for info. </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Barry James</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International Herald Tribune</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TBC</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lang w:val="fr-FR"/>
              </w:rPr>
              <w:t>Ongoing liaison</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Philip Gelie</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Le Figaro</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Set for 20/03/01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Postponed due to scheduling conflicts. Interested in view of Stockholm Summit. </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lang w:val="it-IT"/>
              </w:rPr>
            </w:pPr>
            <w:r>
              <w:rPr>
                <w:sz w:val="24"/>
                <w:lang w:val="it-IT"/>
              </w:rPr>
              <w:t>Laurent Zecchini</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Le Monde</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TBC</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Ongoing liaison</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Jacques Doquiert</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Les Echos</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TBC</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lang w:val="fr-FR"/>
              </w:rPr>
            </w:pPr>
            <w:r>
              <w:rPr>
                <w:sz w:val="24"/>
                <w:lang w:val="fr-FR"/>
              </w:rPr>
              <w:t>Ongoing liaison</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lang w:val="it-IT"/>
              </w:rPr>
            </w:pPr>
            <w:r>
              <w:rPr>
                <w:sz w:val="24"/>
                <w:lang w:val="it-IT"/>
              </w:rPr>
              <w:t>Robin Pomeroy</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lang w:val="it-IT"/>
              </w:rPr>
            </w:pPr>
            <w:r>
              <w:rPr>
                <w:sz w:val="24"/>
                <w:lang w:val="it-IT"/>
              </w:rPr>
              <w:t>Reuters</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07/02/01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Excellent briefing. Story ran across wire February 8 using Enron key messages without attribution to Enron.</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Philip Shishkin</w:t>
            </w:r>
          </w:p>
        </w:tc>
        <w:tc>
          <w:tcPr>
            <w:tcW w:w="211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Wall Street Journal Europe</w:t>
            </w:r>
          </w:p>
        </w:tc>
        <w:tc>
          <w:tcPr>
            <w:tcW w:w="1134"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19/03/01</w:t>
            </w:r>
          </w:p>
        </w:tc>
        <w:tc>
          <w:tcPr>
            <w:tcW w:w="3402"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Telephone interview, preview of Stockholm Summit.</w:t>
            </w:r>
          </w:p>
        </w:tc>
      </w:tr>
      <w:tr>
        <w:trPr/>
        <w:tc>
          <w:tcPr>
            <w:tcW w:w="168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211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1134"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c>
          <w:tcPr>
            <w:tcW w:w="3402"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sz w:val="24"/>
          <w:lang w:val="en-US"/>
        </w:rPr>
      </w:pPr>
      <w:r>
        <w:rPr>
          <w:sz w:val="24"/>
          <w:lang w:val="en-US"/>
        </w:rPr>
      </w:r>
    </w:p>
    <w:p>
      <w:pPr>
        <w:pStyle w:val="Normal"/>
        <w:rPr>
          <w:sz w:val="24"/>
          <w:lang w:val="en-US"/>
        </w:rPr>
      </w:pPr>
      <w:r>
        <w:rPr>
          <w:sz w:val="24"/>
          <w:lang w:val="en-US"/>
        </w:rPr>
      </w:r>
    </w:p>
    <w:p>
      <w:pPr>
        <w:pStyle w:val="Normal"/>
        <w:rPr>
          <w:sz w:val="24"/>
        </w:rPr>
      </w:pPr>
      <w:r>
        <w:rPr>
          <w:sz w:val="24"/>
        </w:rPr>
        <w:t xml:space="preserve">Eva, please let me know if you have any comments on the above approach and contacts.  On your approval, we will issue the Statement. </w:t>
      </w:r>
    </w:p>
    <w:p>
      <w:pPr>
        <w:pStyle w:val="Normal"/>
        <w:rPr>
          <w:sz w:val="24"/>
        </w:rPr>
      </w:pPr>
      <w:r>
        <w:rPr>
          <w:sz w:val="24"/>
        </w:rPr>
      </w:r>
    </w:p>
    <w:p>
      <w:pPr>
        <w:pStyle w:val="Normal"/>
        <w:rPr>
          <w:sz w:val="24"/>
        </w:rPr>
      </w:pPr>
      <w:r>
        <w:rPr>
          <w:sz w:val="24"/>
        </w:rPr>
      </w:r>
    </w:p>
    <w:p>
      <w:pPr>
        <w:pStyle w:val="Normal"/>
        <w:rPr>
          <w:sz w:val="24"/>
        </w:rPr>
      </w:pPr>
      <w:r>
        <w:rPr>
          <w:sz w:val="24"/>
        </w:rPr>
        <w:t>Best regards,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Laura Currie</w:t>
      </w:r>
    </w:p>
    <w:p>
      <w:pPr>
        <w:pStyle w:val="Normal"/>
        <w:rPr>
          <w:sz w:val="24"/>
        </w:rPr>
      </w:pPr>
      <w:r>
        <w:rPr>
          <w:sz w:val="24"/>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0"/>
      <w:lang w:val="en-GB" w:bidi="ar-SA" w:eastAsia="zh-CN"/>
    </w:rPr>
  </w:style>
  <w:style w:type="paragraph" w:styleId="Heading1">
    <w:name w:val="heading 1"/>
    <w:basedOn w:val="Normal"/>
    <w:next w:val="Normal"/>
    <w:qFormat/>
    <w:pPr>
      <w:keepNext w:val="true"/>
      <w:numPr>
        <w:ilvl w:val="0"/>
        <w:numId w:val="1"/>
      </w:numPr>
      <w:outlineLvl w:val="0"/>
    </w:pPr>
    <w:rPr>
      <w:b/>
      <w:i/>
      <w:sz w:val="24"/>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lang w:val="en-US"/>
    </w:rPr>
  </w:style>
  <w:style w:type="paragraph" w:styleId="BodyTextIndent">
    <w:name w:val="Body Text Indent"/>
    <w:basedOn w:val="Normal"/>
    <w:pPr>
      <w:tabs>
        <w:tab w:val="clear" w:pos="720"/>
        <w:tab w:val="left" w:pos="1080" w:leader="none"/>
      </w:tabs>
      <w:spacing w:before="240" w:after="0"/>
      <w:ind w:hanging="720" w:start="720" w:end="0"/>
    </w:pPr>
    <w:rPr>
      <w:b/>
      <w:sz w:val="24"/>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2001-03-21T14:26:00Z</dcterms:created>
  <dc:creator>Valeria Fagone</dc:creator>
  <dc:description/>
  <dc:language>en-CA</dc:language>
  <cp:lastModifiedBy>ehoeffel</cp:lastModifiedBy>
  <cp:lastPrinted>2001-03-21T17:21:00Z</cp:lastPrinted>
  <dcterms:modified xsi:type="dcterms:W3CDTF">2001-03-21T14:26:00Z</dcterms:modified>
  <cp:revision>2</cp:revision>
  <dc:subject/>
  <dc:title> </dc:title>
</cp:coreProperties>
</file>