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i/>
          <w:i/>
          <w:spacing w:val="180"/>
          <w:sz w:val="28"/>
        </w:rPr>
      </w:pPr>
      <w:r>
        <w:rPr>
          <w:b/>
          <w:i/>
          <w:spacing w:val="180"/>
          <w:sz w:val="28"/>
        </w:rPr>
      </w:r>
    </w:p>
    <w:p>
      <w:pPr>
        <w:pStyle w:val="Normal"/>
        <w:jc w:val="end"/>
        <w:rPr>
          <w:b/>
          <w:i/>
          <w:i/>
          <w:spacing w:val="180"/>
          <w:sz w:val="28"/>
        </w:rPr>
      </w:pPr>
      <w:r>
        <w:rPr>
          <w:b/>
          <w:i/>
          <w:spacing w:val="180"/>
          <w:sz w:val="28"/>
        </w:rPr>
        <w:t>CANDIDATE</w:t>
      </w:r>
    </w:p>
    <w:p>
      <w:pPr>
        <w:pStyle w:val="Normal"/>
        <w:jc w:val="end"/>
        <w:rPr>
          <w:b/>
          <w:i/>
          <w:i/>
          <w:spacing w:val="180"/>
          <w:sz w:val="28"/>
        </w:rPr>
      </w:pPr>
      <w:r>
        <w:rPr>
          <w:b/>
          <w:i/>
          <w:spacing w:val="180"/>
          <w:sz w:val="28"/>
        </w:rPr>
        <w:t>Weekend Itinerary</w:t>
      </w:r>
    </w:p>
    <w:p>
      <w:pPr>
        <w:pStyle w:val="Normal"/>
        <w:jc w:val="end"/>
        <w:rPr>
          <w:b/>
          <w:i/>
          <w:i/>
          <w:spacing w:val="180"/>
        </w:rPr>
      </w:pPr>
      <w:r>
        <w:rPr>
          <w:i/>
          <w:spacing w:val="180"/>
          <w:sz w:val="22"/>
        </w:rPr>
        <w:t>Associate and Analyst Super Saturday</w:t>
      </w:r>
    </w:p>
    <w:p>
      <w:pPr>
        <w:pStyle w:val="Normal"/>
        <w:rPr>
          <w:b/>
          <w:i/>
          <w:i/>
          <w:spacing w:val="180"/>
        </w:rPr>
      </w:pPr>
      <w:r>
        <w:rPr>
          <w:b/>
          <w:i/>
          <w:spacing w:val="180"/>
        </w:rPr>
      </w:r>
    </w:p>
    <w:p>
      <w:pPr>
        <w:pStyle w:val="Normal"/>
        <w:rPr>
          <w:b/>
          <w:i/>
          <w:i/>
          <w:spacing w:val="180"/>
        </w:rPr>
      </w:pPr>
      <w:r>
        <w:rPr>
          <w:b/>
          <w:i/>
          <w:spacing w:val="180"/>
        </w:rPr>
      </w:r>
    </w:p>
    <w:p>
      <w:pPr>
        <w:pStyle w:val="Normal"/>
        <w:pBdr>
          <w:top w:val="double" w:sz="12" w:space="1" w:color="000000"/>
          <w:bottom w:val="double" w:sz="12" w:space="1" w:color="000000"/>
        </w:pBdr>
        <w:shd w:fill="DFDFDF" w:val="clear"/>
        <w:rPr>
          <w:b/>
          <w:i/>
          <w:i/>
          <w:spacing w:val="180"/>
          <w:sz w:val="18"/>
        </w:rPr>
      </w:pPr>
      <w:r>
        <w:rPr>
          <w:b/>
          <w:i/>
          <w:spacing w:val="180"/>
          <w:sz w:val="18"/>
        </w:rPr>
        <w:t>FRIDAY, JUNE 2</w:t>
      </w:r>
    </w:p>
    <w:p>
      <w:pPr>
        <w:pStyle w:val="Normal"/>
        <w:rPr>
          <w:b/>
          <w:i/>
          <w:i/>
          <w:spacing w:val="180"/>
          <w:sz w:val="18"/>
        </w:rPr>
      </w:pPr>
      <w:r>
        <w:rPr>
          <w:b/>
          <w:i/>
          <w:spacing w:val="180"/>
          <w:sz w:val="18"/>
        </w:rPr>
      </w:r>
    </w:p>
    <w:p>
      <w:pPr>
        <w:pStyle w:val="Heading1"/>
        <w:ind w:hanging="0" w:start="0"/>
        <w:rPr/>
      </w:pPr>
      <w:r>
        <w:rPr/>
        <w:t>PLEASE WEAR YOUR NAME BADGE TO ALL ACTIVITIES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1440" w:leader="none"/>
          <w:tab w:val="left" w:pos="2520" w:leader="none"/>
        </w:tabs>
        <w:ind w:hanging="2520" w:start="2520" w:end="0"/>
        <w:rPr/>
      </w:pPr>
      <w:r>
        <w:rPr>
          <w:i/>
          <w:sz w:val="18"/>
        </w:rPr>
        <w:t>3:00  p.m.</w:t>
      </w:r>
      <w:r>
        <w:rPr>
          <w:sz w:val="18"/>
        </w:rPr>
        <w:tab/>
        <w:t xml:space="preserve">       </w:t>
        <w:tab/>
        <w:t>The Hyatt Regency  Hotel Downtown – candidate check in</w:t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/>
      </w:pPr>
      <w:r>
        <w:rPr>
          <w:i/>
          <w:sz w:val="18"/>
        </w:rPr>
        <w:t>3:30 - 4:15 p.m.</w:t>
      </w:r>
      <w:r>
        <w:rPr>
          <w:sz w:val="18"/>
        </w:rPr>
        <w:tab/>
        <w:t>Window Box – 2</w:t>
      </w:r>
      <w:r>
        <w:rPr>
          <w:sz w:val="18"/>
          <w:vertAlign w:val="superscript"/>
        </w:rPr>
        <w:t>nd</w:t>
      </w:r>
      <w:r>
        <w:rPr>
          <w:sz w:val="18"/>
        </w:rPr>
        <w:t xml:space="preserve"> Floor -Orientation – Speaker to welcome candidates and give an overview of Enron. </w:t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/>
      </w:pPr>
      <w:r>
        <w:rPr>
          <w:i/>
          <w:sz w:val="18"/>
        </w:rPr>
        <w:t>4:15 - 5:30 p.m</w:t>
      </w:r>
      <w:r>
        <w:rPr>
          <w:sz w:val="18"/>
        </w:rPr>
        <w:t>.</w:t>
        <w:tab/>
        <w:t>Candidate free time.</w:t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/>
      </w:pPr>
      <w:r>
        <w:rPr>
          <w:i/>
          <w:sz w:val="18"/>
        </w:rPr>
        <w:t>5:30 p.m. or 6:00 p.m.</w:t>
      </w:r>
      <w:r>
        <w:rPr>
          <w:sz w:val="18"/>
        </w:rPr>
        <w:tab/>
        <w:t>Window Box – Dinner departure -  Dress: Business Suits.  An Enron representative assigned to a dinner party will drive candidates to the restaurant.  Taxi cabs are available for those individuals not able to transport candidates.  Enron junior dinner lead should pick up/meet dinner party at Hyatt and assist in transporting candidates to meet senior dinner lead at restaurant. Details will be provided upon arrival</w:t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 xml:space="preserve">6:30 p.m., 7:00 p.m. or </w:t>
      </w:r>
      <w:r>
        <w:rPr>
          <w:sz w:val="18"/>
        </w:rPr>
        <w:tab/>
        <w:t xml:space="preserve">Dinner with Enron teams – </w:t>
      </w:r>
      <w:r>
        <w:rPr>
          <w:b/>
          <w:sz w:val="18"/>
        </w:rPr>
        <w:t xml:space="preserve">dinner participants will be provided names of candidates on Thursday, June 1 a.m. </w:t>
      </w:r>
    </w:p>
    <w:p>
      <w:pPr>
        <w:pStyle w:val="Normal"/>
        <w:tabs>
          <w:tab w:val="clear" w:pos="720"/>
          <w:tab w:val="left" w:pos="1800" w:leader="none"/>
        </w:tabs>
        <w:rPr>
          <w:sz w:val="18"/>
        </w:rPr>
      </w:pPr>
      <w:r>
        <w:rPr>
          <w:sz w:val="18"/>
        </w:rPr>
      </w:r>
    </w:p>
    <w:p>
      <w:pPr>
        <w:pStyle w:val="Normal"/>
        <w:pBdr>
          <w:top w:val="double" w:sz="12" w:space="1" w:color="000000"/>
          <w:bottom w:val="double" w:sz="12" w:space="1" w:color="000000"/>
        </w:pBdr>
        <w:shd w:fill="DFDFDF" w:val="clear"/>
        <w:tabs>
          <w:tab w:val="clear" w:pos="720"/>
          <w:tab w:val="left" w:pos="1800" w:leader="none"/>
        </w:tabs>
        <w:rPr>
          <w:b/>
          <w:i/>
          <w:i/>
          <w:spacing w:val="180"/>
          <w:sz w:val="18"/>
        </w:rPr>
      </w:pPr>
      <w:r>
        <w:rPr>
          <w:b/>
          <w:i/>
          <w:spacing w:val="180"/>
          <w:sz w:val="18"/>
        </w:rPr>
        <w:t>SATURDAY, JUNE3</w:t>
      </w:r>
    </w:p>
    <w:p>
      <w:pPr>
        <w:pStyle w:val="Normal"/>
        <w:tabs>
          <w:tab w:val="clear" w:pos="720"/>
          <w:tab w:val="left" w:pos="1800" w:leader="none"/>
        </w:tabs>
        <w:rPr>
          <w:b/>
          <w:i/>
          <w:i/>
          <w:spacing w:val="180"/>
          <w:sz w:val="18"/>
        </w:rPr>
      </w:pPr>
      <w:r>
        <w:rPr>
          <w:b/>
          <w:i/>
          <w:spacing w:val="180"/>
          <w:sz w:val="18"/>
        </w:rPr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>
          <w:b/>
          <w:sz w:val="18"/>
          <w:u w:val="single"/>
        </w:rPr>
      </w:pPr>
      <w:r>
        <w:rPr>
          <w:i/>
          <w:sz w:val="18"/>
        </w:rPr>
        <w:t>7:30 a.m.</w:t>
      </w:r>
      <w:r>
        <w:rPr>
          <w:sz w:val="18"/>
        </w:rPr>
        <w:tab/>
        <w:t>Window Box – Breakfast - Speaker John Lavarto – Enron and ENA’s businesses</w:t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/>
      </w:pPr>
      <w:r>
        <w:rPr>
          <w:i/>
          <w:sz w:val="18"/>
        </w:rPr>
        <w:tab/>
      </w:r>
      <w:r>
        <w:rPr>
          <w:sz w:val="18"/>
        </w:rPr>
        <w:t>Dress:  Business Casual, i.e. no suits or ties.</w:t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/>
      </w:pPr>
      <w:r>
        <w:rPr>
          <w:i/>
          <w:sz w:val="18"/>
        </w:rPr>
        <w:t>8:45 a.m.</w:t>
      </w:r>
      <w:r>
        <w:rPr>
          <w:sz w:val="18"/>
        </w:rPr>
        <w:tab/>
        <w:t>The Hyatt Regency Lobby – Depart for Enron Building, 1400 Smith Street</w:t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/>
      </w:pPr>
      <w:r>
        <w:rPr>
          <w:i/>
          <w:sz w:val="18"/>
        </w:rPr>
        <w:t>9:05 a.m. –11:30 a.m.</w:t>
      </w:r>
      <w:r>
        <w:rPr>
          <w:sz w:val="18"/>
        </w:rPr>
        <w:tab/>
        <w:t xml:space="preserve">Interviews.  </w:t>
      </w:r>
      <w:r>
        <w:rPr>
          <w:b/>
          <w:sz w:val="18"/>
        </w:rPr>
        <w:t xml:space="preserve">Interviewers will receive their packets with interview schedule, resumes, and evaluation forms on Thursday, June 1 a.m.  </w:t>
      </w:r>
      <w:r>
        <w:rPr>
          <w:sz w:val="18"/>
        </w:rPr>
        <w:t>Please check in on the 11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floor EB 1195 prior to your interviews.</w:t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/>
      </w:pPr>
      <w:r>
        <w:rPr>
          <w:i/>
          <w:sz w:val="18"/>
        </w:rPr>
        <w:t>11:30 a.m.  – 12:30 p.m.</w:t>
      </w:r>
      <w:r>
        <w:rPr>
          <w:sz w:val="18"/>
        </w:rPr>
        <w:tab/>
        <w:t xml:space="preserve">Lunch in the Enron Cafeteria  - Speaker: Ray Bowen – Enron </w:t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/>
      </w:pPr>
      <w:r>
        <w:rPr>
          <w:i/>
          <w:sz w:val="18"/>
        </w:rPr>
        <w:t>1:00 p.m..</w:t>
      </w:r>
      <w:r>
        <w:rPr>
          <w:sz w:val="18"/>
        </w:rPr>
        <w:tab/>
        <w:t xml:space="preserve"> Candidates check-out.  Depart by airport shuttle – reserve with hotel concierge</w:t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2520" w:leader="none"/>
        </w:tabs>
        <w:ind w:hanging="2520" w:start="2520" w:end="0"/>
        <w:rPr/>
      </w:pPr>
      <w:r>
        <w:rPr>
          <w:i/>
          <w:sz w:val="18"/>
        </w:rPr>
        <w:t>2:00 p.m.</w:t>
      </w:r>
      <w:r>
        <w:rPr>
          <w:sz w:val="18"/>
        </w:rPr>
        <w:tab/>
        <w:t>Decision Meeting 5C2</w:t>
      </w:r>
    </w:p>
    <w:sectPr>
      <w:type w:val="nextPage"/>
      <w:pgSz w:w="12240" w:h="15840"/>
      <w:pgMar w:left="1440" w:right="1440" w:gutter="0" w:header="0" w:top="108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2880" w:end="0"/>
      <w:jc w:val="center"/>
      <w:outlineLvl w:val="1"/>
    </w:pPr>
    <w:rPr>
      <w:b/>
      <w:i/>
      <w:spacing w:val="18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2000-05-25T15:20:00Z</dcterms:created>
  <dc:creator>ECT</dc:creator>
  <dc:description/>
  <dc:language>en-CA</dc:language>
  <cp:lastModifiedBy>tbland</cp:lastModifiedBy>
  <cp:lastPrinted>2000-05-25T11:39:00Z</cp:lastPrinted>
  <dcterms:modified xsi:type="dcterms:W3CDTF">2000-05-25T15:20:00Z</dcterms:modified>
  <cp:revision>2</cp:revision>
  <dc:subject/>
  <dc:title>Weekend Itinerary</dc:title>
</cp:coreProperties>
</file>