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Spectron Energy Inc.</w:t>
      </w:r>
    </w:p>
    <w:p>
      <w:pPr>
        <w:pStyle w:val="Normal"/>
        <w:jc w:val="both"/>
        <w:rPr>
          <w:rFonts w:ascii="Times New Roman" w:hAnsi="Times New Roman" w:cs="Times New Roman"/>
          <w:sz w:val="22"/>
        </w:rPr>
      </w:pPr>
      <w:r>
        <w:rPr>
          <w:rFonts w:cs="Times New Roman" w:ascii="Times New Roman" w:hAnsi="Times New Roman"/>
          <w:sz w:val="22"/>
        </w:rPr>
        <w:t>65 Locust Avenue</w:t>
      </w:r>
    </w:p>
    <w:p>
      <w:pPr>
        <w:pStyle w:val="Normal"/>
        <w:jc w:val="both"/>
        <w:rPr>
          <w:rFonts w:ascii="Times New Roman" w:hAnsi="Times New Roman" w:cs="Times New Roman"/>
          <w:sz w:val="22"/>
        </w:rPr>
      </w:pPr>
      <w:r>
        <w:rPr>
          <w:rFonts w:cs="Times New Roman" w:ascii="Times New Roman" w:hAnsi="Times New Roman"/>
          <w:sz w:val="22"/>
        </w:rPr>
        <w:t>New Canaan, Connecticut  06840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Spectron Energy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SPECTRON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/mnt/main-storage/datasets/enron-docs/doc/spectron_energy.doc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Spectron Energy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2001-03-27T18:03:00Z</dcterms:created>
  <dc:creator>ECT</dc:creator>
  <dc:description/>
  <dc:language>en-CA</dc:language>
  <cp:lastModifiedBy>tjones</cp:lastModifiedBy>
  <cp:lastPrinted>2001-03-27T14:19:00Z</cp:lastPrinted>
  <dcterms:modified xsi:type="dcterms:W3CDTF">2001-03-27T18:03:00Z</dcterms:modified>
  <cp:revision>2</cp:revision>
  <dc:subject/>
  <dc:title>Reciprocal Confidentiality Agreement</dc:title>
</cp:coreProperties>
</file>