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4"/>
        </w:rPr>
      </w:pPr>
      <w:r>
        <w:rPr>
          <w:rFonts w:cs="Arial" w:ascii="Arial" w:hAnsi="Arial"/>
          <w:b/>
          <w:sz w:val="24"/>
        </w:rPr>
        <w:t>Questions for sources about emergency plans</w:t>
      </w:r>
    </w:p>
    <w:p>
      <w:pPr>
        <w:pStyle w:val="Normal"/>
        <w:rPr>
          <w:rFonts w:ascii="Arial" w:hAnsi="Arial" w:cs="Arial"/>
          <w:b/>
          <w:sz w:val="24"/>
        </w:rPr>
      </w:pPr>
      <w:r>
        <w:rPr>
          <w:rFonts w:cs="Arial" w:ascii="Arial" w:hAnsi="Arial"/>
          <w:b/>
          <w:sz w:val="24"/>
        </w:rPr>
      </w:r>
    </w:p>
    <w:p>
      <w:pPr>
        <w:pStyle w:val="BodyText"/>
        <w:rPr/>
      </w:pPr>
      <w:r>
        <w:rPr>
          <w:b w:val="false"/>
        </w:rPr>
        <w:tab/>
        <w:t xml:space="preserve">Financial Times Energy, publisher of </w:t>
      </w:r>
      <w:r>
        <w:rPr>
          <w:b w:val="false"/>
          <w:i/>
        </w:rPr>
        <w:t>Gas Daily</w:t>
      </w:r>
      <w:r>
        <w:rPr>
          <w:b w:val="false"/>
        </w:rPr>
        <w:t xml:space="preserve"> and </w:t>
      </w:r>
      <w:r>
        <w:rPr>
          <w:b w:val="false"/>
          <w:i/>
        </w:rPr>
        <w:t>Megawatt Daily</w:t>
      </w:r>
      <w:r>
        <w:rPr>
          <w:b w:val="false"/>
        </w:rPr>
        <w:t>, is in the process of revising emergency plans to ensure publication of the daily price surveys during power and/or communications outages in Houston.</w:t>
      </w:r>
    </w:p>
    <w:p>
      <w:pPr>
        <w:pStyle w:val="BodyText"/>
        <w:ind w:firstLine="360" w:end="0"/>
        <w:rPr>
          <w:b w:val="false"/>
        </w:rPr>
      </w:pPr>
      <w:r>
        <w:rPr>
          <w:b w:val="false"/>
        </w:rPr>
        <w:t>Since production of those surveys depends as well on our ability to reach sources of price information, it will be useful to know how our sources will be handling similar situations. Answers to the following questions would be helpful in our preparations.</w:t>
      </w:r>
    </w:p>
    <w:p>
      <w:pPr>
        <w:pStyle w:val="BodyText"/>
        <w:rPr>
          <w:b w:val="false"/>
        </w:rPr>
      </w:pPr>
      <w:r>
        <w:rPr>
          <w:b w:val="false"/>
        </w:rPr>
      </w:r>
    </w:p>
    <w:p>
      <w:pPr>
        <w:pStyle w:val="BodyText"/>
        <w:rPr>
          <w:b w:val="false"/>
        </w:rPr>
      </w:pPr>
      <w:r>
        <w:rPr>
          <w:b w:val="false"/>
        </w:rPr>
      </w:r>
    </w:p>
    <w:p>
      <w:pPr>
        <w:pStyle w:val="BodyText"/>
        <w:numPr>
          <w:ilvl w:val="0"/>
          <w:numId w:val="1"/>
        </w:numPr>
        <w:rPr>
          <w:b w:val="false"/>
        </w:rPr>
      </w:pPr>
      <w:r>
        <w:rPr>
          <w:b w:val="false"/>
        </w:rPr>
        <w:t>Does your company have backup power for its building and communications systems? How long an outage can your backups handle?</w:t>
      </w:r>
    </w:p>
    <w:p>
      <w:pPr>
        <w:pStyle w:val="BodyText"/>
        <w:numPr>
          <w:ilvl w:val="0"/>
          <w:numId w:val="1"/>
        </w:numPr>
        <w:rPr>
          <w:b w:val="false"/>
        </w:rPr>
      </w:pPr>
      <w:r>
        <w:rPr>
          <w:b w:val="false"/>
        </w:rPr>
        <w:t xml:space="preserve">Would any of your staff, who normally would communicate with </w:t>
      </w:r>
      <w:r>
        <w:rPr>
          <w:b w:val="false"/>
          <w:i/>
        </w:rPr>
        <w:t>Gas Daily</w:t>
      </w:r>
      <w:r>
        <w:rPr>
          <w:b w:val="false"/>
        </w:rPr>
        <w:t xml:space="preserve"> or </w:t>
      </w:r>
      <w:r>
        <w:rPr>
          <w:b w:val="false"/>
          <w:i/>
        </w:rPr>
        <w:t>Megawatt Daily</w:t>
      </w:r>
      <w:r>
        <w:rPr>
          <w:b w:val="false"/>
        </w:rPr>
        <w:t>, be relocated in an emergency situation? Where? How could we reach them?</w:t>
      </w:r>
    </w:p>
    <w:p>
      <w:pPr>
        <w:pStyle w:val="BodyText"/>
        <w:numPr>
          <w:ilvl w:val="0"/>
          <w:numId w:val="1"/>
        </w:numPr>
        <w:rPr>
          <w:b w:val="false"/>
        </w:rPr>
      </w:pPr>
      <w:r>
        <w:rPr>
          <w:b w:val="false"/>
        </w:rPr>
        <w:t xml:space="preserve">Does your company already have a plan for communicating price information to </w:t>
      </w:r>
      <w:r>
        <w:rPr>
          <w:b w:val="false"/>
          <w:i/>
        </w:rPr>
        <w:t>Gas Daily</w:t>
      </w:r>
      <w:r>
        <w:rPr>
          <w:b w:val="false"/>
        </w:rPr>
        <w:t xml:space="preserve"> and </w:t>
      </w:r>
      <w:r>
        <w:rPr>
          <w:b w:val="false"/>
          <w:i/>
        </w:rPr>
        <w:t>Megawatt Daily</w:t>
      </w:r>
      <w:r>
        <w:rPr>
          <w:b w:val="false"/>
        </w:rPr>
        <w:t xml:space="preserve"> in the event of an outage? Who are the people assigned to do so and how can we reach them in the event of an emergency?</w:t>
      </w:r>
    </w:p>
    <w:p>
      <w:pPr>
        <w:pStyle w:val="BodyText"/>
        <w:numPr>
          <w:ilvl w:val="0"/>
          <w:numId w:val="1"/>
        </w:numPr>
        <w:rPr>
          <w:b w:val="false"/>
        </w:rPr>
      </w:pPr>
      <w:r>
        <w:rPr>
          <w:b w:val="false"/>
        </w:rPr>
        <w:t xml:space="preserve">Do your emergency plans include the possibility of rolling prices over from previous trade days in the event normal trading is not possible? Do any of your contracts for pricing gas or power include provisions for emergencies that include use of </w:t>
      </w:r>
      <w:r>
        <w:rPr>
          <w:b w:val="false"/>
          <w:i/>
        </w:rPr>
        <w:t>Gas Daily</w:t>
      </w:r>
      <w:r>
        <w:rPr>
          <w:b w:val="false"/>
        </w:rPr>
        <w:t xml:space="preserve"> averages or </w:t>
      </w:r>
      <w:r>
        <w:rPr>
          <w:b w:val="false"/>
          <w:i/>
        </w:rPr>
        <w:t>Megawatt Daily</w:t>
      </w:r>
      <w:r>
        <w:rPr>
          <w:b w:val="false"/>
        </w:rPr>
        <w:t xml:space="preserve"> averages?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2000-05-10T11:52:00Z</dcterms:created>
  <dc:creator>david milton behrman</dc:creator>
  <dc:description/>
  <dc:language>en-CA</dc:language>
  <cp:lastModifiedBy>david milton behrman</cp:lastModifiedBy>
  <dcterms:modified xsi:type="dcterms:W3CDTF">2000-05-10T12:05:00Z</dcterms:modified>
  <cp:revision>3</cp:revision>
  <dc:subject/>
  <dc:title>Questions for sources about emergency plans</dc:title>
</cp:coreProperties>
</file>