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October 22,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November 1, 2001 through November 30,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four cents ($0.04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/mnt/main-storage/datasets/enron-docs/doc/smurfit_11_01.doc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October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482230463"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2001-10-22T13:58:00Z</dcterms:created>
  <dc:creator>ECT</dc:creator>
  <dc:description/>
  <dc:language>en-CA</dc:language>
  <cp:lastModifiedBy>sdickso</cp:lastModifiedBy>
  <cp:lastPrinted>2001-09-19T15:13:00Z</cp:lastPrinted>
  <dcterms:modified xsi:type="dcterms:W3CDTF">2001-10-22T14:00:00Z</dcterms:modified>
  <cp:revision>3</cp:revision>
  <dc:subject/>
  <dc:title>Services Agreement</dc:title>
</cp:coreProperties>
</file>