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rPr>
        <w:drawing>
          <wp:inline distT="0" distB="0" distL="0" distR="0">
            <wp:extent cx="2808605" cy="5505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86" r="-17" b="-86"/>
                    <a:stretch>
                      <a:fillRect/>
                    </a:stretch>
                  </pic:blipFill>
                  <pic:spPr bwMode="auto">
                    <a:xfrm>
                      <a:off x="0" y="0"/>
                      <a:ext cx="2808605" cy="550545"/>
                    </a:xfrm>
                    <a:prstGeom prst="rect">
                      <a:avLst/>
                    </a:prstGeom>
                    <a:noFill/>
                  </pic:spPr>
                </pic:pic>
              </a:graphicData>
            </a:graphic>
          </wp:inline>
        </w:drawing>
      </w:r>
      <w:r>
        <w:rPr>
          <w:rFonts w:cs="Arial" w:ascii="Arial" w:hAnsi="Arial"/>
          <w:b/>
        </w:rPr>
        <w:tab/>
        <w:tab/>
      </w:r>
      <w:r>
        <w:rPr>
          <w:rFonts w:cs="Arial" w:ascii="Arial" w:hAnsi="Arial"/>
        </w:rPr>
        <w:tab/>
        <w:tab/>
      </w:r>
      <w:r>
        <w:rPr>
          <w:rFonts w:cs="Arial" w:ascii="Arial" w:hAnsi="Arial"/>
          <w:b/>
        </w:rPr>
        <w:t>MEMORANDUM</w:t>
      </w:r>
    </w:p>
    <w:p>
      <w:pPr>
        <w:pStyle w:val="Heading"/>
        <w:rPr>
          <w:rFonts w:ascii="Arial" w:hAnsi="Arial" w:cs="Arial"/>
          <w:b w:val="false"/>
        </w:rPr>
      </w:pPr>
      <w:r>
        <w:rPr>
          <w:rFonts w:cs="Arial" w:ascii="Arial" w:hAnsi="Arial"/>
          <w:b w:val="false"/>
        </w:rPr>
        <w:t>____________________________________________________________________________</w:t>
      </w:r>
    </w:p>
    <w:p>
      <w:pPr>
        <w:pStyle w:val="Normal"/>
        <w:rPr>
          <w:rFonts w:ascii="Arial" w:hAnsi="Arial" w:cs="Arial"/>
          <w:b/>
        </w:rPr>
      </w:pPr>
      <w:r>
        <w:rPr>
          <w:rFonts w:cs="Arial" w:ascii="Arial" w:hAnsi="Arial"/>
          <w:b/>
        </w:rPr>
      </w:r>
    </w:p>
    <w:p>
      <w:pPr>
        <w:pStyle w:val="Normal"/>
        <w:tabs>
          <w:tab w:val="right" w:pos="720" w:leader="none"/>
          <w:tab w:val="left" w:pos="900" w:leader="none"/>
          <w:tab w:val="right" w:pos="7380" w:leader="none"/>
          <w:tab w:val="left" w:pos="7470" w:leader="none"/>
        </w:tabs>
        <w:rPr>
          <w:rFonts w:ascii="Arial" w:hAnsi="Arial" w:cs="Arial"/>
        </w:rPr>
      </w:pPr>
      <w:r>
        <w:rPr>
          <w:rFonts w:cs="Arial" w:ascii="Arial" w:hAnsi="Arial"/>
          <w:b/>
        </w:rPr>
        <w:tab/>
        <w:t>To:</w:t>
        <w:tab/>
        <w:t>Ken Kaase (Houston Pipeline)</w:t>
      </w:r>
      <w:r>
        <w:rPr>
          <w:rFonts w:cs="Arial" w:ascii="Arial" w:hAnsi="Arial"/>
        </w:rPr>
        <w:tab/>
      </w:r>
      <w:r>
        <w:rPr>
          <w:rFonts w:cs="Arial" w:ascii="Arial" w:hAnsi="Arial"/>
          <w:b/>
        </w:rPr>
        <w:t>Date:</w:t>
        <w:tab/>
        <w:t>February 7, 2001</w:t>
      </w:r>
    </w:p>
    <w:p>
      <w:pPr>
        <w:pStyle w:val="Normal"/>
        <w:tabs>
          <w:tab w:val="clear" w:pos="720"/>
          <w:tab w:val="right" w:pos="810" w:leader="none"/>
          <w:tab w:val="left" w:pos="1080" w:leader="none"/>
          <w:tab w:val="right" w:pos="7380" w:leader="none"/>
          <w:tab w:val="left" w:pos="7470" w:leader="none"/>
          <w:tab w:val="right" w:pos="8100" w:leader="none"/>
          <w:tab w:val="left" w:pos="8280" w:leader="none"/>
        </w:tabs>
        <w:rPr>
          <w:rFonts w:ascii="Arial" w:hAnsi="Arial" w:cs="Arial"/>
        </w:rPr>
      </w:pPr>
      <w:r>
        <w:rPr>
          <w:rFonts w:cs="Arial" w:ascii="Arial" w:hAnsi="Arial"/>
        </w:rPr>
      </w:r>
    </w:p>
    <w:p>
      <w:pPr>
        <w:pStyle w:val="Normal"/>
        <w:tabs>
          <w:tab w:val="right" w:pos="720" w:leader="none"/>
          <w:tab w:val="left" w:pos="900" w:leader="none"/>
          <w:tab w:val="right" w:pos="7380" w:leader="none"/>
          <w:tab w:val="left" w:pos="7470" w:leader="none"/>
        </w:tabs>
        <w:rPr/>
      </w:pPr>
      <w:r>
        <w:rPr>
          <w:rFonts w:cs="Arial" w:ascii="Arial" w:hAnsi="Arial"/>
          <w:b/>
        </w:rPr>
        <w:t>From:</w:t>
        <w:tab/>
        <w:tab/>
        <w:t>Tom Burns</w:t>
      </w:r>
      <w:r>
        <w:rPr>
          <w:rFonts w:cs="Arial" w:ascii="Arial" w:hAnsi="Arial"/>
        </w:rPr>
        <w:tab/>
        <w:t xml:space="preserve">  </w:t>
      </w:r>
    </w:p>
    <w:p>
      <w:pPr>
        <w:pStyle w:val="Normal"/>
        <w:tabs>
          <w:tab w:val="right" w:pos="720" w:leader="none"/>
          <w:tab w:val="left" w:pos="900" w:leader="none"/>
          <w:tab w:val="right" w:pos="7380" w:leader="none"/>
          <w:tab w:val="left" w:pos="7470" w:leader="none"/>
        </w:tabs>
        <w:rPr>
          <w:rFonts w:ascii="Arial" w:hAnsi="Arial" w:cs="Arial"/>
        </w:rPr>
      </w:pPr>
      <w:r>
        <w:rPr>
          <w:rFonts w:cs="Arial" w:ascii="Arial" w:hAnsi="Arial"/>
        </w:rPr>
      </w:r>
    </w:p>
    <w:p>
      <w:pPr>
        <w:pStyle w:val="Normal"/>
        <w:tabs>
          <w:tab w:val="right" w:pos="720" w:leader="none"/>
          <w:tab w:val="left" w:pos="900" w:leader="none"/>
          <w:tab w:val="right" w:pos="7380" w:leader="none"/>
          <w:tab w:val="left" w:pos="7470" w:leader="none"/>
        </w:tabs>
        <w:rPr>
          <w:rFonts w:ascii="Arial" w:hAnsi="Arial" w:cs="Arial"/>
          <w:b/>
        </w:rPr>
      </w:pPr>
      <w:r>
        <w:rPr>
          <w:rFonts w:cs="Arial" w:ascii="Arial" w:hAnsi="Arial"/>
          <w:b/>
        </w:rPr>
        <w:t>CC:</w:t>
        <w:tab/>
        <w:tab/>
        <w:t>L. Reed</w:t>
      </w:r>
    </w:p>
    <w:p>
      <w:pPr>
        <w:pStyle w:val="Normal"/>
        <w:tabs>
          <w:tab w:val="right" w:pos="720" w:leader="none"/>
          <w:tab w:val="left" w:pos="900" w:leader="none"/>
          <w:tab w:val="right" w:pos="7380" w:leader="none"/>
          <w:tab w:val="left" w:pos="7470" w:leader="none"/>
        </w:tabs>
        <w:rPr>
          <w:rFonts w:ascii="Arial" w:hAnsi="Arial" w:cs="Arial"/>
          <w:b/>
        </w:rPr>
      </w:pPr>
      <w:r>
        <w:rPr>
          <w:rFonts w:cs="Arial" w:ascii="Arial" w:hAnsi="Arial"/>
          <w:b/>
        </w:rPr>
        <w:tab/>
        <w:tab/>
        <w:t>R. West</w:t>
      </w:r>
    </w:p>
    <w:p>
      <w:pPr>
        <w:pStyle w:val="Normal"/>
        <w:tabs>
          <w:tab w:val="right" w:pos="720" w:leader="none"/>
          <w:tab w:val="left" w:pos="900" w:leader="none"/>
          <w:tab w:val="right" w:pos="7380" w:leader="none"/>
          <w:tab w:val="left" w:pos="7470" w:leader="none"/>
        </w:tabs>
        <w:rPr>
          <w:rFonts w:ascii="Arial" w:hAnsi="Arial" w:cs="Arial"/>
          <w:b/>
        </w:rPr>
      </w:pPr>
      <w:r>
        <w:rPr>
          <w:rFonts w:cs="Arial" w:ascii="Arial" w:hAnsi="Arial"/>
          <w:b/>
        </w:rPr>
        <w:tab/>
        <w:tab/>
        <w:t>J. Logan</w:t>
      </w:r>
    </w:p>
    <w:p>
      <w:pPr>
        <w:pStyle w:val="Normal"/>
        <w:tabs>
          <w:tab w:val="right" w:pos="720" w:leader="none"/>
          <w:tab w:val="left" w:pos="900" w:leader="none"/>
          <w:tab w:val="right" w:pos="5760" w:leader="none"/>
          <w:tab w:val="left" w:pos="5940" w:leader="none"/>
        </w:tabs>
        <w:rPr>
          <w:rFonts w:ascii="Arial" w:hAnsi="Arial" w:cs="Arial"/>
          <w:b/>
        </w:rPr>
      </w:pPr>
      <w:r>
        <w:rPr>
          <w:rFonts w:cs="Arial" w:ascii="Arial" w:hAnsi="Arial"/>
          <w:b/>
        </w:rPr>
      </w:r>
    </w:p>
    <w:p>
      <w:pPr>
        <w:pStyle w:val="Normal"/>
        <w:rPr>
          <w:rFonts w:ascii="Arial" w:hAnsi="Arial" w:cs="Arial"/>
          <w:b/>
        </w:rPr>
      </w:pPr>
      <w:r>
        <w:rPr>
          <w:rFonts w:cs="Arial" w:ascii="Arial" w:hAnsi="Arial"/>
          <w:b/>
        </w:rPr>
        <w:t>SUBJECT:  Proposed Schedule for Smart Pigging of A/S Pipeline Section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following is the proposed schedule for the in-line inspection and associated cleaning and facility modifications of the A/S Pipeline from valve 812-1A to valve 816. Please note that this schedule is the best estimate at this time and will be heavily dependent upon the condition of cleanliness of the pipeline.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an effort to keep interruption of service to the minimum, the project will be completed in two segments. The segment from Lomax to valve 816 will be modified, cleaned and inspected followed by the section from valve 812-1A to Lomax. All aspects of the project have been planned to reduce downtime.</w:t>
      </w:r>
    </w:p>
    <w:p>
      <w:pPr>
        <w:pStyle w:val="Normal"/>
        <w:rPr>
          <w:rFonts w:ascii="Arial" w:hAnsi="Arial" w:cs="Arial"/>
        </w:rPr>
      </w:pPr>
      <w:r>
        <w:rPr>
          <w:rFonts w:cs="Arial" w:ascii="Arial" w:hAnsi="Arial"/>
        </w:rPr>
      </w:r>
    </w:p>
    <w:p>
      <w:pPr>
        <w:pStyle w:val="Heading7"/>
        <w:ind w:hanging="0" w:start="0"/>
        <w:rPr/>
      </w:pPr>
      <w:r>
        <w:rPr/>
        <w:t>Project Schedule</w:t>
      </w:r>
    </w:p>
    <w:p>
      <w:pPr>
        <w:pStyle w:val="Normal"/>
        <w:rPr/>
      </w:pPr>
      <w:r>
        <w:rPr/>
      </w:r>
    </w:p>
    <w:p>
      <w:pPr>
        <w:pStyle w:val="Normal"/>
        <w:rPr>
          <w:rFonts w:ascii="Arial" w:hAnsi="Arial" w:cs="Arial"/>
        </w:rPr>
      </w:pPr>
      <w:r>
        <w:rPr>
          <w:rFonts w:cs="Arial" w:ascii="Arial" w:hAnsi="Arial"/>
        </w:rPr>
        <w:t>February 5-15</w:t>
        <w:tab/>
        <w:t>Receive, evaluate and award cleaning and inspection contracts.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February 19</w:t>
        <w:tab/>
        <w:tab/>
        <w:t>Complete evaluation and award construction contract.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February 22</w:t>
        <w:tab/>
        <w:tab/>
        <w:t>Commence shop fabrication and pre-shut down field construction activities.</w:t>
      </w:r>
    </w:p>
    <w:p>
      <w:pPr>
        <w:pStyle w:val="Normal"/>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March 19</w:t>
        <w:tab/>
        <w:t>Isolate and depressurize first section from Lomax to valve 816 and modify facilities.</w:t>
      </w:r>
    </w:p>
    <w:p>
      <w:pPr>
        <w:pStyle w:val="Normal"/>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March 22</w:t>
        <w:tab/>
        <w:t>Commence cleaning on first section. Upon completion, a sizing tool will be run to ensure clearance.</w:t>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March 29</w:t>
        <w:tab/>
        <w:t>Purge and pressure first section.</w:t>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March 30</w:t>
        <w:tab/>
        <w:t>Smart-pig inspection of first section.</w:t>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March 31</w:t>
        <w:tab/>
        <w:t>Confirm successful completion of first section.</w:t>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April 1</w:t>
        <w:tab/>
        <w:t>Isolate and depressurize second section from valve 812-1A to Lomax and modify facilities.</w:t>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April 4</w:t>
        <w:tab/>
        <w:t>Commence cleaning on second section. Upon completion, a sizing tool will be run to ensure clearance.</w:t>
        <w:tab/>
        <w:tab/>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April 11</w:t>
        <w:tab/>
        <w:t>Purge and pressure first section.</w:t>
      </w:r>
    </w:p>
    <w:p>
      <w:pPr>
        <w:pStyle w:val="Normal"/>
        <w:ind w:hanging="2160" w:start="2160" w:end="0"/>
        <w:rPr>
          <w:rFonts w:ascii="Arial" w:hAnsi="Arial" w:cs="Arial"/>
        </w:rPr>
      </w:pPr>
      <w:r>
        <w:rPr>
          <w:rFonts w:cs="Arial" w:ascii="Arial" w:hAnsi="Arial"/>
        </w:rPr>
      </w:r>
    </w:p>
    <w:p>
      <w:pPr>
        <w:pStyle w:val="Normal"/>
        <w:rPr>
          <w:rFonts w:ascii="Arial" w:hAnsi="Arial" w:cs="Arial"/>
        </w:rPr>
      </w:pPr>
      <w:r>
        <w:rPr>
          <w:rFonts w:cs="Arial" w:ascii="Arial" w:hAnsi="Arial"/>
        </w:rPr>
        <w:t>April 12</w:t>
        <w:tab/>
        <w:tab/>
        <w:t>Smart-pig inspection of second section.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April 13</w:t>
        <w:tab/>
        <w:tab/>
        <w:t>Confirm successful completion of project.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Please realize that this schedule is heavily dependent upon the amount of time required to clean the line. Since the cleaning will be done on a 24- hour basis, it could possibly take less time than proposed. Any changes on this schedule will be forwarded at that time.</w:t>
      </w:r>
      <w:r>
        <w:rPr/>
        <w:tab/>
      </w:r>
    </w:p>
    <w:sectPr>
      <w:headerReference w:type="default" r:id="rId3"/>
      <w:headerReference w:type="first" r:id="rId4"/>
      <w:footerReference w:type="default" r:id="rId5"/>
      <w:footerReference w:type="first" r:id="rId6"/>
      <w:type w:val="nextPage"/>
      <w:pgSz w:w="12240" w:h="15840"/>
      <w:pgMar w:left="1008" w:right="1008" w:gutter="0" w:header="720" w:top="776" w:footer="576"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entury Schoolbook">
    <w:altName w:val="Bookman Old Style"/>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sz w:val="20"/>
      </w:rPr>
    </w:pPr>
    <w:r>
      <w:rPr/>
    </w:r>
  </w:p>
  <w:p>
    <w:pPr>
      <w:pStyle w:val="Footer"/>
      <w:jc w:val="center"/>
      <w:rPr>
        <w:rStyle w:val="PageNumber"/>
        <w:rFonts w:ascii="Arial" w:hAnsi="Arial" w:cs="Arial"/>
        <w:sz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r>
  </w:p>
  <w:p>
    <w:pPr>
      <w:pStyle w:val="Header"/>
      <w:rPr>
        <w:rFonts w:ascii="Arial" w:hAnsi="Arial" w:cs="Arial"/>
        <w:sz w:val="22"/>
      </w:rPr>
    </w:pPr>
    <w:r>
      <w:rPr>
        <w:rFonts w:cs="Arial" w:ascii="Arial" w:hAnsi="Arial"/>
        <w:sz w:val="22"/>
      </w:rPr>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2160" w:leader="none"/>
        <w:tab w:val="left" w:pos="2700" w:leader="none"/>
        <w:tab w:val="left" w:pos="4860" w:leader="none"/>
        <w:tab w:val="left" w:pos="5400" w:leader="none"/>
        <w:tab w:val="left" w:pos="6660" w:leader="none"/>
      </w:tabs>
      <w:outlineLvl w:val="2"/>
    </w:pPr>
    <w:rPr>
      <w:rFonts w:ascii="Arial" w:hAnsi="Arial" w:cs="Arial"/>
      <w:b/>
      <w:bCs/>
      <w:color w:val="000000"/>
      <w:u w:val="single"/>
    </w:rPr>
  </w:style>
  <w:style w:type="paragraph" w:styleId="Heading4">
    <w:name w:val="heading 4"/>
    <w:basedOn w:val="Normal"/>
    <w:next w:val="Normal"/>
    <w:qFormat/>
    <w:pPr>
      <w:keepNext w:val="true"/>
      <w:numPr>
        <w:ilvl w:val="3"/>
        <w:numId w:val="1"/>
      </w:numPr>
      <w:outlineLvl w:val="3"/>
    </w:pPr>
    <w:rPr>
      <w:rFonts w:ascii="Arial" w:hAnsi="Arial" w:cs="Arial"/>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rPr>
  </w:style>
  <w:style w:type="paragraph" w:styleId="Heading6">
    <w:name w:val="heading 6"/>
    <w:basedOn w:val="Normal"/>
    <w:next w:val="Normal"/>
    <w:qFormat/>
    <w:pPr>
      <w:keepNext w:val="true"/>
      <w:numPr>
        <w:ilvl w:val="5"/>
        <w:numId w:val="1"/>
      </w:numPr>
      <w:jc w:val="center"/>
      <w:outlineLvl w:val="5"/>
    </w:pPr>
    <w:rPr>
      <w:rFonts w:ascii="Arial" w:hAnsi="Arial" w:cs="Arial"/>
      <w:b/>
      <w:u w:val="single"/>
    </w:rPr>
  </w:style>
  <w:style w:type="paragraph" w:styleId="Heading7">
    <w:name w:val="heading 7"/>
    <w:basedOn w:val="Normal"/>
    <w:next w:val="Normal"/>
    <w:qFormat/>
    <w:pPr>
      <w:keepNext w:val="true"/>
      <w:numPr>
        <w:ilvl w:val="6"/>
        <w:numId w:val="1"/>
      </w:numPr>
      <w:outlineLvl w:val="6"/>
    </w:pPr>
    <w:rPr>
      <w:rFonts w:ascii="Arial" w:hAnsi="Arial" w:cs="Arial"/>
      <w:b/>
      <w:u w:val="single"/>
    </w:rPr>
  </w:style>
  <w:style w:type="paragraph" w:styleId="Heading8">
    <w:name w:val="heading 8"/>
    <w:basedOn w:val="Normal"/>
    <w:next w:val="Normal"/>
    <w:qFormat/>
    <w:pPr>
      <w:keepNext w:val="true"/>
      <w:numPr>
        <w:ilvl w:val="7"/>
        <w:numId w:val="1"/>
      </w:numPr>
      <w:jc w:val="center"/>
      <w:outlineLvl w:val="7"/>
    </w:pPr>
    <w:rPr>
      <w:rFonts w:ascii="Arial" w:hAnsi="Arial" w:cs="Arial"/>
      <w:b/>
      <w:sz w:val="28"/>
    </w:rPr>
  </w:style>
  <w:style w:type="paragraph" w:styleId="Heading9">
    <w:name w:val="heading 9"/>
    <w:basedOn w:val="Normal"/>
    <w:next w:val="Normal"/>
    <w:qFormat/>
    <w:pPr>
      <w:keepNext w:val="true"/>
      <w:numPr>
        <w:ilvl w:val="8"/>
        <w:numId w:val="1"/>
      </w:numPr>
      <w:outlineLvl w:val="8"/>
    </w:pPr>
    <w:rPr>
      <w:rFonts w:ascii="Arial" w:hAnsi="Arial" w:cs="Arial"/>
      <w:b/>
      <w:color w:val="000000"/>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Times New Roman"/>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Wingdings" w:hAnsi="Wingdings" w:cs="Wingdings"/>
    </w:rPr>
  </w:style>
  <w:style w:type="character" w:styleId="WW8Num22z4">
    <w:name w:val="WW8Num22z4"/>
    <w:qFormat/>
    <w:rPr>
      <w:rFonts w:ascii="Courier New" w:hAnsi="Courier New" w:cs="Courier New"/>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Wingdings" w:hAnsi="Wingdings" w:cs="Wingdings"/>
    </w:rPr>
  </w:style>
  <w:style w:type="character" w:styleId="WW8Num46z3">
    <w:name w:val="WW8Num46z3"/>
    <w:qFormat/>
    <w:rPr>
      <w:rFonts w:ascii="Symbol" w:hAnsi="Symbol" w:cs="Symbol"/>
    </w:rPr>
  </w:style>
  <w:style w:type="character" w:styleId="WW8Num46z4">
    <w:name w:val="WW8Num46z4"/>
    <w:qFormat/>
    <w:rPr>
      <w:rFonts w:ascii="Courier New" w:hAnsi="Courier New" w:cs="Courier New"/>
    </w:rPr>
  </w:style>
  <w:style w:type="character" w:styleId="WW8Num47z0">
    <w:name w:val="WW8Num47z0"/>
    <w:qFormat/>
    <w:rPr>
      <w:rFonts w:ascii="Wingdings" w:hAnsi="Wingdings" w:cs="Wingdings"/>
    </w:rPr>
  </w:style>
  <w:style w:type="character" w:styleId="WW8Num48z0">
    <w:name w:val="WW8Num48z0"/>
    <w:qFormat/>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Times New Roman"/>
    </w:rPr>
  </w:style>
  <w:style w:type="character" w:styleId="WW8Num54z3">
    <w:name w:val="WW8Num54z3"/>
    <w:qFormat/>
    <w:rPr>
      <w:rFonts w:ascii="Symbol" w:hAnsi="Symbol" w:cs="Times New Roman"/>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Symbol" w:hAnsi="Symbol"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Times New Roman"/>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rFonts w:ascii="Symbol" w:hAnsi="Symbol" w:cs="Times New Roman"/>
    </w:rPr>
  </w:style>
  <w:style w:type="character" w:styleId="WW8Num77z1">
    <w:name w:val="WW8Num77z1"/>
    <w:qFormat/>
    <w:rPr>
      <w:rFonts w:ascii="Courier New" w:hAnsi="Courier New" w:cs="Courier New"/>
    </w:rPr>
  </w:style>
  <w:style w:type="character" w:styleId="WW8Num77z2">
    <w:name w:val="WW8Num77z2"/>
    <w:qFormat/>
    <w:rPr>
      <w:rFonts w:ascii="Wingdings" w:hAnsi="Wingdings" w:cs="Times New Roman"/>
    </w:rPr>
  </w:style>
  <w:style w:type="character" w:styleId="WW8Num78z0">
    <w:name w:val="WW8Num78z0"/>
    <w:qFormat/>
    <w:rPr>
      <w:rFonts w:ascii="Symbol" w:hAnsi="Symbol" w:cs="Symbol"/>
    </w:rPr>
  </w:style>
  <w:style w:type="character" w:styleId="WW8Num78z2">
    <w:name w:val="WW8Num78z2"/>
    <w:qFormat/>
    <w:rPr>
      <w:rFonts w:ascii="Wingdings" w:hAnsi="Wingdings" w:cs="Wingdings"/>
    </w:rPr>
  </w:style>
  <w:style w:type="character" w:styleId="WW8Num78z4">
    <w:name w:val="WW8Num78z4"/>
    <w:qFormat/>
    <w:rPr>
      <w:rFonts w:ascii="Courier New" w:hAnsi="Courier New" w:cs="Courier New"/>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Wingdings" w:hAnsi="Wingdings" w:cs="Times New Roman"/>
    </w:rPr>
  </w:style>
  <w:style w:type="character" w:styleId="WW8Num86z3">
    <w:name w:val="WW8Num86z3"/>
    <w:qFormat/>
    <w:rPr>
      <w:rFonts w:ascii="Symbol" w:hAnsi="Symbol" w:cs="Times New Roman"/>
    </w:rPr>
  </w:style>
  <w:style w:type="character" w:styleId="WW8Num86z4">
    <w:name w:val="WW8Num86z4"/>
    <w:qFormat/>
    <w:rPr>
      <w:rFonts w:ascii="Courier New" w:hAnsi="Courier New" w:cs="Courier New"/>
    </w:rPr>
  </w:style>
  <w:style w:type="character" w:styleId="WW8Num87z0">
    <w:name w:val="WW8Num87z0"/>
    <w:qFormat/>
    <w:rPr>
      <w:rFonts w:ascii="Symbol" w:hAnsi="Symbol" w:cs="Symbol"/>
    </w:rPr>
  </w:style>
  <w:style w:type="character" w:styleId="WW8Num88z0">
    <w:name w:val="WW8Num88z0"/>
    <w:qFormat/>
    <w:rPr>
      <w:rFonts w:ascii="Symbol" w:hAnsi="Symbol" w:cs="Times New Roman"/>
    </w:rPr>
  </w:style>
  <w:style w:type="character" w:styleId="WW8Num88z1">
    <w:name w:val="WW8Num88z1"/>
    <w:qFormat/>
    <w:rPr>
      <w:rFonts w:ascii="Courier New" w:hAnsi="Courier New" w:cs="Courier New"/>
    </w:rPr>
  </w:style>
  <w:style w:type="character" w:styleId="WW8Num88z2">
    <w:name w:val="WW8Num88z2"/>
    <w:qFormat/>
    <w:rPr>
      <w:rFonts w:ascii="Wingdings" w:hAnsi="Wingdings" w:cs="Times New Roman"/>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0z1">
    <w:name w:val="WW8Num90z1"/>
    <w:qFormat/>
    <w:rPr>
      <w:rFonts w:ascii="Wingdings" w:hAnsi="Wingdings" w:cs="Wingdings"/>
    </w:rPr>
  </w:style>
  <w:style w:type="character" w:styleId="WW8Num90z4">
    <w:name w:val="WW8Num90z4"/>
    <w:qFormat/>
    <w:rPr>
      <w:rFonts w:ascii="Courier New" w:hAnsi="Courier New" w:cs="Courier New"/>
    </w:rPr>
  </w:style>
  <w:style w:type="character" w:styleId="WW8Num91z0">
    <w:name w:val="WW8Num91z0"/>
    <w:qFormat/>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6z2">
    <w:name w:val="WW8Num96z2"/>
    <w:qFormat/>
    <w:rPr>
      <w:rFonts w:ascii="Wingdings" w:hAnsi="Wingdings" w:cs="Wingdings"/>
    </w:rPr>
  </w:style>
  <w:style w:type="character" w:styleId="WW8Num96z4">
    <w:name w:val="WW8Num96z4"/>
    <w:qFormat/>
    <w:rPr>
      <w:rFonts w:ascii="Courier New" w:hAnsi="Courier New" w:cs="Courier New"/>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Times New Roman"/>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Times New Roman"/>
    </w:rPr>
  </w:style>
  <w:style w:type="character" w:styleId="WW8Num109z0">
    <w:name w:val="WW8Num109z0"/>
    <w:qFormat/>
    <w:rPr>
      <w:rFonts w:ascii="Wingdings" w:hAnsi="Wingdings" w:cs="Wingdings"/>
    </w:rPr>
  </w:style>
  <w:style w:type="character" w:styleId="WW8Num109z3">
    <w:name w:val="WW8Num109z3"/>
    <w:qFormat/>
    <w:rPr>
      <w:rFonts w:ascii="Symbol" w:hAnsi="Symbol" w:cs="Symbol"/>
    </w:rPr>
  </w:style>
  <w:style w:type="character" w:styleId="WW8Num109z4">
    <w:name w:val="WW8Num109z4"/>
    <w:qFormat/>
    <w:rPr>
      <w:rFonts w:ascii="Courier New" w:hAnsi="Courier New" w:cs="Courier New"/>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Times New Roman"/>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Times New Roman"/>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1">
    <w:name w:val="WW8Num139z1"/>
    <w:qFormat/>
    <w:rPr>
      <w:rFonts w:ascii="Symbol" w:hAnsi="Symbol" w:cs="Symbol"/>
    </w:rPr>
  </w:style>
  <w:style w:type="character" w:styleId="WW8Num139z2">
    <w:name w:val="WW8Num139z2"/>
    <w:qFormat/>
    <w:rPr>
      <w:rFonts w:ascii="Wingdings" w:hAnsi="Wingdings" w:cs="Wingdings"/>
    </w:rPr>
  </w:style>
  <w:style w:type="character" w:styleId="WW8Num139z4">
    <w:name w:val="WW8Num139z4"/>
    <w:qFormat/>
    <w:rPr>
      <w:rFonts w:ascii="Courier New" w:hAnsi="Courier New" w:cs="Courier New"/>
    </w:rPr>
  </w:style>
  <w:style w:type="character" w:styleId="WW8Num140z0">
    <w:name w:val="WW8Num140z0"/>
    <w:qFormat/>
    <w:rPr>
      <w:rFonts w:ascii="Symbol" w:hAnsi="Symbol" w:cs="Symbol"/>
    </w:rPr>
  </w:style>
  <w:style w:type="character" w:styleId="WW8Num141z0">
    <w:name w:val="WW8Num141z0"/>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rFonts w:ascii="Symbol" w:hAnsi="Symbol" w:cs="Symbol"/>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4z0">
    <w:name w:val="WW8Num164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Times New Roman"/>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Times New Roman"/>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6z0">
    <w:name w:val="WW8Num176z0"/>
    <w:qFormat/>
    <w:rPr>
      <w:rFonts w:ascii="Symbol" w:hAnsi="Symbol" w:cs="Times New Roman"/>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1z2">
    <w:name w:val="WW8Num181z2"/>
    <w:qFormat/>
    <w:rPr>
      <w:rFonts w:ascii="Wingdings" w:hAnsi="Wingdings" w:cs="Wingdings"/>
    </w:rPr>
  </w:style>
  <w:style w:type="character" w:styleId="WW8Num181z4">
    <w:name w:val="WW8Num181z4"/>
    <w:qFormat/>
    <w:rPr>
      <w:rFonts w:ascii="Courier New" w:hAnsi="Courier New" w:cs="Courier New"/>
    </w:rPr>
  </w:style>
  <w:style w:type="character" w:styleId="WW8Num182z0">
    <w:name w:val="WW8Num182z0"/>
    <w:qFormat/>
    <w:rPr>
      <w:rFonts w:ascii="Symbol" w:hAnsi="Symbol" w:cs="Symbol"/>
    </w:rPr>
  </w:style>
  <w:style w:type="character" w:styleId="WW8Num183z0">
    <w:name w:val="WW8Num183z0"/>
    <w:qFormat/>
    <w:rPr>
      <w:rFonts w:ascii="Wingdings" w:hAnsi="Wingdings" w:cs="Wingdings"/>
    </w:rPr>
  </w:style>
  <w:style w:type="character" w:styleId="WW8Num183z1">
    <w:name w:val="WW8Num183z1"/>
    <w:qFormat/>
    <w:rPr>
      <w:rFonts w:ascii="Courier New" w:hAnsi="Courier New" w:cs="Courier New"/>
    </w:rPr>
  </w:style>
  <w:style w:type="character" w:styleId="WW8Num183z3">
    <w:name w:val="WW8Num183z3"/>
    <w:qFormat/>
    <w:rPr>
      <w:rFonts w:ascii="Symbol" w:hAnsi="Symbol" w:cs="Symbol"/>
    </w:rPr>
  </w:style>
  <w:style w:type="character" w:styleId="WW8Num184z0">
    <w:name w:val="WW8Num184z0"/>
    <w:qFormat/>
    <w:rPr>
      <w:rFonts w:ascii="Symbol" w:hAnsi="Symbol" w:cs="Symbol"/>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2z0">
    <w:name w:val="WW8Num192z0"/>
    <w:qFormat/>
    <w:rPr>
      <w:rFonts w:ascii="Symbol" w:hAnsi="Symbol" w:cs="Symbol"/>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8z2">
    <w:name w:val="WW8Num198z2"/>
    <w:qFormat/>
    <w:rPr>
      <w:rFonts w:ascii="Wingdings" w:hAnsi="Wingdings" w:cs="Wingdings"/>
    </w:rPr>
  </w:style>
  <w:style w:type="character" w:styleId="WW8Num198z4">
    <w:name w:val="WW8Num198z4"/>
    <w:qFormat/>
    <w:rPr>
      <w:rFonts w:ascii="Courier New" w:hAnsi="Courier New" w:cs="Courier New"/>
    </w:rPr>
  </w:style>
  <w:style w:type="character" w:styleId="WW8NumSt3z0">
    <w:name w:val="WW8NumSt3z0"/>
    <w:qFormat/>
    <w:rPr>
      <w:rFonts w:ascii="Symbol" w:hAnsi="Symbol" w:cs="Symbol"/>
    </w:rPr>
  </w:style>
  <w:style w:type="character" w:styleId="WW8NumSt7z0">
    <w:name w:val="WW8NumSt7z0"/>
    <w:qFormat/>
    <w:rPr>
      <w:rFonts w:ascii="Wingdings" w:hAnsi="Wingdings" w:cs="Wingdings"/>
    </w:rPr>
  </w:style>
  <w:style w:type="character" w:styleId="WW8NumSt8z0">
    <w:name w:val="WW8NumSt8z0"/>
    <w:qFormat/>
    <w:rPr>
      <w:rFonts w:ascii="Symbol" w:hAnsi="Symbol" w:cs="Symbol"/>
    </w:rPr>
  </w:style>
  <w:style w:type="character" w:styleId="WW8NumSt10z0">
    <w:name w:val="WW8NumSt10z0"/>
    <w:qFormat/>
    <w:rPr>
      <w:rFonts w:ascii="Symbol" w:hAnsi="Symbol" w:cs="Symbol"/>
    </w:rPr>
  </w:style>
  <w:style w:type="character" w:styleId="WW8NumSt16z0">
    <w:name w:val="WW8NumSt16z0"/>
    <w:qFormat/>
    <w:rPr>
      <w:rFonts w:ascii="Symbol" w:hAnsi="Symbol" w:cs="Symbol"/>
    </w:rPr>
  </w:style>
  <w:style w:type="character" w:styleId="WW8NumSt17z0">
    <w:name w:val="WW8NumSt17z0"/>
    <w:qFormat/>
    <w:rPr>
      <w:rFonts w:ascii="Symbol" w:hAnsi="Symbol" w:cs="Symbol"/>
    </w:rPr>
  </w:style>
  <w:style w:type="character" w:styleId="WW8NumSt17z1">
    <w:name w:val="WW8NumSt17z1"/>
    <w:qFormat/>
    <w:rPr>
      <w:rFonts w:ascii="Courier New" w:hAnsi="Courier New" w:cs="Courier New"/>
    </w:rPr>
  </w:style>
  <w:style w:type="character" w:styleId="WW8NumSt17z2">
    <w:name w:val="WW8NumSt17z2"/>
    <w:qFormat/>
    <w:rPr>
      <w:rFonts w:ascii="Wingdings" w:hAnsi="Wingdings" w:cs="Wingdings"/>
    </w:rPr>
  </w:style>
  <w:style w:type="character" w:styleId="WW8NumSt29z0">
    <w:name w:val="WW8NumSt29z0"/>
    <w:qFormat/>
    <w:rPr>
      <w:rFonts w:ascii="Wingdings" w:hAnsi="Wingdings" w:cs="Wingdings"/>
    </w:rPr>
  </w:style>
  <w:style w:type="character" w:styleId="WW8NumSt30z0">
    <w:name w:val="WW8NumSt30z0"/>
    <w:qFormat/>
    <w:rPr>
      <w:rFonts w:ascii="Wingdings" w:hAnsi="Wingdings" w:cs="Wingdings"/>
    </w:rPr>
  </w:style>
  <w:style w:type="character" w:styleId="WW8NumSt68z0">
    <w:name w:val="WW8NumSt68z0"/>
    <w:qFormat/>
    <w:rPr>
      <w:rFonts w:ascii="Symbol" w:hAnsi="Symbol" w:cs="Symbol"/>
    </w:rPr>
  </w:style>
  <w:style w:type="character" w:styleId="WW8NumSt154z0">
    <w:name w:val="WW8NumSt154z0"/>
    <w:qFormat/>
    <w:rPr>
      <w:rFonts w:ascii="Symbol" w:hAnsi="Symbol" w:cs="Times New Roman"/>
    </w:rPr>
  </w:style>
  <w:style w:type="character" w:styleId="WW8NumSt154z1">
    <w:name w:val="WW8NumSt154z1"/>
    <w:qFormat/>
    <w:rPr>
      <w:rFonts w:ascii="Courier New" w:hAnsi="Courier New" w:cs="Courier New"/>
    </w:rPr>
  </w:style>
  <w:style w:type="character" w:styleId="WW8NumSt154z2">
    <w:name w:val="WW8NumSt154z2"/>
    <w:qFormat/>
    <w:rPr>
      <w:rFonts w:ascii="Wingdings" w:hAnsi="Wingdings" w:cs="Times New Roman"/>
    </w:rPr>
  </w:style>
  <w:style w:type="character" w:styleId="WW8NumSt184z0">
    <w:name w:val="WW8NumSt184z0"/>
    <w:qFormat/>
    <w:rPr>
      <w:rFonts w:ascii="Symbol" w:hAnsi="Symbol" w:cs="Symbol"/>
    </w:rPr>
  </w:style>
  <w:style w:type="character" w:styleId="WW8NumSt184z1">
    <w:name w:val="WW8NumSt184z1"/>
    <w:qFormat/>
    <w:rPr>
      <w:rFonts w:ascii="Courier New" w:hAnsi="Courier New" w:cs="Courier New"/>
    </w:rPr>
  </w:style>
  <w:style w:type="character" w:styleId="WW8NumSt184z2">
    <w:name w:val="WW8NumSt18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Heading1"/>
    <w:next w:val="BodyText"/>
    <w:qFormat/>
    <w:pPr>
      <w:keepNext w:val="false"/>
      <w:numPr>
        <w:ilvl w:val="0"/>
        <w:numId w:val="0"/>
      </w:numPr>
      <w:spacing w:before="0" w:after="0"/>
      <w:outlineLvl w:val="9"/>
    </w:pPr>
    <w:rPr>
      <w:rFonts w:ascii="Times New Roman" w:hAnsi="Times New Roman" w:cs="Times New Roman"/>
      <w:kern w:val="0"/>
      <w:sz w:val="24"/>
    </w:rPr>
  </w:style>
  <w:style w:type="paragraph" w:styleId="BodyText">
    <w:name w:val="Body Text"/>
    <w:basedOn w:val="Normal"/>
    <w:next w:val="BlockText"/>
    <w:pPr>
      <w:jc w:val="both"/>
    </w:pPr>
    <w:rPr>
      <w:rFonts w:ascii="Arial" w:hAnsi="Arial" w:cs="Arial"/>
      <w:lang w:val="en-CA" w:eastAsia="en-CA"/>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BlockText">
    <w:name w:val="Block Text"/>
    <w:basedOn w:val="Normal"/>
    <w:qFormat/>
    <w:pPr>
      <w:spacing w:before="0" w:after="120"/>
      <w:ind w:hanging="0" w:start="1440" w:end="1440"/>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Century Schoolbook;Bookman Old Style" w:hAnsi="Century Schoolbook;Bookman Old Style" w:cs="Century Schoolbook;Bookman Old Style"/>
      <w:sz w:val="22"/>
    </w:rPr>
  </w:style>
  <w:style w:type="paragraph" w:styleId="Subject">
    <w:name w:val="Subject"/>
    <w:basedOn w:val="Normal"/>
    <w:qFormat/>
    <w:pPr/>
    <w:rPr/>
  </w:style>
  <w:style w:type="paragraph" w:styleId="BodyText3">
    <w:name w:val="Body Text 3"/>
    <w:basedOn w:val="Normal"/>
    <w:qFormat/>
    <w:pPr>
      <w:jc w:val="both"/>
    </w:pPr>
    <w:rPr>
      <w:rFonts w:ascii="Arial" w:hAnsi="Arial" w:cs="Arial"/>
      <w:sz w:val="20"/>
    </w:rPr>
  </w:style>
  <w:style w:type="paragraph" w:styleId="CommentText">
    <w:name w:val="Comment Text"/>
    <w:basedOn w:val="Normal"/>
    <w:qFormat/>
    <w:pPr/>
    <w:rPr>
      <w:rFonts w:ascii="Arial" w:hAnsi="Arial" w:cs="Arial"/>
      <w:sz w:val="20"/>
    </w:rPr>
  </w:style>
  <w:style w:type="paragraph" w:styleId="Salutation">
    <w:name w:val="Salutation"/>
    <w:basedOn w:val="Normal"/>
    <w:qFormat/>
    <w:pPr/>
    <w:rPr>
      <w:rFonts w:ascii="Garamond" w:hAnsi="Garamond" w:cs="Garamond"/>
      <w:sz w:val="20"/>
    </w:rPr>
  </w:style>
  <w:style w:type="paragraph" w:styleId="BodyTextIndent2">
    <w:name w:val="Body Text Indent 2"/>
    <w:basedOn w:val="Normal"/>
    <w:qFormat/>
    <w:pPr>
      <w:ind w:hanging="0" w:start="1005" w:end="0"/>
    </w:pPr>
    <w:rPr>
      <w:rFonts w:ascii="Garamond" w:hAnsi="Garamond" w:cs="Garamond"/>
      <w:b/>
    </w:rPr>
  </w:style>
  <w:style w:type="paragraph" w:styleId="BodyTextIndent3">
    <w:name w:val="Body Text Indent 3"/>
    <w:basedOn w:val="Normal"/>
    <w:qFormat/>
    <w:pPr>
      <w:ind w:hanging="0" w:start="3600" w:end="0"/>
    </w:pPr>
    <w:rPr>
      <w:rFonts w:ascii="Arial" w:hAnsi="Arial" w:cs="Arial"/>
    </w:rPr>
  </w:style>
  <w:style w:type="paragraph" w:styleId="AveryWizard">
    <w:name w:val="Avery Wizard"/>
    <w:basedOn w:val="Normal"/>
    <w:qFormat/>
    <w:pPr/>
    <w:rPr>
      <w:rFonts w:ascii="Arial" w:hAnsi="Arial" w:cs="Arial"/>
    </w:rPr>
  </w:style>
  <w:style w:type="paragraph" w:styleId="Closing">
    <w:name w:val="Closing"/>
    <w:basedOn w:val="Normal"/>
    <w:qFormat/>
    <w:pPr>
      <w:ind w:hanging="0" w:start="4320" w:end="0"/>
    </w:pPr>
    <w:rPr>
      <w:sz w:val="20"/>
    </w:rPr>
  </w:style>
  <w:style w:type="paragraph" w:styleId="Date">
    <w:name w:val="Date"/>
    <w:basedOn w:val="Normal"/>
    <w:qFormat/>
    <w:pPr/>
    <w:rPr>
      <w:sz w:val="20"/>
    </w:rPr>
  </w:style>
  <w:style w:type="paragraph" w:styleId="InsideAddress">
    <w:name w:val="Inside Address"/>
    <w:basedOn w:val="Normal"/>
    <w:qFormat/>
    <w:pPr/>
    <w:rPr>
      <w:sz w:val="20"/>
    </w:rPr>
  </w:style>
  <w:style w:type="paragraph" w:styleId="Signature">
    <w:name w:val="Signature"/>
    <w:basedOn w:val="Normal"/>
    <w:pPr>
      <w:ind w:hanging="0" w:start="4320" w:end="0"/>
    </w:pPr>
    <w:rPr>
      <w:sz w:val="20"/>
    </w:rPr>
  </w:style>
  <w:style w:type="paragraph" w:styleId="CopyList">
    <w:name w:val="CopyList"/>
    <w:basedOn w:val="Normal"/>
    <w:qFormat/>
    <w:pPr>
      <w:tabs>
        <w:tab w:val="clear" w:pos="720"/>
        <w:tab w:val="left" w:pos="504" w:leader="none"/>
      </w:tabs>
      <w:ind w:hanging="504" w:start="504" w:end="0"/>
    </w:pPr>
    <w:rPr/>
  </w:style>
  <w:style w:type="paragraph" w:styleId="Subtitle">
    <w:name w:val="Subtitle"/>
    <w:basedOn w:val="Normal"/>
    <w:next w:val="BodyText"/>
    <w:qFormat/>
    <w:pPr>
      <w:jc w:val="center"/>
    </w:pPr>
    <w:rPr>
      <w:rFonts w:ascii="Arial" w:hAnsi="Arial" w:cs="Arial"/>
      <w:b/>
      <w:sz w:val="20"/>
    </w:rPr>
  </w:style>
  <w:style w:type="paragraph" w:styleId="PlainText">
    <w:name w:val="Plain Text"/>
    <w:basedOn w:val="Normal"/>
    <w:qFormat/>
    <w:pPr/>
    <w:rPr>
      <w:rFonts w:ascii="Arial" w:hAnsi="Arial" w:cs="Arial"/>
    </w:rPr>
  </w:style>
  <w:style w:type="paragraph" w:styleId="WW-BodyText2">
    <w:name w:val="WW-Body Text 2"/>
    <w:basedOn w:val="Normal"/>
    <w:qFormat/>
    <w:pPr/>
    <w:rPr>
      <w:rFonts w:ascii="Century Schoolbook;Bookman Old Style" w:hAnsi="Century Schoolbook;Bookman Old Style" w:cs="Century Schoolbook;Bookman Old Style"/>
      <w:sz w:val="22"/>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BodyTextIndent">
    <w:name w:val="Body Text Indent"/>
    <w:basedOn w:val="Normal"/>
    <w:pPr>
      <w:numPr>
        <w:ilvl w:val="0"/>
        <w:numId w:val="0"/>
      </w:numPr>
      <w:overflowPunct w:val="true"/>
      <w:autoSpaceDE w:val="true"/>
      <w:ind w:hanging="360" w:start="360" w:end="0"/>
      <w:textAlignment w:val="auto"/>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2001-02-08T12:14:00Z</dcterms:created>
  <dc:creator>El Paso Energy</dc:creator>
  <dc:description/>
  <dc:language>en-CA</dc:language>
  <cp:lastModifiedBy>Brenda Roman</cp:lastModifiedBy>
  <cp:lastPrinted>2001-02-08T10:04:00Z</cp:lastPrinted>
  <dcterms:modified xsi:type="dcterms:W3CDTF">2001-02-08T14:15:00Z</dcterms:modified>
  <cp:revision>4</cp:revision>
  <dc:subject/>
  <dc:title> _MEMORANDUM</dc:title>
</cp:coreProperties>
</file>