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464" w:type="dxa"/>
        <w:jc w:val="end"/>
        <w:tblInd w:w="0" w:type="dxa"/>
        <w:tblLayout w:type="fixed"/>
        <w:tblCellMar>
          <w:top w:w="0" w:type="dxa"/>
          <w:start w:w="108" w:type="dxa"/>
          <w:bottom w:w="0" w:type="dxa"/>
          <w:end w:w="108" w:type="dxa"/>
        </w:tblCellMar>
      </w:tblPr>
      <w:tblGrid>
        <w:gridCol w:w="1716"/>
        <w:gridCol w:w="2748"/>
      </w:tblGrid>
      <w:tr>
        <w:trPr/>
        <w:tc>
          <w:tcPr>
            <w:tcW w:w="1716" w:type="dxa"/>
            <w:tcBorders/>
          </w:tcPr>
          <w:p>
            <w:pPr>
              <w:pStyle w:val="Address2"/>
              <w:rPr>
                <w:rFonts w:ascii="Tahoma" w:hAnsi="Tahoma" w:cs="Tahoma"/>
              </w:rPr>
            </w:pPr>
            <w:r>
              <w:rPr>
                <w:rFonts w:cs="Tahoma" w:ascii="Tahoma" w:hAnsi="Tahoma"/>
              </w:rPr>
              <w:t>10911 Prairie Hawk</w:t>
            </w:r>
          </w:p>
          <w:p>
            <w:pPr>
              <w:pStyle w:val="Address2"/>
              <w:rPr>
                <w:rFonts w:ascii="Tahoma" w:hAnsi="Tahoma" w:cs="Tahoma"/>
              </w:rPr>
            </w:pPr>
            <w:r>
              <w:rPr>
                <w:rFonts w:cs="Tahoma" w:ascii="Tahoma" w:hAnsi="Tahoma"/>
              </w:rPr>
              <w:t>Houston, TX-77064</w:t>
            </w:r>
          </w:p>
        </w:tc>
        <w:tc>
          <w:tcPr>
            <w:tcW w:w="2748" w:type="dxa"/>
            <w:tcBorders/>
          </w:tcPr>
          <w:p>
            <w:pPr>
              <w:pStyle w:val="Address1"/>
              <w:rPr>
                <w:rFonts w:ascii="Tahoma" w:hAnsi="Tahoma" w:cs="Tahoma"/>
              </w:rPr>
            </w:pPr>
            <w:r>
              <w:rPr>
                <w:rFonts w:cs="Tahoma" w:ascii="Tahoma" w:hAnsi="Tahoma"/>
              </w:rPr>
              <w:t>Phone 832-594-5845</w:t>
            </w:r>
          </w:p>
          <w:p>
            <w:pPr>
              <w:pStyle w:val="Address1"/>
              <w:rPr>
                <w:rFonts w:ascii="Tahoma" w:hAnsi="Tahoma" w:cs="Tahoma"/>
              </w:rPr>
            </w:pPr>
            <w:r>
              <w:rPr>
                <w:rFonts w:cs="Tahoma" w:ascii="Tahoma" w:hAnsi="Tahoma"/>
              </w:rPr>
              <w:t>Fax 253-550-0506</w:t>
            </w:r>
          </w:p>
          <w:p>
            <w:pPr>
              <w:pStyle w:val="Address1"/>
              <w:rPr>
                <w:rFonts w:ascii="Tahoma" w:hAnsi="Tahoma" w:cs="Tahoma"/>
              </w:rPr>
            </w:pPr>
            <w:r>
              <w:rPr>
                <w:rFonts w:cs="Tahoma" w:ascii="Tahoma" w:hAnsi="Tahoma"/>
              </w:rPr>
              <w:t>E-mail sumant_jobs@yahoo.com</w:t>
            </w:r>
          </w:p>
        </w:tc>
      </w:tr>
    </w:tbl>
    <w:p>
      <w:pPr>
        <w:pStyle w:val="Name"/>
        <w:ind w:start="-600" w:end="0"/>
        <w:rPr/>
      </w:pPr>
      <w:r>
        <w:rPr/>
        <w:t>Sumant Kapoor</w:t>
      </w:r>
    </w:p>
    <w:tbl>
      <w:tblPr>
        <w:tblW w:w="9308" w:type="dxa"/>
        <w:jc w:val="start"/>
        <w:tblInd w:w="-592" w:type="dxa"/>
        <w:tblLayout w:type="fixed"/>
        <w:tblCellMar>
          <w:top w:w="0" w:type="dxa"/>
          <w:start w:w="108" w:type="dxa"/>
          <w:bottom w:w="0" w:type="dxa"/>
          <w:end w:w="108" w:type="dxa"/>
        </w:tblCellMar>
      </w:tblPr>
      <w:tblGrid>
        <w:gridCol w:w="1508"/>
        <w:gridCol w:w="7800"/>
      </w:tblGrid>
      <w:tr>
        <w:trPr/>
        <w:tc>
          <w:tcPr>
            <w:tcW w:w="1508" w:type="dxa"/>
            <w:tcBorders/>
          </w:tcPr>
          <w:p>
            <w:pPr>
              <w:pStyle w:val="SectionTitle"/>
              <w:spacing w:lineRule="atLeast" w:line="220" w:before="220" w:after="0"/>
              <w:rPr/>
            </w:pPr>
            <w:r>
              <w:rPr/>
              <w:t>Objective</w:t>
            </w:r>
          </w:p>
          <w:p>
            <w:pPr>
              <w:pStyle w:val="SectionTitle"/>
              <w:rPr/>
            </w:pPr>
            <w:r>
              <w:rPr/>
            </w:r>
          </w:p>
          <w:p>
            <w:pPr>
              <w:pStyle w:val="SectionTitle"/>
              <w:rPr/>
            </w:pPr>
            <w:r>
              <w:rPr/>
              <w:t>Profile</w:t>
            </w:r>
          </w:p>
        </w:tc>
        <w:tc>
          <w:tcPr>
            <w:tcW w:w="7800" w:type="dxa"/>
            <w:tcBorders/>
          </w:tcPr>
          <w:p>
            <w:pPr>
              <w:pStyle w:val="Normal"/>
              <w:snapToGrid w:val="false"/>
              <w:rPr>
                <w:rFonts w:ascii="Tahoma" w:hAnsi="Tahoma" w:cs="Tahoma"/>
              </w:rPr>
            </w:pPr>
            <w:r>
              <w:rPr>
                <w:rFonts w:cs="Tahoma" w:ascii="Tahoma" w:hAnsi="Tahoma"/>
              </w:rPr>
            </w:r>
          </w:p>
          <w:p>
            <w:pPr>
              <w:pStyle w:val="Normal"/>
              <w:ind w:start="-108" w:end="0"/>
              <w:rPr>
                <w:rFonts w:ascii="Tahoma" w:hAnsi="Tahoma" w:cs="Tahoma"/>
                <w:sz w:val="22"/>
              </w:rPr>
            </w:pPr>
            <w:r>
              <w:rPr>
                <w:rFonts w:eastAsia="Tahoma" w:cs="Tahoma" w:ascii="Tahoma" w:hAnsi="Tahoma"/>
                <w:sz w:val="22"/>
              </w:rPr>
              <w:t xml:space="preserve">      </w:t>
            </w:r>
            <w:r>
              <w:rPr>
                <w:rFonts w:cs="Tahoma" w:ascii="Tahoma" w:hAnsi="Tahoma"/>
                <w:sz w:val="22"/>
              </w:rPr>
              <w:t xml:space="preserve">Development/Solution Architect based role utilizing my 3 years IT experience with Deloitte Consulting  and application development experience in ERP and E-business applications using J2EE technologies. </w:t>
            </w:r>
          </w:p>
          <w:p>
            <w:pPr>
              <w:pStyle w:val="Normal"/>
              <w:rPr>
                <w:rFonts w:ascii="Tahoma" w:hAnsi="Tahoma" w:cs="Tahoma"/>
                <w:sz w:val="22"/>
              </w:rPr>
            </w:pPr>
            <w:r>
              <w:rPr>
                <w:rFonts w:cs="Tahoma" w:ascii="Tahoma" w:hAnsi="Tahoma"/>
                <w:sz w:val="22"/>
              </w:rPr>
            </w:r>
          </w:p>
          <w:p>
            <w:pPr>
              <w:pStyle w:val="BodyTextIndent2"/>
              <w:ind w:start="0" w:end="0"/>
              <w:rPr/>
            </w:pPr>
            <w:r>
              <w:rPr>
                <w:rFonts w:eastAsia="Tahoma"/>
              </w:rPr>
              <w:t xml:space="preserve">   </w:t>
            </w:r>
            <w:r>
              <w:rPr/>
              <w:t>Sumant has over three years of extensive software development experience covering the full project lifecycle including: systems analysis, design, development/ configuration, integration, testing and implementation. He has worked on objected-oriented architecture, application server design and development, component development, database modeling, eCommerce package integration and internet/intranet development of n-tier Web applications on Unix and NT Platform. This includes experience deploying leading application server such as BEA Weblogic, personalization servers such as Broadvision and Backend ERP systems such as SAP for clients in Utility, Telecom and retail business through extensive use of structured methodology.</w:t>
            </w:r>
          </w:p>
          <w:p>
            <w:pPr>
              <w:pStyle w:val="Normal"/>
              <w:ind w:start="-108" w:end="0"/>
              <w:rPr>
                <w:rFonts w:ascii="Tahoma" w:hAnsi="Tahoma" w:cs="Tahoma"/>
                <w:sz w:val="22"/>
              </w:rPr>
            </w:pPr>
            <w:r>
              <w:rPr>
                <w:rFonts w:eastAsia="Tahoma" w:cs="Tahoma" w:ascii="Tahoma" w:hAnsi="Tahoma"/>
                <w:sz w:val="22"/>
              </w:rPr>
              <w:t xml:space="preserve">        </w:t>
            </w:r>
            <w:r>
              <w:rPr>
                <w:rFonts w:cs="Tahoma" w:ascii="Tahoma" w:hAnsi="Tahoma"/>
                <w:sz w:val="22"/>
              </w:rPr>
              <w:t xml:space="preserve">He has built expertise in several areas of e-business, including EJB development, J2EE technologies such as Java Servlets, JSP, JDBC, RMI etc. </w:t>
            </w:r>
          </w:p>
          <w:p>
            <w:pPr>
              <w:pStyle w:val="Normal"/>
              <w:rPr>
                <w:rFonts w:ascii="Tahoma" w:hAnsi="Tahoma" w:cs="Tahoma"/>
                <w:sz w:val="22"/>
              </w:rPr>
            </w:pPr>
            <w:r>
              <w:rPr>
                <w:rFonts w:eastAsia="Tahoma" w:cs="Tahoma" w:ascii="Tahoma" w:hAnsi="Tahoma"/>
                <w:sz w:val="22"/>
              </w:rPr>
              <w:t xml:space="preserve">     </w:t>
            </w:r>
            <w:r>
              <w:rPr>
                <w:rFonts w:cs="Tahoma" w:ascii="Tahoma" w:hAnsi="Tahoma"/>
                <w:sz w:val="22"/>
              </w:rPr>
              <w:t>He has demonstrated fast learning capability, good product knowledge, strong analytical and problem solving skills, team participation and excellent communication skills.</w:t>
            </w:r>
          </w:p>
          <w:p>
            <w:pPr>
              <w:pStyle w:val="Normal"/>
              <w:rPr>
                <w:rFonts w:ascii="Tahoma" w:hAnsi="Tahoma" w:cs="Tahoma"/>
                <w:sz w:val="22"/>
              </w:rPr>
            </w:pPr>
            <w:r>
              <w:rPr>
                <w:rFonts w:cs="Tahoma" w:ascii="Tahoma" w:hAnsi="Tahoma"/>
                <w:sz w:val="22"/>
              </w:rPr>
            </w:r>
          </w:p>
          <w:p>
            <w:pPr>
              <w:pStyle w:val="Normal"/>
              <w:ind w:start="-108" w:end="0"/>
              <w:rPr>
                <w:rFonts w:ascii="Tahoma" w:hAnsi="Tahoma" w:cs="Tahoma"/>
                <w:sz w:val="22"/>
              </w:rPr>
            </w:pPr>
            <w:r>
              <w:rPr>
                <w:rFonts w:cs="Tahoma" w:ascii="Tahoma" w:hAnsi="Tahoma"/>
                <w:sz w:val="22"/>
              </w:rPr>
            </w:r>
          </w:p>
        </w:tc>
      </w:tr>
      <w:tr>
        <w:trPr/>
        <w:tc>
          <w:tcPr>
            <w:tcW w:w="1508" w:type="dxa"/>
            <w:tcBorders/>
          </w:tcPr>
          <w:p>
            <w:pPr>
              <w:pStyle w:val="SectionTitle"/>
              <w:spacing w:lineRule="atLeast" w:line="220" w:before="220" w:after="0"/>
              <w:rPr/>
            </w:pPr>
            <w:r>
              <w:rPr/>
              <w:t>Skills</w:t>
            </w:r>
          </w:p>
        </w:tc>
        <w:tc>
          <w:tcPr>
            <w:tcW w:w="7800" w:type="dxa"/>
            <w:tcBorders/>
          </w:tcPr>
          <w:p>
            <w:pPr>
              <w:pStyle w:val="Header"/>
              <w:ind w:start="0" w:end="0"/>
              <w:rPr>
                <w:rFonts w:ascii="Tahoma" w:hAnsi="Tahoma" w:cs="Tahoma"/>
                <w:b/>
                <w:bCs/>
              </w:rPr>
            </w:pPr>
            <w:r>
              <w:rPr>
                <w:rFonts w:cs="Tahoma" w:ascii="Tahoma" w:hAnsi="Tahoma"/>
                <w:b/>
                <w:bCs/>
              </w:rPr>
              <w:t>Internet Technologies</w:t>
            </w:r>
          </w:p>
          <w:p>
            <w:pPr>
              <w:pStyle w:val="Header"/>
              <w:numPr>
                <w:ilvl w:val="0"/>
                <w:numId w:val="2"/>
              </w:numPr>
              <w:rPr>
                <w:rFonts w:ascii="Tahoma" w:hAnsi="Tahoma" w:cs="Tahoma"/>
              </w:rPr>
            </w:pPr>
            <w:r>
              <w:rPr>
                <w:rFonts w:cs="Tahoma" w:ascii="Tahoma" w:hAnsi="Tahoma"/>
              </w:rPr>
              <w:t>Java (JDK 1.2.2, JDK 1.3),</w:t>
            </w:r>
            <w:r>
              <w:rPr>
                <w:rFonts w:cs="Tahoma" w:ascii="Tahoma" w:hAnsi="Tahoma"/>
                <w:b/>
                <w:bCs/>
              </w:rPr>
              <w:t xml:space="preserve"> </w:t>
            </w:r>
            <w:r>
              <w:rPr>
                <w:rFonts w:cs="Tahoma" w:ascii="Tahoma" w:hAnsi="Tahoma"/>
              </w:rPr>
              <w:t>EJB (1.1), XML, J2EE technologies (such as JDBC, Servlets, JSP, RMI), Java Beans, AWT, JFC (Swing), Object Oriented Analysis and Design</w:t>
            </w:r>
          </w:p>
          <w:p>
            <w:pPr>
              <w:pStyle w:val="Header"/>
              <w:ind w:start="360" w:end="0"/>
              <w:rPr>
                <w:rFonts w:ascii="Tahoma" w:hAnsi="Tahoma" w:cs="Tahoma"/>
              </w:rPr>
            </w:pPr>
            <w:r>
              <w:rPr>
                <w:rFonts w:cs="Tahoma" w:ascii="Tahoma" w:hAnsi="Tahoma"/>
              </w:rPr>
            </w:r>
          </w:p>
          <w:p>
            <w:pPr>
              <w:pStyle w:val="Header"/>
              <w:ind w:start="0" w:end="0"/>
              <w:rPr>
                <w:rFonts w:ascii="Tahoma" w:hAnsi="Tahoma" w:cs="Tahoma"/>
                <w:b/>
                <w:bCs/>
              </w:rPr>
            </w:pPr>
            <w:r>
              <w:rPr>
                <w:rFonts w:cs="Tahoma" w:ascii="Tahoma" w:hAnsi="Tahoma"/>
                <w:b/>
                <w:bCs/>
              </w:rPr>
              <w:t>Enterprise Server</w:t>
            </w:r>
          </w:p>
          <w:p>
            <w:pPr>
              <w:pStyle w:val="Header"/>
              <w:numPr>
                <w:ilvl w:val="0"/>
                <w:numId w:val="2"/>
              </w:numPr>
              <w:rPr>
                <w:rFonts w:ascii="Tahoma" w:hAnsi="Tahoma" w:cs="Tahoma"/>
              </w:rPr>
            </w:pPr>
            <w:r>
              <w:rPr>
                <w:rFonts w:cs="Tahoma" w:ascii="Tahoma" w:hAnsi="Tahoma"/>
              </w:rPr>
              <w:t>Weblogic Server 5.1, Broadvision Enterprise (Retail and Business commerce, Publishing and Billing Modules), Apache Web Server, Tomcat.</w:t>
            </w:r>
          </w:p>
          <w:p>
            <w:pPr>
              <w:pStyle w:val="Header"/>
              <w:ind w:start="0" w:end="0"/>
              <w:rPr>
                <w:rFonts w:ascii="Tahoma" w:hAnsi="Tahoma" w:cs="Tahoma"/>
              </w:rPr>
            </w:pPr>
            <w:r>
              <w:rPr>
                <w:rFonts w:cs="Tahoma" w:ascii="Tahoma" w:hAnsi="Tahoma"/>
              </w:rPr>
            </w:r>
          </w:p>
          <w:p>
            <w:pPr>
              <w:pStyle w:val="Header"/>
              <w:ind w:start="0" w:end="0"/>
              <w:rPr>
                <w:rFonts w:ascii="Tahoma" w:hAnsi="Tahoma" w:cs="Tahoma"/>
                <w:b/>
                <w:bCs/>
              </w:rPr>
            </w:pPr>
            <w:r>
              <w:rPr>
                <w:rFonts w:cs="Tahoma" w:ascii="Tahoma" w:hAnsi="Tahoma"/>
                <w:b/>
                <w:bCs/>
              </w:rPr>
              <w:t>Development Tools</w:t>
            </w:r>
          </w:p>
          <w:p>
            <w:pPr>
              <w:pStyle w:val="Header"/>
              <w:numPr>
                <w:ilvl w:val="0"/>
                <w:numId w:val="2"/>
              </w:numPr>
              <w:rPr>
                <w:rFonts w:ascii="Tahoma" w:hAnsi="Tahoma" w:cs="Tahoma"/>
              </w:rPr>
            </w:pPr>
            <w:r>
              <w:rPr>
                <w:rFonts w:cs="Tahoma" w:ascii="Tahoma" w:hAnsi="Tahoma"/>
              </w:rPr>
              <w:t>Visual Café, Jdeveloper, Rational Rose, UltraEdit, Allaire Homesite.</w:t>
            </w:r>
          </w:p>
          <w:p>
            <w:pPr>
              <w:pStyle w:val="Header"/>
              <w:ind w:start="0" w:end="0"/>
              <w:rPr>
                <w:rFonts w:ascii="Tahoma" w:hAnsi="Tahoma" w:cs="Tahoma"/>
              </w:rPr>
            </w:pPr>
            <w:r>
              <w:rPr>
                <w:rFonts w:cs="Tahoma" w:ascii="Tahoma" w:hAnsi="Tahoma"/>
              </w:rPr>
            </w:r>
          </w:p>
          <w:p>
            <w:pPr>
              <w:pStyle w:val="Header"/>
              <w:ind w:start="0" w:end="0"/>
              <w:rPr/>
            </w:pPr>
            <w:r>
              <w:rPr>
                <w:rFonts w:eastAsia="Tahoma" w:cs="Tahoma" w:ascii="Tahoma" w:hAnsi="Tahoma"/>
              </w:rPr>
              <w:t xml:space="preserve"> </w:t>
            </w:r>
            <w:r>
              <w:rPr>
                <w:rFonts w:cs="Tahoma" w:ascii="Tahoma" w:hAnsi="Tahoma"/>
                <w:b/>
                <w:bCs/>
              </w:rPr>
              <w:t xml:space="preserve">Languages </w:t>
            </w:r>
          </w:p>
          <w:p>
            <w:pPr>
              <w:pStyle w:val="Header"/>
              <w:numPr>
                <w:ilvl w:val="0"/>
                <w:numId w:val="2"/>
              </w:numPr>
              <w:rPr>
                <w:rFonts w:ascii="Tahoma" w:hAnsi="Tahoma" w:cs="Tahoma"/>
              </w:rPr>
            </w:pPr>
            <w:r>
              <w:rPr>
                <w:rFonts w:cs="Tahoma" w:ascii="Tahoma" w:hAnsi="Tahoma"/>
              </w:rPr>
              <w:t xml:space="preserve">C/C++, Java, Javascript, HTML, XML, Visual Basic, Crystal Reports. </w:t>
            </w:r>
          </w:p>
          <w:p>
            <w:pPr>
              <w:pStyle w:val="Header"/>
              <w:ind w:start="0" w:end="0"/>
              <w:rPr>
                <w:rFonts w:ascii="Tahoma" w:hAnsi="Tahoma" w:cs="Tahoma"/>
              </w:rPr>
            </w:pPr>
            <w:r>
              <w:rPr>
                <w:rFonts w:cs="Tahoma" w:ascii="Tahoma" w:hAnsi="Tahoma"/>
              </w:rPr>
            </w:r>
          </w:p>
          <w:p>
            <w:pPr>
              <w:pStyle w:val="Header"/>
              <w:ind w:start="0" w:end="0"/>
              <w:rPr>
                <w:rFonts w:ascii="Tahoma" w:hAnsi="Tahoma" w:cs="Tahoma"/>
                <w:b/>
                <w:bCs/>
              </w:rPr>
            </w:pPr>
            <w:r>
              <w:rPr>
                <w:rFonts w:cs="Tahoma" w:ascii="Tahoma" w:hAnsi="Tahoma"/>
                <w:b/>
                <w:bCs/>
              </w:rPr>
              <w:t>Database</w:t>
            </w:r>
          </w:p>
          <w:p>
            <w:pPr>
              <w:pStyle w:val="Header"/>
              <w:numPr>
                <w:ilvl w:val="0"/>
                <w:numId w:val="2"/>
              </w:numPr>
              <w:rPr>
                <w:rFonts w:ascii="Tahoma" w:hAnsi="Tahoma" w:cs="Tahoma"/>
              </w:rPr>
            </w:pPr>
            <w:r>
              <w:rPr>
                <w:rFonts w:cs="Tahoma" w:ascii="Tahoma" w:hAnsi="Tahoma"/>
              </w:rPr>
              <w:t>Oracle 8.1.x, SQL* Plus, MS Access</w:t>
            </w:r>
          </w:p>
          <w:p>
            <w:pPr>
              <w:pStyle w:val="Header"/>
              <w:ind w:start="0" w:end="0"/>
              <w:rPr>
                <w:rFonts w:ascii="Tahoma" w:hAnsi="Tahoma" w:cs="Tahoma"/>
              </w:rPr>
            </w:pPr>
            <w:r>
              <w:rPr>
                <w:rFonts w:cs="Tahoma" w:ascii="Tahoma" w:hAnsi="Tahoma"/>
              </w:rPr>
            </w:r>
          </w:p>
          <w:p>
            <w:pPr>
              <w:pStyle w:val="Header"/>
              <w:ind w:start="0" w:end="0"/>
              <w:rPr>
                <w:rFonts w:ascii="Tahoma" w:hAnsi="Tahoma" w:cs="Tahoma"/>
                <w:b/>
                <w:bCs/>
              </w:rPr>
            </w:pPr>
            <w:r>
              <w:rPr>
                <w:rFonts w:cs="Tahoma" w:ascii="Tahoma" w:hAnsi="Tahoma"/>
                <w:b/>
                <w:bCs/>
              </w:rPr>
              <w:t>Operating Systems</w:t>
            </w:r>
          </w:p>
          <w:p>
            <w:pPr>
              <w:pStyle w:val="Header"/>
              <w:numPr>
                <w:ilvl w:val="0"/>
                <w:numId w:val="2"/>
              </w:numPr>
              <w:rPr>
                <w:rFonts w:ascii="Tahoma" w:hAnsi="Tahoma" w:cs="Tahoma"/>
              </w:rPr>
            </w:pPr>
            <w:r>
              <w:rPr>
                <w:rFonts w:eastAsia="Tahoma" w:cs="Tahoma" w:ascii="Tahoma" w:hAnsi="Tahoma"/>
              </w:rPr>
              <w:t xml:space="preserve"> </w:t>
            </w:r>
            <w:r>
              <w:rPr>
                <w:rFonts w:cs="Tahoma" w:ascii="Tahoma" w:hAnsi="Tahoma"/>
              </w:rPr>
              <w:t>Unix, NT, Sun Solaris 2.6, Dos</w:t>
            </w:r>
          </w:p>
          <w:p>
            <w:pPr>
              <w:pStyle w:val="Header"/>
              <w:ind w:start="0" w:end="0"/>
              <w:rPr>
                <w:rFonts w:ascii="Tahoma" w:hAnsi="Tahoma" w:eastAsia="Tahoma" w:cs="Tahoma"/>
              </w:rPr>
            </w:pPr>
            <w:r>
              <w:rPr>
                <w:rFonts w:eastAsia="Tahoma" w:cs="Tahoma" w:ascii="Tahoma" w:hAnsi="Tahoma"/>
              </w:rPr>
              <w:t xml:space="preserve">       </w:t>
            </w:r>
          </w:p>
          <w:p>
            <w:pPr>
              <w:pStyle w:val="Header"/>
              <w:ind w:start="0" w:end="0"/>
              <w:rPr>
                <w:rFonts w:ascii="Tahoma" w:hAnsi="Tahoma" w:cs="Tahoma"/>
                <w:b/>
                <w:bCs/>
              </w:rPr>
            </w:pPr>
            <w:r>
              <w:rPr>
                <w:rFonts w:cs="Tahoma" w:ascii="Tahoma" w:hAnsi="Tahoma"/>
                <w:b/>
                <w:bCs/>
              </w:rPr>
              <w:t>Others</w:t>
            </w:r>
          </w:p>
          <w:p>
            <w:pPr>
              <w:pStyle w:val="Header"/>
              <w:numPr>
                <w:ilvl w:val="0"/>
                <w:numId w:val="2"/>
              </w:numPr>
              <w:rPr>
                <w:rFonts w:ascii="Tahoma" w:hAnsi="Tahoma" w:cs="Tahoma"/>
              </w:rPr>
            </w:pPr>
            <w:r>
              <w:rPr>
                <w:rFonts w:cs="Tahoma" w:ascii="Tahoma" w:hAnsi="Tahoma"/>
              </w:rPr>
              <w:t>Procurement experience with SAP (</w:t>
            </w:r>
            <w:r>
              <w:rPr>
                <w:rFonts w:cs="Tahoma" w:ascii="Tahoma" w:hAnsi="Tahoma"/>
                <w:b/>
                <w:bCs/>
              </w:rPr>
              <w:t>Certified in Materials Management Module</w:t>
            </w:r>
            <w:r>
              <w:rPr>
                <w:rFonts w:cs="Tahoma" w:ascii="Tahoma" w:hAnsi="Tahoma"/>
              </w:rPr>
              <w:t>).</w:t>
            </w:r>
          </w:p>
          <w:p>
            <w:pPr>
              <w:pStyle w:val="Header"/>
              <w:numPr>
                <w:ilvl w:val="0"/>
                <w:numId w:val="2"/>
              </w:numPr>
              <w:rPr>
                <w:rFonts w:ascii="Tahoma" w:hAnsi="Tahoma" w:cs="Tahoma"/>
              </w:rPr>
            </w:pPr>
            <w:r>
              <w:rPr>
                <w:rFonts w:cs="Tahoma" w:ascii="Tahoma" w:hAnsi="Tahoma"/>
                <w:b/>
                <w:bCs/>
              </w:rPr>
              <w:t xml:space="preserve">Certified from APICS </w:t>
            </w:r>
            <w:r>
              <w:rPr>
                <w:rFonts w:cs="Tahoma" w:ascii="Tahoma" w:hAnsi="Tahoma"/>
              </w:rPr>
              <w:t>in Basics of Supply chain management.</w:t>
            </w:r>
          </w:p>
        </w:tc>
      </w:tr>
      <w:tr>
        <w:trPr/>
        <w:tc>
          <w:tcPr>
            <w:tcW w:w="1508" w:type="dxa"/>
            <w:tcBorders/>
          </w:tcPr>
          <w:p>
            <w:pPr>
              <w:pStyle w:val="SectionTitle"/>
              <w:spacing w:lineRule="atLeast" w:line="220" w:before="220" w:after="0"/>
              <w:rPr/>
            </w:pPr>
            <w:r>
              <w:rPr/>
              <w:t>Consulting Experience</w:t>
            </w:r>
          </w:p>
          <w:p>
            <w:pPr>
              <w:pStyle w:val="SectionTitle"/>
              <w:rPr/>
            </w:pPr>
            <w:r>
              <w:rPr/>
            </w:r>
          </w:p>
        </w:tc>
        <w:tc>
          <w:tcPr>
            <w:tcW w:w="7800" w:type="dxa"/>
            <w:tcBorders/>
          </w:tcPr>
          <w:p>
            <w:pPr>
              <w:pStyle w:val="Achievement"/>
              <w:numPr>
                <w:ilvl w:val="0"/>
                <w:numId w:val="0"/>
              </w:numPr>
              <w:snapToGrid w:val="false"/>
              <w:ind w:hanging="0" w:start="0"/>
              <w:rPr>
                <w:rFonts w:ascii="Tahoma" w:hAnsi="Tahoma" w:cs="Tahoma"/>
                <w:b/>
                <w:bCs/>
                <w:sz w:val="22"/>
              </w:rPr>
            </w:pPr>
            <w:r>
              <w:rPr>
                <w:rFonts w:cs="Tahoma" w:ascii="Tahoma" w:hAnsi="Tahoma"/>
                <w:b/>
                <w:bCs/>
                <w:sz w:val="22"/>
              </w:rPr>
            </w:r>
          </w:p>
          <w:p>
            <w:pPr>
              <w:pStyle w:val="Achievement"/>
              <w:numPr>
                <w:ilvl w:val="0"/>
                <w:numId w:val="0"/>
              </w:numPr>
              <w:ind w:hanging="0" w:start="0"/>
              <w:rPr>
                <w:rFonts w:ascii="Tahoma" w:hAnsi="Tahoma" w:cs="Tahoma"/>
                <w:b/>
                <w:bCs/>
                <w:sz w:val="22"/>
              </w:rPr>
            </w:pPr>
            <w:r>
              <w:rPr>
                <w:rFonts w:cs="Tahoma" w:ascii="Tahoma" w:hAnsi="Tahoma"/>
                <w:b/>
                <w:bCs/>
                <w:sz w:val="22"/>
              </w:rPr>
              <w:t>Consultant, Team Lead,  Roundarch Inc.                 (April2001 – Present)</w:t>
            </w:r>
          </w:p>
          <w:p>
            <w:pPr>
              <w:pStyle w:val="Achievement"/>
              <w:numPr>
                <w:ilvl w:val="0"/>
                <w:numId w:val="0"/>
              </w:numPr>
              <w:ind w:hanging="0" w:start="0"/>
              <w:rPr/>
            </w:pPr>
            <w:r>
              <w:rPr>
                <w:rFonts w:cs="Tahoma" w:ascii="Tahoma" w:hAnsi="Tahoma"/>
                <w:b/>
                <w:bCs/>
              </w:rPr>
              <w:t>Client</w:t>
            </w:r>
            <w:r>
              <w:rPr>
                <w:rFonts w:cs="Tahoma" w:ascii="Tahoma" w:hAnsi="Tahoma"/>
              </w:rPr>
              <w:t xml:space="preserve"> : Internal Demo project</w:t>
            </w:r>
          </w:p>
          <w:p>
            <w:pPr>
              <w:pStyle w:val="Achievement"/>
              <w:numPr>
                <w:ilvl w:val="0"/>
                <w:numId w:val="0"/>
              </w:numPr>
              <w:ind w:hanging="0" w:start="0"/>
              <w:rPr/>
            </w:pPr>
            <w:r>
              <w:rPr>
                <w:rFonts w:cs="Tahoma" w:ascii="Tahoma" w:hAnsi="Tahoma"/>
                <w:b/>
                <w:bCs/>
              </w:rPr>
              <w:t xml:space="preserve">Project </w:t>
            </w:r>
            <w:r>
              <w:rPr>
                <w:rFonts w:cs="Tahoma" w:ascii="Tahoma" w:hAnsi="Tahoma"/>
              </w:rPr>
              <w:t>: Financial Services industry Porta</w:t>
            </w:r>
            <w:r>
              <w:rPr>
                <w:rFonts w:cs="Tahoma" w:ascii="Tahoma" w:hAnsi="Tahoma"/>
                <w:sz w:val="22"/>
              </w:rPr>
              <w:t>l</w:t>
            </w:r>
          </w:p>
          <w:p>
            <w:pPr>
              <w:pStyle w:val="Achievement"/>
              <w:numPr>
                <w:ilvl w:val="0"/>
                <w:numId w:val="0"/>
              </w:numPr>
              <w:ind w:hanging="0" w:start="0"/>
              <w:rPr>
                <w:rFonts w:ascii="Tahoma" w:hAnsi="Tahoma" w:cs="Tahoma"/>
              </w:rPr>
            </w:pPr>
            <w:r>
              <w:rPr>
                <w:rFonts w:cs="Tahoma" w:ascii="Tahoma" w:hAnsi="Tahoma"/>
              </w:rPr>
              <w:t>Development of a Retail Brokerage Portal for Financial Services Industry using Broadvision’s InfoExchange module. The purpose of the Demo was to provide a basic overview of core functionality associated with eBanking / Brokerage and support the sales efforts of the Brokerage. The Yahoo like portal would allow for real time content development and publishing, ability to conduct all financial transactions within an organization through one site. Provide the broker with matching and query tools to generate reports by specific clients/client groups.</w:t>
            </w:r>
          </w:p>
          <w:p>
            <w:pPr>
              <w:pStyle w:val="Achievement"/>
              <w:numPr>
                <w:ilvl w:val="0"/>
                <w:numId w:val="0"/>
              </w:numPr>
              <w:ind w:hanging="0" w:start="0"/>
              <w:rPr>
                <w:rFonts w:ascii="Tahoma" w:hAnsi="Tahoma" w:cs="Tahoma"/>
              </w:rPr>
            </w:pPr>
            <w:r>
              <w:rPr>
                <w:rFonts w:cs="Tahoma" w:ascii="Tahoma" w:hAnsi="Tahoma"/>
              </w:rPr>
            </w:r>
          </w:p>
          <w:p>
            <w:pPr>
              <w:pStyle w:val="Achievement"/>
              <w:numPr>
                <w:ilvl w:val="0"/>
                <w:numId w:val="0"/>
              </w:numPr>
              <w:ind w:hanging="0" w:start="0"/>
              <w:rPr/>
            </w:pPr>
            <w:r>
              <w:rPr>
                <w:rFonts w:cs="Tahoma" w:ascii="Tahoma" w:hAnsi="Tahoma"/>
                <w:b/>
                <w:bCs/>
              </w:rPr>
              <w:t>Responsibilities</w:t>
            </w:r>
            <w:r>
              <w:rPr>
                <w:rFonts w:cs="Tahoma" w:ascii="Tahoma" w:hAnsi="Tahoma"/>
              </w:rPr>
              <w:t xml:space="preserve"> : </w:t>
            </w:r>
          </w:p>
          <w:p>
            <w:pPr>
              <w:pStyle w:val="Achievement"/>
              <w:numPr>
                <w:ilvl w:val="0"/>
                <w:numId w:val="0"/>
              </w:numPr>
              <w:ind w:hanging="0" w:start="0"/>
              <w:rPr>
                <w:rFonts w:ascii="Tahoma" w:hAnsi="Tahoma" w:cs="Tahoma"/>
              </w:rPr>
            </w:pPr>
            <w:r>
              <w:rPr>
                <w:rFonts w:cs="Tahoma" w:ascii="Tahoma" w:hAnsi="Tahoma"/>
              </w:rPr>
              <w:t>Installed Broadvision 5.5 and InfoExchange on Win NT box.</w:t>
            </w:r>
          </w:p>
          <w:p>
            <w:pPr>
              <w:pStyle w:val="Achievement"/>
              <w:numPr>
                <w:ilvl w:val="0"/>
                <w:numId w:val="0"/>
              </w:numPr>
              <w:ind w:hanging="0" w:start="0"/>
              <w:rPr>
                <w:rFonts w:ascii="Tahoma" w:hAnsi="Tahoma" w:cs="Tahoma"/>
              </w:rPr>
            </w:pPr>
            <w:r>
              <w:rPr>
                <w:rFonts w:cs="Tahoma" w:ascii="Tahoma" w:hAnsi="Tahoma"/>
              </w:rPr>
              <w:t xml:space="preserve">Implemented the Broker Dashboard that allows the broker to access information and reporting associated with Clients like products viewed, calculators used. Identified all the Channels, Programs, classifiers and qualifiers required to set up the Portal. </w:t>
            </w:r>
          </w:p>
          <w:p>
            <w:pPr>
              <w:pStyle w:val="Achievement"/>
              <w:numPr>
                <w:ilvl w:val="0"/>
                <w:numId w:val="0"/>
              </w:numPr>
              <w:ind w:hanging="0" w:start="0"/>
              <w:rPr>
                <w:rFonts w:ascii="Tahoma" w:hAnsi="Tahoma" w:cs="Tahoma"/>
              </w:rPr>
            </w:pPr>
            <w:r>
              <w:rPr>
                <w:rFonts w:cs="Tahoma" w:ascii="Tahoma" w:hAnsi="Tahoma"/>
              </w:rPr>
              <w:t>Created the functional/technical requirements for Client/Broker alert setup and display, define the alert architecture, alert table schema, required table/attribute extensions to incorporate alert functionality, functions to insert alert specifications</w:t>
            </w:r>
          </w:p>
          <w:p>
            <w:pPr>
              <w:pStyle w:val="Achievement"/>
              <w:numPr>
                <w:ilvl w:val="0"/>
                <w:numId w:val="0"/>
              </w:numPr>
              <w:ind w:hanging="0" w:start="0"/>
              <w:rPr>
                <w:rFonts w:ascii="Tahoma" w:hAnsi="Tahoma" w:cs="Tahoma"/>
              </w:rPr>
            </w:pPr>
            <w:r>
              <w:rPr>
                <w:rFonts w:cs="Tahoma" w:ascii="Tahoma" w:hAnsi="Tahoma"/>
              </w:rPr>
              <w:t xml:space="preserve">Implemented a robust set of alerts on the actions they must take, things they must be aware of (stock Upgrade/Downgrade, market news, research, portfolio activity) to support the client self service model. </w:t>
            </w:r>
          </w:p>
          <w:p>
            <w:pPr>
              <w:pStyle w:val="Achievement"/>
              <w:numPr>
                <w:ilvl w:val="0"/>
                <w:numId w:val="0"/>
              </w:numPr>
              <w:ind w:hanging="0" w:start="0"/>
              <w:rPr>
                <w:rFonts w:ascii="Tahoma" w:hAnsi="Tahoma" w:cs="Tahoma"/>
              </w:rPr>
            </w:pPr>
            <w:r>
              <w:rPr>
                <w:rFonts w:cs="Tahoma" w:ascii="Tahoma" w:hAnsi="Tahoma"/>
              </w:rPr>
              <w:t>Allow for targeted messages/advice based on activity, preferences (User Profile) or holdings through multiple delivery vehicles (site messages, e-mail).</w:t>
            </w:r>
          </w:p>
          <w:p>
            <w:pPr>
              <w:pStyle w:val="JobTitle"/>
              <w:rPr>
                <w:rFonts w:ascii="Tahoma" w:hAnsi="Tahoma" w:cs="Tahoma"/>
              </w:rPr>
            </w:pPr>
            <w:r>
              <w:rPr>
                <w:rFonts w:cs="Tahoma" w:ascii="Tahoma" w:hAnsi="Tahoma"/>
              </w:rPr>
              <w:t>Developed the JSP pages &amp; forms for Brokers/Clients to access various types of alerts. Target e-mails and content pushed to the Client homepage by specific client or client leveraging user profiling personalization.</w:t>
            </w:r>
          </w:p>
          <w:p>
            <w:pPr>
              <w:pStyle w:val="Achievement"/>
              <w:numPr>
                <w:ilvl w:val="0"/>
                <w:numId w:val="0"/>
              </w:numPr>
              <w:ind w:hanging="0" w:start="0"/>
              <w:rPr>
                <w:rFonts w:ascii="Tahoma" w:hAnsi="Tahoma" w:cs="Tahoma"/>
              </w:rPr>
            </w:pPr>
            <w:r>
              <w:rPr>
                <w:rFonts w:cs="Tahoma" w:ascii="Tahoma" w:hAnsi="Tahoma"/>
              </w:rPr>
            </w:r>
          </w:p>
          <w:p>
            <w:pPr>
              <w:pStyle w:val="JobTitle"/>
              <w:rPr>
                <w:rFonts w:ascii="Tahoma" w:hAnsi="Tahoma" w:cs="Tahoma"/>
                <w:b/>
                <w:bCs/>
                <w:sz w:val="22"/>
              </w:rPr>
            </w:pPr>
            <w:r>
              <w:rPr>
                <w:rFonts w:cs="Tahoma" w:ascii="Tahoma" w:hAnsi="Tahoma"/>
                <w:b/>
                <w:bCs/>
                <w:sz w:val="22"/>
              </w:rPr>
              <w:t xml:space="preserve">Consultant, Lead Developer,  Deloitte Consulting/Roundarch      </w:t>
            </w:r>
          </w:p>
          <w:p>
            <w:pPr>
              <w:pStyle w:val="JobTitle"/>
              <w:rPr>
                <w:rFonts w:ascii="Tahoma" w:hAnsi="Tahoma" w:cs="Tahoma"/>
                <w:b/>
                <w:bCs/>
                <w:sz w:val="22"/>
              </w:rPr>
            </w:pPr>
            <w:r>
              <w:rPr>
                <w:rFonts w:eastAsia="Tahoma" w:cs="Tahoma" w:ascii="Tahoma" w:hAnsi="Tahoma"/>
                <w:b/>
                <w:bCs/>
                <w:sz w:val="22"/>
              </w:rPr>
              <w:t xml:space="preserve">                                                                                                </w:t>
            </w:r>
            <w:r>
              <w:rPr>
                <w:rFonts w:cs="Tahoma" w:ascii="Tahoma" w:hAnsi="Tahoma"/>
                <w:b/>
                <w:bCs/>
                <w:sz w:val="22"/>
              </w:rPr>
              <w:t>(Dec 2000 – Mar2001)</w:t>
            </w:r>
          </w:p>
          <w:p>
            <w:pPr>
              <w:pStyle w:val="Achievement"/>
              <w:numPr>
                <w:ilvl w:val="0"/>
                <w:numId w:val="0"/>
              </w:numPr>
              <w:ind w:hanging="0" w:start="0"/>
              <w:rPr/>
            </w:pPr>
            <w:r>
              <w:rPr>
                <w:rFonts w:cs="Tahoma" w:ascii="Tahoma" w:hAnsi="Tahoma"/>
                <w:b/>
                <w:bCs/>
              </w:rPr>
              <w:t>Client</w:t>
            </w:r>
            <w:r>
              <w:rPr>
                <w:rFonts w:cs="Tahoma" w:ascii="Tahoma" w:hAnsi="Tahoma"/>
              </w:rPr>
              <w:t xml:space="preserve"> : Tampa Electric                                                                 </w:t>
            </w:r>
          </w:p>
          <w:p>
            <w:pPr>
              <w:pStyle w:val="Achievement"/>
              <w:numPr>
                <w:ilvl w:val="0"/>
                <w:numId w:val="0"/>
              </w:numPr>
              <w:ind w:hanging="0" w:start="0"/>
              <w:rPr/>
            </w:pPr>
            <w:r>
              <w:rPr>
                <w:rFonts w:cs="Tahoma" w:ascii="Tahoma" w:hAnsi="Tahoma"/>
                <w:b/>
                <w:bCs/>
              </w:rPr>
              <w:t xml:space="preserve">Project </w:t>
            </w:r>
            <w:r>
              <w:rPr>
                <w:rFonts w:cs="Tahoma" w:ascii="Tahoma" w:hAnsi="Tahoma"/>
              </w:rPr>
              <w:t>: Development of an Energy Trading and Risk Management system at Tampa Electric. This included the deal entry and contract administration module of the Gas trading system. Deloitte Consulting was also involved in the integration of contract administration systems with back end systems like SAP and settlement software</w:t>
            </w:r>
          </w:p>
          <w:p>
            <w:pPr>
              <w:pStyle w:val="Achievement"/>
              <w:numPr>
                <w:ilvl w:val="0"/>
                <w:numId w:val="0"/>
              </w:numPr>
              <w:ind w:hanging="0" w:start="0"/>
              <w:rPr>
                <w:rFonts w:ascii="Tahoma" w:hAnsi="Tahoma" w:eastAsia="Tahoma" w:cs="Tahoma"/>
              </w:rPr>
            </w:pPr>
            <w:r>
              <w:rPr>
                <w:rFonts w:eastAsia="Tahoma" w:cs="Tahoma" w:ascii="Tahoma" w:hAnsi="Tahoma"/>
              </w:rPr>
              <w:t xml:space="preserve"> </w:t>
            </w:r>
          </w:p>
          <w:p>
            <w:pPr>
              <w:pStyle w:val="Achievement"/>
              <w:numPr>
                <w:ilvl w:val="0"/>
                <w:numId w:val="0"/>
              </w:numPr>
              <w:ind w:hanging="0" w:start="0"/>
              <w:rPr>
                <w:rFonts w:ascii="Tahoma" w:hAnsi="Tahoma" w:cs="Tahoma"/>
                <w:b/>
                <w:bCs/>
              </w:rPr>
            </w:pPr>
            <w:r>
              <w:rPr>
                <w:rFonts w:cs="Tahoma" w:ascii="Tahoma" w:hAnsi="Tahoma"/>
                <w:b/>
                <w:bCs/>
              </w:rPr>
              <w:t>Responsibilities :</w:t>
            </w:r>
          </w:p>
          <w:p>
            <w:pPr>
              <w:pStyle w:val="Achievement"/>
              <w:numPr>
                <w:ilvl w:val="0"/>
                <w:numId w:val="0"/>
              </w:numPr>
              <w:ind w:hanging="0" w:start="0"/>
              <w:rPr>
                <w:rFonts w:ascii="Tahoma" w:hAnsi="Tahoma" w:cs="Tahoma"/>
              </w:rPr>
            </w:pPr>
            <w:r>
              <w:rPr>
                <w:rFonts w:cs="Tahoma" w:ascii="Tahoma" w:hAnsi="Tahoma"/>
              </w:rPr>
              <w:t>Actively involved in requirement gathering, design, development and integration of the interfaces for deal entry screen in the Risk Management System. The system had the capabilities to capture deals by hour and by the minute. Users have the flexibility to define the service levels (whether firm, non-firm etc).</w:t>
            </w:r>
          </w:p>
          <w:p>
            <w:pPr>
              <w:pStyle w:val="Header"/>
              <w:ind w:start="0" w:end="0"/>
              <w:rPr>
                <w:rFonts w:ascii="Tahoma" w:hAnsi="Tahoma" w:cs="Tahoma"/>
              </w:rPr>
            </w:pPr>
            <w:r>
              <w:rPr>
                <w:rFonts w:cs="Tahoma" w:ascii="Tahoma" w:hAnsi="Tahoma"/>
              </w:rPr>
              <w:t>Created detailed class/method/interface designs. Writing up implementation specifications for the classes designed. Implemented the interface classes in Java for the client and Java bean plug-ins so that developers could start coding their beans in concert with our development. Also participated in code reviews.</w:t>
            </w:r>
          </w:p>
          <w:p>
            <w:pPr>
              <w:pStyle w:val="Header"/>
              <w:ind w:start="0" w:end="0"/>
              <w:rPr>
                <w:rFonts w:ascii="Tahoma" w:hAnsi="Tahoma" w:cs="Tahoma"/>
                <w:i/>
                <w:i/>
                <w:iCs/>
              </w:rPr>
            </w:pPr>
            <w:r>
              <w:rPr>
                <w:rFonts w:cs="Tahoma" w:ascii="Tahoma" w:hAnsi="Tahoma"/>
                <w:i/>
                <w:iCs/>
              </w:rPr>
            </w:r>
          </w:p>
          <w:p>
            <w:pPr>
              <w:pStyle w:val="Header"/>
              <w:ind w:start="0" w:end="0"/>
              <w:rPr>
                <w:rFonts w:ascii="Tahoma" w:hAnsi="Tahoma" w:cs="Tahoma"/>
              </w:rPr>
            </w:pPr>
            <w:r>
              <w:rPr>
                <w:rFonts w:cs="Tahoma" w:ascii="Tahoma" w:hAnsi="Tahoma"/>
              </w:rPr>
              <w:t>Participated in the analysis and design of the Enterprise Java Bean framework.  Using Weblogic 5.1 Enterprise Edition as the EJB Server, the Business Logic was framed in the Stateless Session beans and Database operations undertaken by the Container Managed Entity Bean, designed and coded the EJB module for database extraction, set up the BEA Weblogic application server, configured and deployed the beans on the web server.</w:t>
            </w:r>
          </w:p>
          <w:p>
            <w:pPr>
              <w:pStyle w:val="Header"/>
              <w:ind w:start="0" w:end="0"/>
              <w:rPr>
                <w:rFonts w:ascii="Tahoma" w:hAnsi="Tahoma" w:cs="Tahoma"/>
                <w:i/>
                <w:i/>
                <w:iCs/>
              </w:rPr>
            </w:pPr>
            <w:r>
              <w:rPr>
                <w:rFonts w:cs="Tahoma" w:ascii="Tahoma" w:hAnsi="Tahoma"/>
                <w:i/>
                <w:iCs/>
              </w:rPr>
            </w:r>
          </w:p>
          <w:p>
            <w:pPr>
              <w:pStyle w:val="Header"/>
              <w:ind w:start="0" w:end="0"/>
              <w:rPr>
                <w:rFonts w:ascii="Tahoma" w:hAnsi="Tahoma" w:cs="Tahoma"/>
                <w:b/>
                <w:bCs/>
                <w:sz w:val="22"/>
              </w:rPr>
            </w:pPr>
            <w:r>
              <w:rPr>
                <w:rFonts w:cs="Tahoma" w:ascii="Tahoma" w:hAnsi="Tahoma"/>
                <w:b/>
                <w:bCs/>
                <w:sz w:val="22"/>
              </w:rPr>
              <w:t>Consultant, Deloitte Consulting           (May 2000 – November 2000)</w:t>
            </w:r>
          </w:p>
          <w:p>
            <w:pPr>
              <w:pStyle w:val="Header"/>
              <w:ind w:start="0" w:end="0"/>
              <w:rPr>
                <w:rFonts w:ascii="Tahoma" w:hAnsi="Tahoma" w:eastAsia="Tahoma" w:cs="Tahoma"/>
                <w:b/>
                <w:bCs/>
                <w:sz w:val="22"/>
              </w:rPr>
            </w:pPr>
            <w:r>
              <w:rPr>
                <w:rFonts w:eastAsia="Tahoma" w:cs="Tahoma" w:ascii="Tahoma" w:hAnsi="Tahoma"/>
                <w:b/>
                <w:bCs/>
                <w:sz w:val="22"/>
              </w:rPr>
              <w:t xml:space="preserve">   </w:t>
            </w:r>
          </w:p>
          <w:p>
            <w:pPr>
              <w:pStyle w:val="Header"/>
              <w:ind w:start="0" w:end="0"/>
              <w:rPr/>
            </w:pPr>
            <w:r>
              <w:rPr>
                <w:rFonts w:cs="Tahoma" w:ascii="Tahoma" w:hAnsi="Tahoma"/>
                <w:b/>
                <w:bCs/>
              </w:rPr>
              <w:t xml:space="preserve">Client </w:t>
            </w:r>
            <w:r>
              <w:rPr>
                <w:rFonts w:cs="Tahoma" w:ascii="Tahoma" w:hAnsi="Tahoma"/>
              </w:rPr>
              <w:t xml:space="preserve">: Cable &amp; Wireless, FastTrack Project  </w:t>
            </w:r>
          </w:p>
          <w:p>
            <w:pPr>
              <w:pStyle w:val="Header"/>
              <w:ind w:start="0" w:end="0"/>
              <w:rPr/>
            </w:pPr>
            <w:r>
              <w:rPr>
                <w:b/>
                <w:bCs/>
              </w:rPr>
              <w:t>Project</w:t>
            </w:r>
            <w:r>
              <w:rPr>
                <w:rFonts w:cs="Tahoma" w:ascii="Tahoma" w:hAnsi="Tahoma"/>
                <w:i/>
                <w:iCs/>
              </w:rPr>
              <w:t xml:space="preserve"> </w:t>
            </w:r>
            <w:r>
              <w:rPr>
                <w:rFonts w:cs="Tahoma" w:ascii="Tahoma" w:hAnsi="Tahoma"/>
              </w:rPr>
              <w:t>:</w:t>
            </w:r>
            <w:r>
              <w:rPr>
                <w:rFonts w:cs="Tahoma" w:ascii="Tahoma" w:hAnsi="Tahoma"/>
                <w:i/>
                <w:iCs/>
              </w:rPr>
              <w:t xml:space="preserve"> </w:t>
            </w:r>
            <w:r>
              <w:rPr>
                <w:rFonts w:cs="Tahoma" w:ascii="Tahoma" w:hAnsi="Tahoma"/>
              </w:rPr>
              <w:t>Implementation of a business solution for service provisioning (including customer contact, Order Entry and management, service activation, circuit assignment. Workflow management and billing) for their ISP model to cater to small and medium businesses needs in US.</w:t>
            </w:r>
          </w:p>
          <w:p>
            <w:pPr>
              <w:pStyle w:val="Header"/>
              <w:ind w:start="0" w:end="0"/>
              <w:rPr>
                <w:rFonts w:ascii="Tahoma" w:hAnsi="Tahoma" w:cs="Tahoma"/>
              </w:rPr>
            </w:pPr>
            <w:r>
              <w:rPr>
                <w:rFonts w:cs="Tahoma" w:ascii="Tahoma" w:hAnsi="Tahoma"/>
              </w:rPr>
            </w:r>
          </w:p>
          <w:p>
            <w:pPr>
              <w:pStyle w:val="Header"/>
              <w:ind w:start="0" w:end="0"/>
              <w:rPr/>
            </w:pPr>
            <w:r>
              <w:rPr>
                <w:rFonts w:eastAsia="Tahoma" w:cs="Tahoma" w:ascii="Tahoma" w:hAnsi="Tahoma"/>
                <w:b/>
                <w:bCs/>
              </w:rPr>
              <w:t xml:space="preserve"> </w:t>
            </w:r>
            <w:r>
              <w:rPr>
                <w:rFonts w:cs="Tahoma" w:ascii="Tahoma" w:hAnsi="Tahoma"/>
                <w:b/>
                <w:bCs/>
              </w:rPr>
              <w:t>Responsibilities</w:t>
            </w:r>
            <w:r>
              <w:rPr>
                <w:rFonts w:cs="Tahoma" w:ascii="Tahoma" w:hAnsi="Tahoma"/>
              </w:rPr>
              <w:t>:</w:t>
            </w:r>
          </w:p>
          <w:p>
            <w:pPr>
              <w:pStyle w:val="description"/>
              <w:numPr>
                <w:ilvl w:val="0"/>
                <w:numId w:val="0"/>
              </w:numPr>
              <w:ind w:hanging="0" w:start="84" w:end="0"/>
              <w:rPr>
                <w:rFonts w:ascii="Tahoma" w:hAnsi="Tahoma" w:cs="Tahoma"/>
                <w:i/>
                <w:i/>
                <w:iCs/>
                <w:sz w:val="20"/>
              </w:rPr>
            </w:pPr>
            <w:r>
              <w:rPr>
                <w:rFonts w:cs="Tahoma" w:ascii="Tahoma" w:hAnsi="Tahoma"/>
                <w:sz w:val="20"/>
              </w:rPr>
              <w:t>Responsible for leading a team of developers for customizing and integrating a billing system for the Telecom Giant. Worked on the On-line billing aspect of Service Provisioning for the client. Functionality included</w:t>
            </w:r>
            <w:r>
              <w:rPr>
                <w:rFonts w:cs="Tahoma" w:ascii="Tahoma" w:hAnsi="Tahoma"/>
                <w:i/>
                <w:iCs/>
                <w:sz w:val="20"/>
              </w:rPr>
              <w:t xml:space="preserve"> </w:t>
            </w:r>
            <w:r>
              <w:rPr>
                <w:rFonts w:cs="Tahoma" w:ascii="Tahoma" w:hAnsi="Tahoma"/>
                <w:sz w:val="20"/>
              </w:rPr>
              <w:t>querying the database for the required customer profile, checking for user subscription type and charge, calculating any service fees for services used based on the subscription type, adding subscription charge and service fees to cart, then billing the customer accordingly.</w:t>
            </w:r>
          </w:p>
          <w:p>
            <w:pPr>
              <w:pStyle w:val="description"/>
              <w:numPr>
                <w:ilvl w:val="0"/>
                <w:numId w:val="0"/>
              </w:numPr>
              <w:ind w:hanging="0" w:start="84" w:end="0"/>
              <w:rPr>
                <w:rFonts w:ascii="Tahoma" w:hAnsi="Tahoma" w:cs="Tahoma"/>
                <w:sz w:val="20"/>
              </w:rPr>
            </w:pPr>
            <w:r>
              <w:rPr>
                <w:rFonts w:eastAsia="Tahoma" w:cs="Tahoma" w:ascii="Tahoma" w:hAnsi="Tahoma"/>
                <w:sz w:val="20"/>
              </w:rPr>
              <w:t xml:space="preserve"> </w:t>
            </w:r>
            <w:r>
              <w:rPr>
                <w:rFonts w:cs="Tahoma" w:ascii="Tahoma" w:hAnsi="Tahoma"/>
                <w:sz w:val="20"/>
              </w:rPr>
              <w:t xml:space="preserve">Responsibilities included the design, development, testing and implementation of a Web "front end" of an internet EAI solution using Enterprise Java Beans, J2EE SDK, Java 1.2, Java Script and Java Servlets using BEA Weblogic middleware. JDBC was used to connect to the Oracle database of a Kenan Arbor billing system. </w:t>
            </w:r>
          </w:p>
          <w:p>
            <w:pPr>
              <w:pStyle w:val="description"/>
              <w:numPr>
                <w:ilvl w:val="0"/>
                <w:numId w:val="0"/>
              </w:numPr>
              <w:ind w:hanging="0" w:start="84" w:end="0"/>
              <w:rPr/>
            </w:pPr>
            <w:r>
              <w:rPr>
                <w:rFonts w:cs="Tahoma" w:ascii="Tahoma" w:hAnsi="Tahoma"/>
                <w:sz w:val="20"/>
              </w:rPr>
              <w:t>Worked closely with internal customers throughout software development process to ensure that our Web solutions meet business requirements. Develop proof of concept prototypes as necessary to determine optimal technical solutions to</w:t>
            </w:r>
            <w:r>
              <w:rPr>
                <w:rFonts w:cs="Tahoma" w:ascii="Tahoma" w:hAnsi="Tahoma"/>
                <w:i/>
                <w:iCs/>
                <w:sz w:val="20"/>
              </w:rPr>
              <w:t xml:space="preserve"> </w:t>
            </w:r>
            <w:r>
              <w:rPr>
                <w:rFonts w:cs="Tahoma" w:ascii="Tahoma" w:hAnsi="Tahoma"/>
                <w:sz w:val="20"/>
              </w:rPr>
              <w:t>business requirements. Provided ongoing production support.</w:t>
            </w:r>
            <w:r>
              <w:rPr>
                <w:rFonts w:cs="Tahoma" w:ascii="Tahoma" w:hAnsi="Tahoma"/>
                <w:i/>
                <w:iCs/>
                <w:sz w:val="20"/>
              </w:rPr>
              <w:t xml:space="preserve"> </w:t>
            </w:r>
            <w:r>
              <w:rPr>
                <w:rFonts w:cs="Tahoma" w:ascii="Tahoma" w:hAnsi="Tahoma"/>
                <w:sz w:val="20"/>
              </w:rPr>
              <w:t>Gained exposure to integration architecture and connectivity mechanism.</w:t>
            </w:r>
          </w:p>
          <w:p>
            <w:pPr>
              <w:pStyle w:val="Header"/>
              <w:ind w:start="0" w:end="0"/>
              <w:rPr/>
            </w:pPr>
            <w:r>
              <w:rPr>
                <w:rFonts w:cs="Tahoma" w:ascii="Tahoma" w:hAnsi="Tahoma"/>
              </w:rPr>
              <w:t>Designed and developed Stored procedure in PL SQL to create flat files</w:t>
            </w:r>
            <w:r>
              <w:rPr>
                <w:rFonts w:eastAsia="MS Mincho;ＭＳ 明朝" w:cs="Tahoma" w:ascii="Tahoma" w:hAnsi="Tahoma"/>
              </w:rPr>
              <w:t xml:space="preserve"> that would extract billing detail data from Kenan Arbor tables. The flat file was transferred to SAP backend system for account reconciliation.</w:t>
            </w:r>
          </w:p>
          <w:p>
            <w:pPr>
              <w:pStyle w:val="Header"/>
              <w:ind w:start="0" w:end="0"/>
              <w:rPr>
                <w:rFonts w:ascii="Tahoma" w:hAnsi="Tahoma" w:eastAsia="MS Mincho;ＭＳ 明朝" w:cs="Tahoma"/>
                <w:color w:val="000000"/>
              </w:rPr>
            </w:pPr>
            <w:r>
              <w:rPr>
                <w:rFonts w:eastAsia="MS Mincho;ＭＳ 明朝" w:cs="Tahoma" w:ascii="Tahoma" w:hAnsi="Tahoma"/>
                <w:color w:val="000000"/>
              </w:rPr>
            </w:r>
          </w:p>
          <w:p>
            <w:pPr>
              <w:pStyle w:val="Header"/>
              <w:ind w:start="0" w:end="0"/>
              <w:rPr>
                <w:rFonts w:ascii="Tahoma" w:hAnsi="Tahoma" w:cs="Tahoma"/>
                <w:b/>
                <w:bCs/>
                <w:sz w:val="22"/>
              </w:rPr>
            </w:pPr>
            <w:r>
              <w:rPr>
                <w:rFonts w:eastAsia="Tahoma" w:cs="Tahoma" w:ascii="Tahoma" w:hAnsi="Tahoma"/>
                <w:b/>
                <w:bCs/>
                <w:sz w:val="22"/>
              </w:rPr>
              <w:t xml:space="preserve"> </w:t>
            </w:r>
            <w:r>
              <w:rPr>
                <w:rFonts w:cs="Tahoma" w:ascii="Tahoma" w:hAnsi="Tahoma"/>
                <w:b/>
                <w:bCs/>
                <w:sz w:val="22"/>
              </w:rPr>
              <w:t>Systems Analyst, Deloitte Consulting           (Feb2000 – May2000)</w:t>
            </w:r>
          </w:p>
          <w:p>
            <w:pPr>
              <w:pStyle w:val="Header"/>
              <w:ind w:start="0" w:end="0"/>
              <w:rPr>
                <w:rFonts w:ascii="Tahoma" w:hAnsi="Tahoma" w:cs="Tahoma"/>
                <w:b/>
                <w:bCs/>
                <w:sz w:val="22"/>
              </w:rPr>
            </w:pPr>
            <w:r>
              <w:rPr>
                <w:rFonts w:cs="Tahoma" w:ascii="Tahoma" w:hAnsi="Tahoma"/>
                <w:b/>
                <w:bCs/>
                <w:sz w:val="22"/>
              </w:rPr>
            </w:r>
          </w:p>
          <w:p>
            <w:pPr>
              <w:pStyle w:val="Header"/>
              <w:ind w:start="0" w:end="0"/>
              <w:rPr/>
            </w:pPr>
            <w:r>
              <w:rPr>
                <w:rFonts w:cs="Tahoma" w:ascii="Tahoma" w:hAnsi="Tahoma"/>
                <w:b/>
                <w:bCs/>
              </w:rPr>
              <w:t>Client</w:t>
            </w:r>
            <w:r>
              <w:rPr>
                <w:rFonts w:cs="Tahoma" w:ascii="Tahoma" w:hAnsi="Tahoma"/>
              </w:rPr>
              <w:t xml:space="preserve">: Source Alliance                                                    </w:t>
            </w:r>
          </w:p>
          <w:p>
            <w:pPr>
              <w:pStyle w:val="Header"/>
              <w:ind w:start="0" w:end="0"/>
              <w:rPr/>
            </w:pPr>
            <w:r>
              <w:rPr>
                <w:rFonts w:cs="Tahoma" w:ascii="Tahoma" w:hAnsi="Tahoma"/>
                <w:b/>
                <w:bCs/>
              </w:rPr>
              <w:t xml:space="preserve">Project: </w:t>
            </w:r>
            <w:r>
              <w:rPr>
                <w:rFonts w:cs="Tahoma" w:ascii="Tahoma" w:hAnsi="Tahoma"/>
              </w:rPr>
              <w:t xml:space="preserve">Development of a professional web site to bring together an electrical product industry suppliers and distributors to form a single e-commerce products source. Implemented an online product catalog containing approximately 1 million parts. Also provided integration to legacy Systems like SAP and SIEBEL. </w:t>
            </w:r>
          </w:p>
          <w:p>
            <w:pPr>
              <w:pStyle w:val="Header"/>
              <w:ind w:start="0" w:end="0"/>
              <w:rPr>
                <w:rFonts w:ascii="Tahoma" w:hAnsi="Tahoma" w:eastAsia="Tahoma" w:cs="Tahoma"/>
              </w:rPr>
            </w:pPr>
            <w:r>
              <w:rPr>
                <w:rFonts w:eastAsia="Tahoma" w:cs="Tahoma" w:ascii="Tahoma" w:hAnsi="Tahoma"/>
              </w:rPr>
              <w:t xml:space="preserve"> </w:t>
            </w:r>
          </w:p>
          <w:p>
            <w:pPr>
              <w:pStyle w:val="Header"/>
              <w:ind w:start="0" w:end="0"/>
              <w:rPr/>
            </w:pPr>
            <w:r>
              <w:rPr>
                <w:rFonts w:cs="Tahoma" w:ascii="Tahoma" w:hAnsi="Tahoma"/>
                <w:b/>
                <w:bCs/>
              </w:rPr>
              <w:t>Responsibilities</w:t>
            </w:r>
            <w:r>
              <w:rPr>
                <w:rFonts w:cs="Tahoma" w:ascii="Tahoma" w:hAnsi="Tahoma"/>
              </w:rPr>
              <w:t>:</w:t>
            </w:r>
          </w:p>
          <w:p>
            <w:pPr>
              <w:pStyle w:val="Header"/>
              <w:ind w:start="0" w:end="0"/>
              <w:rPr>
                <w:rFonts w:ascii="Tahoma" w:hAnsi="Tahoma" w:cs="Tahoma"/>
              </w:rPr>
            </w:pPr>
            <w:r>
              <w:rPr>
                <w:rFonts w:cs="Tahoma" w:ascii="Tahoma" w:hAnsi="Tahoma"/>
              </w:rPr>
              <w:t>Involved with design and development of User Login and authentication functionality to track guest and registered Users. Weblogic server was used as the application server, Developed end user pages using JSP, Servlets and Oracle database interactions using JDBC.</w:t>
            </w:r>
          </w:p>
          <w:p>
            <w:pPr>
              <w:pStyle w:val="Header"/>
              <w:ind w:start="0" w:end="0"/>
              <w:rPr>
                <w:rFonts w:ascii="Tahoma" w:hAnsi="Tahoma" w:cs="Tahoma"/>
              </w:rPr>
            </w:pPr>
            <w:r>
              <w:rPr>
                <w:rFonts w:cs="Tahoma" w:ascii="Tahoma" w:hAnsi="Tahoma"/>
              </w:rPr>
            </w:r>
          </w:p>
          <w:p>
            <w:pPr>
              <w:pStyle w:val="HTMLPreformatted"/>
              <w:tabs>
                <w:tab w:val="clear" w:pos="916"/>
                <w:tab w:val="clear" w:pos="1832"/>
                <w:tab w:val="left" w:pos="-116" w:leader="none"/>
                <w:tab w:val="left" w:pos="-16"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ahoma" w:hAnsi="Tahoma" w:cs="Tahoma"/>
              </w:rPr>
            </w:pPr>
            <w:r>
              <w:rPr>
                <w:rFonts w:cs="Tahoma" w:ascii="Tahoma" w:hAnsi="Tahoma"/>
              </w:rPr>
              <w:t>Member of the team, responsible for Development of Interactive Request for Quotations functionality (RFQ) based on select products and product attributes. This module is used to find appropriate suppliers from a database of existing suppliers to match certain product requirements.  These suppliers are then invited to a bidding process.  The matching process uses the Java Beans in the middle tier on Weblogic 5.1, with a JSP front-end. The JSPs are created dynamically based on attributes associated with different product categories that are stored in the system to enable the entire system to be flexible.</w:t>
            </w:r>
          </w:p>
          <w:p>
            <w:pPr>
              <w:pStyle w:val="HTMLPreformatted"/>
              <w:tabs>
                <w:tab w:val="clear" w:pos="916"/>
                <w:tab w:val="clear" w:pos="1832"/>
                <w:tab w:val="left" w:pos="-116" w:leader="none"/>
                <w:tab w:val="left" w:pos="-16"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ahoma" w:hAnsi="Tahoma" w:cs="Tahoma"/>
              </w:rPr>
            </w:pPr>
            <w:r>
              <w:rPr>
                <w:rFonts w:cs="Tahoma" w:ascii="Tahoma" w:hAnsi="Tahoma"/>
              </w:rPr>
            </w:r>
          </w:p>
          <w:p>
            <w:pPr>
              <w:pStyle w:val="HTMLPreformatted"/>
              <w:tabs>
                <w:tab w:val="clear" w:pos="916"/>
                <w:tab w:val="clear" w:pos="1832"/>
                <w:tab w:val="left" w:pos="-116" w:leader="none"/>
                <w:tab w:val="left" w:pos="-16"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ahoma" w:hAnsi="Tahoma" w:cs="Tahoma"/>
              </w:rPr>
            </w:pPr>
            <w:r>
              <w:rPr>
                <w:rFonts w:eastAsia="Tahoma" w:cs="Tahoma" w:ascii="Tahoma" w:hAnsi="Tahoma"/>
              </w:rPr>
              <w:t xml:space="preserve"> </w:t>
            </w:r>
            <w:r>
              <w:rPr>
                <w:rFonts w:cs="Tahoma" w:ascii="Tahoma" w:hAnsi="Tahoma"/>
              </w:rPr>
              <w:t>Responsibilities included Development and maintenance of Java Server Pages (JSP) for the registration of new product requirements, Developed Java Beans to implement the registration of new product requirements, Developed client-side JavaScript to perform validation and manipulations of text entered by the user before submission of the form. The management of the session using the session-tracking functions in the Servlet API.  Involved in product installation, configuration, upgrades, installation of patches and enterprise application integration.</w:t>
            </w:r>
          </w:p>
          <w:p>
            <w:pPr>
              <w:pStyle w:val="Header"/>
              <w:ind w:start="0" w:end="0"/>
              <w:rPr>
                <w:rFonts w:ascii="Tahoma" w:hAnsi="Tahoma" w:cs="Tahoma"/>
              </w:rPr>
            </w:pPr>
            <w:r>
              <w:rPr>
                <w:rFonts w:cs="Tahoma" w:ascii="Tahoma" w:hAnsi="Tahoma"/>
              </w:rPr>
            </w:r>
          </w:p>
          <w:p>
            <w:pPr>
              <w:pStyle w:val="Header"/>
              <w:ind w:start="0" w:end="0"/>
              <w:rPr>
                <w:rFonts w:ascii="Tahoma" w:hAnsi="Tahoma" w:cs="Tahoma"/>
                <w:b/>
                <w:bCs/>
                <w:sz w:val="22"/>
              </w:rPr>
            </w:pPr>
            <w:r>
              <w:rPr>
                <w:rFonts w:cs="Tahoma" w:ascii="Tahoma" w:hAnsi="Tahoma"/>
                <w:b/>
                <w:bCs/>
                <w:sz w:val="22"/>
              </w:rPr>
              <w:t xml:space="preserve">Deloitte consulting Internal Project (Atlanta Solution center)                                                                 </w:t>
            </w:r>
          </w:p>
          <w:p>
            <w:pPr>
              <w:pStyle w:val="Header"/>
              <w:ind w:start="0" w:end="0"/>
              <w:rPr>
                <w:rFonts w:ascii="Tahoma" w:hAnsi="Tahoma" w:cs="Tahoma"/>
                <w:b/>
                <w:bCs/>
                <w:sz w:val="22"/>
              </w:rPr>
            </w:pPr>
            <w:r>
              <w:rPr>
                <w:rFonts w:eastAsia="Tahoma" w:cs="Tahoma" w:ascii="Tahoma" w:hAnsi="Tahoma"/>
                <w:b/>
                <w:bCs/>
                <w:sz w:val="22"/>
              </w:rPr>
              <w:t xml:space="preserve">                                                                              </w:t>
            </w:r>
            <w:r>
              <w:rPr>
                <w:rFonts w:cs="Tahoma" w:ascii="Tahoma" w:hAnsi="Tahoma"/>
                <w:b/>
                <w:bCs/>
                <w:sz w:val="22"/>
              </w:rPr>
              <w:t>(Nov 1999 - Jan 2000)</w:t>
            </w:r>
          </w:p>
          <w:p>
            <w:pPr>
              <w:pStyle w:val="Header"/>
              <w:ind w:start="0" w:end="0"/>
              <w:rPr>
                <w:rFonts w:ascii="Tahoma" w:hAnsi="Tahoma" w:cs="Tahoma"/>
              </w:rPr>
            </w:pPr>
            <w:r>
              <w:rPr>
                <w:rFonts w:cs="Tahoma" w:ascii="Tahoma" w:hAnsi="Tahoma"/>
              </w:rPr>
              <w:t>Development of Broadvision centric site to build a Retail Commerce site with all the functionalities of One-to-One enterprise. Key activities included installing and configuring the Broadvision one-to-one enterprise, installing the Oracle database, designing the Site map, key functionalities to be included in the web site, developed the JSP pages using the Broadvision APIs to deliver the personalization, user profiling, on-line commerce, product management and display functionality.</w:t>
            </w:r>
          </w:p>
          <w:p>
            <w:pPr>
              <w:pStyle w:val="Header"/>
              <w:ind w:start="0" w:end="0"/>
              <w:rPr>
                <w:rFonts w:ascii="Tahoma" w:hAnsi="Tahoma" w:cs="Tahoma"/>
              </w:rPr>
            </w:pPr>
            <w:r>
              <w:rPr>
                <w:rFonts w:cs="Tahoma" w:ascii="Tahoma" w:hAnsi="Tahoma"/>
              </w:rPr>
            </w:r>
          </w:p>
          <w:p>
            <w:pPr>
              <w:pStyle w:val="Header"/>
              <w:ind w:start="0" w:end="0"/>
              <w:rPr>
                <w:rFonts w:ascii="Tahoma" w:hAnsi="Tahoma" w:cs="Tahoma"/>
                <w:b/>
                <w:bCs/>
                <w:sz w:val="22"/>
              </w:rPr>
            </w:pPr>
            <w:r>
              <w:rPr>
                <w:rFonts w:cs="Tahoma" w:ascii="Tahoma" w:hAnsi="Tahoma"/>
                <w:b/>
                <w:bCs/>
                <w:sz w:val="22"/>
              </w:rPr>
              <w:t xml:space="preserve">Web Development Academy,  Deloitte  Consulting  </w:t>
            </w:r>
          </w:p>
          <w:p>
            <w:pPr>
              <w:pStyle w:val="Header"/>
              <w:ind w:start="0" w:end="0"/>
              <w:rPr>
                <w:rFonts w:ascii="Tahoma" w:hAnsi="Tahoma" w:cs="Tahoma"/>
                <w:sz w:val="22"/>
              </w:rPr>
            </w:pPr>
            <w:r>
              <w:rPr>
                <w:rFonts w:eastAsia="Tahoma" w:cs="Tahoma" w:ascii="Tahoma" w:hAnsi="Tahoma"/>
                <w:b/>
                <w:bCs/>
                <w:sz w:val="22"/>
              </w:rPr>
              <w:t xml:space="preserve">                                                                              </w:t>
            </w:r>
            <w:r>
              <w:rPr>
                <w:rFonts w:cs="Tahoma" w:ascii="Tahoma" w:hAnsi="Tahoma"/>
                <w:b/>
                <w:bCs/>
                <w:sz w:val="22"/>
              </w:rPr>
              <w:t>(Sept 1999- Oct 1999)</w:t>
            </w:r>
          </w:p>
          <w:p>
            <w:pPr>
              <w:pStyle w:val="Header"/>
              <w:ind w:start="0" w:end="0"/>
              <w:rPr>
                <w:rFonts w:ascii="Tahoma" w:hAnsi="Tahoma" w:cs="Tahoma"/>
              </w:rPr>
            </w:pPr>
            <w:r>
              <w:rPr>
                <w:rFonts w:cs="Tahoma" w:ascii="Tahoma" w:hAnsi="Tahoma"/>
              </w:rPr>
              <w:tab/>
              <w:t>Extensive Six week training on Java and J2EE technology. This included an internal project which involved designing and developing an internet-based Java application to process customer orders.  ·The application allows Customers to login, purchase and return items from an inventory, while at the other end allows employees to add new users, add new items to inventory, credit return items, and mark items for auctions.</w:t>
              <w:tab/>
              <w:t>Worked on and tested programs involving Java, Java Server Pages, Java Beans, XML and Java Servlets. Collaborated on the GUI Design of the application. Enhanced my knowledge concerning concepts involving the Systems Development Life Cycle, Object Oriented Analysis and Design, and Java Database Connectivity.</w:t>
            </w:r>
          </w:p>
          <w:p>
            <w:pPr>
              <w:pStyle w:val="Header"/>
              <w:ind w:start="0" w:end="0"/>
              <w:rPr>
                <w:rFonts w:ascii="Tahoma" w:hAnsi="Tahoma" w:cs="Tahoma"/>
              </w:rPr>
            </w:pPr>
            <w:r>
              <w:rPr>
                <w:rFonts w:cs="Tahoma" w:ascii="Tahoma" w:hAnsi="Tahoma"/>
              </w:rPr>
            </w:r>
          </w:p>
          <w:p>
            <w:pPr>
              <w:pStyle w:val="Header"/>
              <w:ind w:start="0" w:end="0"/>
              <w:rPr>
                <w:rFonts w:ascii="Tahoma" w:hAnsi="Tahoma" w:cs="Tahoma"/>
                <w:b/>
                <w:bCs/>
                <w:sz w:val="22"/>
              </w:rPr>
            </w:pPr>
            <w:r>
              <w:rPr>
                <w:rFonts w:cs="Tahoma" w:ascii="Tahoma" w:hAnsi="Tahoma"/>
                <w:b/>
                <w:bCs/>
                <w:sz w:val="22"/>
              </w:rPr>
              <w:t xml:space="preserve">Systems Analyst, Deloitte Consulting  </w:t>
            </w:r>
          </w:p>
          <w:p>
            <w:pPr>
              <w:pStyle w:val="Header"/>
              <w:ind w:start="0" w:end="0"/>
              <w:rPr>
                <w:rFonts w:ascii="Tahoma" w:hAnsi="Tahoma" w:cs="Tahoma"/>
                <w:b/>
                <w:bCs/>
                <w:sz w:val="22"/>
              </w:rPr>
            </w:pPr>
            <w:r>
              <w:rPr>
                <w:rFonts w:eastAsia="Tahoma" w:cs="Tahoma" w:ascii="Tahoma" w:hAnsi="Tahoma"/>
                <w:b/>
                <w:bCs/>
                <w:sz w:val="22"/>
              </w:rPr>
              <w:t xml:space="preserve">                                                                 </w:t>
            </w:r>
            <w:r>
              <w:rPr>
                <w:rFonts w:cs="Tahoma" w:ascii="Tahoma" w:hAnsi="Tahoma"/>
                <w:b/>
                <w:bCs/>
                <w:sz w:val="22"/>
              </w:rPr>
              <w:t>(Apr 1999 – September 1999)</w:t>
            </w:r>
          </w:p>
          <w:p>
            <w:pPr>
              <w:pStyle w:val="Header"/>
              <w:ind w:start="0" w:end="0"/>
              <w:rPr>
                <w:rFonts w:ascii="Tahoma" w:hAnsi="Tahoma" w:cs="Tahoma"/>
                <w:b/>
                <w:bCs/>
                <w:sz w:val="22"/>
              </w:rPr>
            </w:pPr>
            <w:r>
              <w:rPr>
                <w:rFonts w:cs="Tahoma" w:ascii="Tahoma" w:hAnsi="Tahoma"/>
                <w:b/>
                <w:bCs/>
                <w:sz w:val="22"/>
              </w:rPr>
            </w:r>
          </w:p>
          <w:p>
            <w:pPr>
              <w:pStyle w:val="Header"/>
              <w:ind w:start="0" w:end="0"/>
              <w:rPr/>
            </w:pPr>
            <w:r>
              <w:rPr>
                <w:rFonts w:cs="Tahoma" w:ascii="Tahoma" w:hAnsi="Tahoma"/>
                <w:b/>
                <w:bCs/>
              </w:rPr>
              <w:t>Client</w:t>
            </w:r>
            <w:r>
              <w:rPr>
                <w:rFonts w:cs="Tahoma" w:ascii="Tahoma" w:hAnsi="Tahoma"/>
              </w:rPr>
              <w:t xml:space="preserve">: Reliant Energy   </w:t>
            </w:r>
          </w:p>
          <w:p>
            <w:pPr>
              <w:pStyle w:val="BodyText"/>
              <w:rPr/>
            </w:pPr>
            <w:r>
              <w:rPr>
                <w:rFonts w:cs="Tahoma" w:ascii="Tahoma" w:hAnsi="Tahoma"/>
                <w:b/>
                <w:bCs/>
              </w:rPr>
              <w:t>Project</w:t>
            </w:r>
            <w:r>
              <w:rPr>
                <w:rFonts w:cs="Tahoma" w:ascii="Tahoma" w:hAnsi="Tahoma"/>
              </w:rPr>
              <w:t>: SAP Implementation, Member of the integration and testing team of one of the largest SAP implementation in the South Region involving Materials Management (MM), Financial (FI), Sales and Distribution (SD), Plant Maintenance (PM), Project Systems (PS) modules of SAP</w:t>
            </w:r>
          </w:p>
          <w:p>
            <w:pPr>
              <w:pStyle w:val="BodyText"/>
              <w:rPr>
                <w:rFonts w:ascii="Tahoma" w:hAnsi="Tahoma" w:cs="Tahoma"/>
                <w:b/>
                <w:bCs/>
              </w:rPr>
            </w:pPr>
            <w:r>
              <w:rPr>
                <w:rFonts w:cs="Tahoma" w:ascii="Tahoma" w:hAnsi="Tahoma"/>
                <w:b/>
                <w:bCs/>
              </w:rPr>
              <w:t>Responsibilities</w:t>
            </w:r>
          </w:p>
          <w:p>
            <w:pPr>
              <w:pStyle w:val="BodyText"/>
              <w:rPr>
                <w:rFonts w:ascii="Tahoma" w:hAnsi="Tahoma" w:cs="Tahoma"/>
              </w:rPr>
            </w:pPr>
            <w:r>
              <w:rPr>
                <w:rFonts w:cs="Tahoma" w:ascii="Tahoma" w:hAnsi="Tahoma"/>
              </w:rPr>
              <w:t xml:space="preserve">Developed complete test plans, created test strategies and test cases towards unit, stress and integration testing of SAP MM Module. Also supported the enhancement and development of existing MM Module through setting up Vendors and their business roles in the SAP system. </w:t>
            </w:r>
          </w:p>
          <w:p>
            <w:pPr>
              <w:pStyle w:val="BodyText"/>
              <w:rPr>
                <w:rFonts w:ascii="Tahoma" w:hAnsi="Tahoma" w:cs="Tahoma"/>
              </w:rPr>
            </w:pPr>
            <w:r>
              <w:rPr>
                <w:rFonts w:cs="Tahoma" w:ascii="Tahoma" w:hAnsi="Tahoma"/>
              </w:rPr>
              <w:t>Assisted the team in the Data Migration and conversion activities through updating and tracking Change requests using MS access database.</w:t>
            </w:r>
          </w:p>
          <w:p>
            <w:pPr>
              <w:pStyle w:val="BodyText"/>
              <w:rPr>
                <w:rFonts w:ascii="Tahoma" w:hAnsi="Tahoma" w:cs="Tahoma"/>
                <w:b/>
                <w:bCs/>
                <w:sz w:val="22"/>
              </w:rPr>
            </w:pPr>
            <w:r>
              <w:rPr>
                <w:rFonts w:cs="Tahoma" w:ascii="Tahoma" w:hAnsi="Tahoma"/>
                <w:b/>
                <w:bCs/>
                <w:sz w:val="22"/>
              </w:rPr>
              <w:t>Deloitte Consulting Global SAP Academy              (Jan1999 – April1999)</w:t>
            </w:r>
          </w:p>
          <w:p>
            <w:pPr>
              <w:pStyle w:val="BodyText"/>
              <w:rPr>
                <w:rFonts w:ascii="Tahoma" w:hAnsi="Tahoma" w:cs="Tahoma"/>
              </w:rPr>
            </w:pPr>
            <w:r>
              <w:rPr>
                <w:rFonts w:eastAsia="Tahoma" w:cs="Tahoma" w:ascii="Tahoma" w:hAnsi="Tahoma"/>
              </w:rPr>
              <w:t xml:space="preserve"> </w:t>
            </w:r>
            <w:r>
              <w:rPr>
                <w:rFonts w:cs="Tahoma" w:ascii="Tahoma" w:hAnsi="Tahoma"/>
              </w:rPr>
              <w:t>ASAP methodology, Consulting skills training</w:t>
            </w:r>
          </w:p>
          <w:p>
            <w:pPr>
              <w:pStyle w:val="BodyText"/>
              <w:rPr>
                <w:rFonts w:ascii="Tahoma" w:hAnsi="Tahoma" w:cs="Tahoma"/>
              </w:rPr>
            </w:pPr>
            <w:r>
              <w:rPr>
                <w:rFonts w:cs="Tahoma" w:ascii="Tahoma" w:hAnsi="Tahoma"/>
              </w:rPr>
              <w:t>Training on SAP Material Management module culminated with a case study involving integration points with other SAP modules such as SD, PP, FI/CO etc. and the MM certification Exam.</w:t>
            </w:r>
          </w:p>
          <w:p>
            <w:pPr>
              <w:pStyle w:val="Header"/>
              <w:ind w:start="0" w:end="0"/>
              <w:rPr>
                <w:rFonts w:ascii="Tahoma" w:hAnsi="Tahoma" w:cs="Tahoma"/>
                <w:b/>
                <w:bCs/>
                <w:sz w:val="22"/>
              </w:rPr>
            </w:pPr>
            <w:r>
              <w:rPr>
                <w:rFonts w:cs="Tahoma" w:ascii="Tahoma" w:hAnsi="Tahoma"/>
                <w:b/>
                <w:bCs/>
                <w:sz w:val="22"/>
              </w:rPr>
              <w:t>Maruti Udyog Ltd, Subsidiary of Suzuki Motor Corp</w:t>
            </w:r>
          </w:p>
          <w:p>
            <w:pPr>
              <w:pStyle w:val="Header"/>
              <w:ind w:start="0" w:end="0"/>
              <w:rPr>
                <w:rFonts w:ascii="Tahoma" w:hAnsi="Tahoma" w:cs="Tahoma"/>
                <w:b/>
                <w:bCs/>
                <w:sz w:val="22"/>
              </w:rPr>
            </w:pPr>
            <w:r>
              <w:rPr>
                <w:rFonts w:eastAsia="Tahoma" w:cs="Tahoma" w:ascii="Tahoma" w:hAnsi="Tahoma"/>
                <w:b/>
                <w:bCs/>
                <w:sz w:val="22"/>
              </w:rPr>
              <w:t xml:space="preserve">                                                                             </w:t>
            </w:r>
            <w:r>
              <w:rPr>
                <w:rFonts w:cs="Tahoma" w:ascii="Tahoma" w:hAnsi="Tahoma"/>
                <w:b/>
                <w:bCs/>
                <w:sz w:val="22"/>
              </w:rPr>
              <w:t>(June 1998 – Oct 1998)</w:t>
            </w:r>
          </w:p>
          <w:p>
            <w:pPr>
              <w:pStyle w:val="Header"/>
              <w:ind w:start="0" w:end="0"/>
              <w:rPr>
                <w:rFonts w:ascii="Tahoma" w:hAnsi="Tahoma" w:cs="Tahoma"/>
                <w:b/>
                <w:bCs/>
                <w:sz w:val="22"/>
              </w:rPr>
            </w:pPr>
            <w:r>
              <w:rPr>
                <w:rFonts w:cs="Tahoma" w:ascii="Tahoma" w:hAnsi="Tahoma"/>
                <w:b/>
                <w:bCs/>
                <w:sz w:val="22"/>
              </w:rPr>
            </w:r>
          </w:p>
          <w:p>
            <w:pPr>
              <w:pStyle w:val="Header"/>
              <w:ind w:start="0" w:end="0"/>
              <w:rPr/>
            </w:pPr>
            <w:r>
              <w:rPr>
                <w:rFonts w:eastAsia="Tahoma" w:cs="Tahoma" w:ascii="Tahoma" w:hAnsi="Tahoma"/>
                <w:b/>
                <w:bCs/>
              </w:rPr>
              <w:t xml:space="preserve">           </w:t>
            </w:r>
            <w:r>
              <w:rPr>
                <w:rFonts w:cs="Tahoma" w:ascii="Tahoma" w:hAnsi="Tahoma"/>
              </w:rPr>
              <w:t xml:space="preserve">Assisted as a Graduate trainee in the conceptual design and development of Web-enabled Executive Information System on the company’s intranet. The system creates executive views from day-to-day operations data of the Company’s plants and resources. </w:t>
            </w:r>
          </w:p>
          <w:p>
            <w:pPr>
              <w:pStyle w:val="Normal"/>
              <w:rPr/>
            </w:pPr>
            <w:r>
              <w:rPr>
                <w:rFonts w:eastAsia="Tahoma" w:cs="Tahoma" w:ascii="Tahoma" w:hAnsi="Tahoma"/>
              </w:rPr>
              <w:t xml:space="preserve">          </w:t>
            </w:r>
            <w:r>
              <w:rPr>
                <w:rFonts w:cs="Tahoma" w:ascii="Tahoma" w:hAnsi="Tahoma"/>
              </w:rPr>
              <w:t>The system was implemented as an Object-based architecture using Visual Basic over an Access database and provided multi-user capability using Microsoft Transaction</w:t>
            </w:r>
            <w:r>
              <w:rPr>
                <w:rFonts w:cs="Tahoma" w:ascii="Tahoma" w:hAnsi="Tahoma"/>
                <w:b/>
              </w:rPr>
              <w:t xml:space="preserve"> </w:t>
            </w:r>
            <w:r>
              <w:rPr>
                <w:rFonts w:cs="Tahoma" w:ascii="Tahoma" w:hAnsi="Tahoma"/>
              </w:rPr>
              <w:t xml:space="preserve">Server. </w:t>
            </w:r>
          </w:p>
          <w:p>
            <w:pPr>
              <w:pStyle w:val="Normal"/>
              <w:rPr>
                <w:rFonts w:ascii="Tahoma" w:hAnsi="Tahoma" w:cs="Tahoma"/>
              </w:rPr>
            </w:pPr>
            <w:r>
              <w:rPr>
                <w:rFonts w:cs="Tahoma" w:ascii="Tahoma" w:hAnsi="Tahoma"/>
              </w:rPr>
            </w:r>
          </w:p>
          <w:p>
            <w:pPr>
              <w:pStyle w:val="Header"/>
              <w:ind w:start="0" w:end="0"/>
              <w:rPr>
                <w:rFonts w:ascii="Tahoma" w:hAnsi="Tahoma" w:cs="Tahoma"/>
                <w:b/>
                <w:bCs/>
                <w:sz w:val="22"/>
              </w:rPr>
            </w:pPr>
            <w:r>
              <w:rPr>
                <w:rFonts w:cs="Tahoma" w:ascii="Tahoma" w:hAnsi="Tahoma"/>
                <w:b/>
                <w:bCs/>
                <w:sz w:val="22"/>
              </w:rPr>
              <w:t xml:space="preserve">Schlumberger Wireline and Testing, Summer Intern </w:t>
            </w:r>
          </w:p>
          <w:p>
            <w:pPr>
              <w:pStyle w:val="Header"/>
              <w:ind w:start="0" w:end="0"/>
              <w:rPr>
                <w:rFonts w:ascii="Tahoma" w:hAnsi="Tahoma" w:cs="Tahoma"/>
                <w:b/>
                <w:bCs/>
                <w:sz w:val="22"/>
              </w:rPr>
            </w:pPr>
            <w:r>
              <w:rPr>
                <w:rFonts w:eastAsia="Tahoma" w:cs="Tahoma" w:ascii="Tahoma" w:hAnsi="Tahoma"/>
                <w:b/>
                <w:bCs/>
                <w:sz w:val="22"/>
              </w:rPr>
              <w:t xml:space="preserve">                                                                               </w:t>
            </w:r>
            <w:r>
              <w:rPr>
                <w:rFonts w:cs="Tahoma" w:ascii="Tahoma" w:hAnsi="Tahoma"/>
                <w:b/>
                <w:bCs/>
                <w:sz w:val="22"/>
              </w:rPr>
              <w:t>(Jul1997 – Sep 1997)</w:t>
            </w:r>
          </w:p>
          <w:p>
            <w:pPr>
              <w:pStyle w:val="BodyText"/>
              <w:rPr>
                <w:rFonts w:ascii="Tahoma" w:hAnsi="Tahoma" w:cs="Tahoma"/>
              </w:rPr>
            </w:pPr>
            <w:r>
              <w:rPr>
                <w:rFonts w:eastAsia="Tahoma" w:cs="Tahoma" w:ascii="Tahoma" w:hAnsi="Tahoma"/>
              </w:rPr>
              <w:t xml:space="preserve">            </w:t>
            </w:r>
            <w:r>
              <w:rPr>
                <w:rFonts w:cs="Tahoma" w:ascii="Tahoma" w:hAnsi="Tahoma"/>
              </w:rPr>
              <w:t>Successfully completed the Summer Internship Program with the firm’s Cairo (Egypt) office. The Project work involved writing VBA code for dynamic data exchange between an MS Access database and an MS Excel spreadsheet for the purpose of updating the vendor ratings data on the spreadsheet.</w:t>
            </w:r>
          </w:p>
          <w:p>
            <w:pPr>
              <w:pStyle w:val="BodyText"/>
              <w:spacing w:before="0" w:after="220"/>
              <w:rPr>
                <w:rFonts w:ascii="Tahoma" w:hAnsi="Tahoma" w:cs="Tahoma"/>
              </w:rPr>
            </w:pPr>
            <w:r>
              <w:rPr>
                <w:rFonts w:cs="Tahoma" w:ascii="Tahoma" w:hAnsi="Tahoma"/>
              </w:rPr>
              <w:t>This course project also involved extensive application of all types of queries (designed using   SQL plus), macros, forms, database tables and their relationships.</w:t>
            </w:r>
          </w:p>
        </w:tc>
      </w:tr>
      <w:tr>
        <w:trPr/>
        <w:tc>
          <w:tcPr>
            <w:tcW w:w="1508" w:type="dxa"/>
            <w:tcBorders/>
          </w:tcPr>
          <w:p>
            <w:pPr>
              <w:pStyle w:val="SectionTitle"/>
              <w:spacing w:lineRule="atLeast" w:line="220" w:before="220" w:after="0"/>
              <w:rPr/>
            </w:pPr>
            <w:r>
              <w:rPr/>
              <w:t>Education</w:t>
            </w:r>
          </w:p>
        </w:tc>
        <w:tc>
          <w:tcPr>
            <w:tcW w:w="7800" w:type="dxa"/>
            <w:tcBorders/>
          </w:tcPr>
          <w:p>
            <w:pPr>
              <w:pStyle w:val="Achievement"/>
              <w:numPr>
                <w:ilvl w:val="0"/>
                <w:numId w:val="0"/>
              </w:numPr>
              <w:snapToGrid w:val="false"/>
              <w:ind w:hanging="0" w:start="0"/>
              <w:rPr>
                <w:rFonts w:ascii="Tahoma" w:hAnsi="Tahoma" w:cs="Tahoma"/>
              </w:rPr>
            </w:pPr>
            <w:r>
              <w:rPr>
                <w:rFonts w:cs="Tahoma" w:ascii="Tahoma" w:hAnsi="Tahoma"/>
              </w:rPr>
            </w:r>
          </w:p>
          <w:p>
            <w:pPr>
              <w:pStyle w:val="Achievement"/>
              <w:numPr>
                <w:ilvl w:val="0"/>
                <w:numId w:val="0"/>
              </w:numPr>
              <w:spacing w:before="0" w:after="60"/>
              <w:ind w:hanging="0" w:start="0"/>
              <w:rPr>
                <w:rFonts w:ascii="Tahoma" w:hAnsi="Tahoma" w:cs="Tahoma"/>
              </w:rPr>
            </w:pPr>
            <w:r>
              <w:rPr>
                <w:rFonts w:cs="Tahoma" w:ascii="Tahoma" w:hAnsi="Tahoma"/>
              </w:rPr>
              <w:t>B Tech. In Mechanical Engineering and Minor in Management Information Systems</w:t>
            </w:r>
            <w:r>
              <w:rPr>
                <w:rFonts w:cs="Tahoma" w:ascii="Tahoma" w:hAnsi="Tahoma"/>
                <w:b/>
                <w:bCs/>
              </w:rPr>
              <w:t xml:space="preserve">, Indian Institute of Technology, New Delhi, India. </w:t>
            </w:r>
            <w:r>
              <w:rPr>
                <w:rFonts w:cs="Tahoma" w:ascii="Tahoma" w:hAnsi="Tahoma"/>
              </w:rPr>
              <w:t xml:space="preserve">Graduated in top 25% of the class with </w:t>
            </w:r>
            <w:r>
              <w:rPr>
                <w:rFonts w:cs="Tahoma" w:ascii="Tahoma" w:hAnsi="Tahoma"/>
                <w:b/>
                <w:bCs/>
              </w:rPr>
              <w:t>a GPA of 3.55/4.00</w:t>
            </w:r>
          </w:p>
        </w:tc>
      </w:tr>
      <w:tr>
        <w:trPr/>
        <w:tc>
          <w:tcPr>
            <w:tcW w:w="1508" w:type="dxa"/>
            <w:tcBorders/>
          </w:tcPr>
          <w:p>
            <w:pPr>
              <w:pStyle w:val="SectionTitle"/>
              <w:spacing w:lineRule="atLeast" w:line="220" w:before="220" w:after="0"/>
              <w:rPr/>
            </w:pPr>
            <w:r>
              <w:rPr>
                <w:rFonts w:eastAsia="Tahoma"/>
              </w:rPr>
              <w:t xml:space="preserve"> </w:t>
            </w:r>
            <w:r>
              <w:rPr/>
              <w:t>Training</w:t>
            </w:r>
          </w:p>
        </w:tc>
        <w:tc>
          <w:tcPr>
            <w:tcW w:w="7800" w:type="dxa"/>
            <w:tcBorders/>
          </w:tcPr>
          <w:p>
            <w:pPr>
              <w:pStyle w:val="BodyText"/>
              <w:snapToGrid w:val="false"/>
              <w:rPr>
                <w:rFonts w:ascii="Tahoma" w:hAnsi="Tahoma" w:cs="Tahoma"/>
                <w:b/>
                <w:bCs/>
              </w:rPr>
            </w:pPr>
            <w:r>
              <w:rPr>
                <w:rFonts w:cs="Tahoma" w:ascii="Tahoma" w:hAnsi="Tahoma"/>
                <w:b/>
                <w:bCs/>
              </w:rPr>
            </w:r>
          </w:p>
          <w:p>
            <w:pPr>
              <w:pStyle w:val="BodyText"/>
              <w:rPr>
                <w:rFonts w:ascii="Tahoma" w:hAnsi="Tahoma" w:cs="Tahoma"/>
                <w:b/>
                <w:bCs/>
              </w:rPr>
            </w:pPr>
            <w:r>
              <w:rPr>
                <w:rFonts w:cs="Tahoma" w:ascii="Tahoma" w:hAnsi="Tahoma"/>
                <w:b/>
                <w:bCs/>
              </w:rPr>
              <w:t xml:space="preserve">BEA Weblogic: </w:t>
            </w:r>
            <w:r>
              <w:rPr>
                <w:rFonts w:cs="Tahoma" w:ascii="Tahoma" w:hAnsi="Tahoma"/>
              </w:rPr>
              <w:t>Developing Enterprise Applications with WLS</w:t>
            </w:r>
          </w:p>
          <w:p>
            <w:pPr>
              <w:pStyle w:val="Objective"/>
              <w:rPr/>
            </w:pPr>
            <w:r>
              <w:rPr>
                <w:rFonts w:cs="Tahoma" w:ascii="Tahoma" w:hAnsi="Tahoma"/>
                <w:b/>
                <w:bCs/>
              </w:rPr>
              <w:t>Broadvision</w:t>
            </w:r>
            <w:r>
              <w:rPr>
                <w:rFonts w:cs="Tahoma" w:ascii="Tahoma" w:hAnsi="Tahoma"/>
              </w:rPr>
              <w:t>: One-to-One overview, Advanced Scripting, System Administration, Developing components.</w:t>
            </w:r>
          </w:p>
          <w:p>
            <w:pPr>
              <w:pStyle w:val="BodyText"/>
              <w:rPr>
                <w:rFonts w:ascii="Tahoma" w:hAnsi="Tahoma" w:cs="Tahoma"/>
                <w:b/>
                <w:bCs/>
              </w:rPr>
            </w:pPr>
            <w:r>
              <w:rPr>
                <w:rFonts w:cs="Tahoma" w:ascii="Tahoma" w:hAnsi="Tahoma"/>
                <w:b/>
                <w:bCs/>
              </w:rPr>
              <w:t>SAP: Global</w:t>
            </w:r>
            <w:r>
              <w:rPr>
                <w:rFonts w:cs="Tahoma" w:ascii="Tahoma" w:hAnsi="Tahoma"/>
              </w:rPr>
              <w:t xml:space="preserve"> SAP Academy: Materials Management Module Certification, Workbench overview, Technical Customer Service, ASAP Methodology.</w:t>
            </w:r>
          </w:p>
          <w:p>
            <w:pPr>
              <w:pStyle w:val="Objective"/>
              <w:rPr/>
            </w:pPr>
            <w:r>
              <w:rPr>
                <w:rFonts w:cs="Tahoma" w:ascii="Tahoma" w:hAnsi="Tahoma"/>
                <w:b/>
                <w:bCs/>
              </w:rPr>
              <w:t>See Beyond Middleware</w:t>
            </w:r>
            <w:r>
              <w:rPr>
                <w:rFonts w:cs="Tahoma" w:ascii="Tahoma" w:hAnsi="Tahoma"/>
              </w:rPr>
              <w:t>: Overview.</w:t>
            </w:r>
          </w:p>
          <w:p>
            <w:pPr>
              <w:pStyle w:val="Normal"/>
              <w:tabs>
                <w:tab w:val="clear" w:pos="720"/>
                <w:tab w:val="left" w:pos="1080" w:leader="none"/>
              </w:tabs>
              <w:rPr/>
            </w:pPr>
            <w:r>
              <w:rPr>
                <w:rFonts w:cs="Tahoma" w:ascii="Tahoma" w:hAnsi="Tahoma"/>
                <w:b/>
                <w:bCs/>
              </w:rPr>
              <w:t xml:space="preserve">Programming: </w:t>
            </w:r>
            <w:r>
              <w:rPr>
                <w:rFonts w:cs="Tahoma" w:ascii="Tahoma" w:hAnsi="Tahoma"/>
              </w:rPr>
              <w:t xml:space="preserve">Beginners Java Training (OO Concepts, Servlets and JSP), Advanced Java Training (RMI and EJBs), Computer based courses in Java from Sun Educational Series.   </w:t>
            </w:r>
          </w:p>
          <w:p>
            <w:pPr>
              <w:pStyle w:val="Normal"/>
              <w:tabs>
                <w:tab w:val="clear" w:pos="720"/>
                <w:tab w:val="left" w:pos="1080" w:leader="none"/>
              </w:tabs>
              <w:rPr>
                <w:rFonts w:ascii="Tahoma" w:hAnsi="Tahoma" w:cs="Tahoma"/>
              </w:rPr>
            </w:pPr>
            <w:r>
              <w:rPr>
                <w:rFonts w:cs="Tahoma" w:ascii="Tahoma" w:hAnsi="Tahoma"/>
              </w:rPr>
            </w:r>
          </w:p>
          <w:p>
            <w:pPr>
              <w:pStyle w:val="BodyText"/>
              <w:spacing w:lineRule="atLeast" w:line="220" w:before="0" w:after="220"/>
              <w:jc w:val="both"/>
              <w:rPr/>
            </w:pPr>
            <w:r>
              <w:rPr>
                <w:rFonts w:cs="Tahoma" w:ascii="Tahoma" w:hAnsi="Tahoma"/>
                <w:b/>
                <w:bCs/>
              </w:rPr>
              <w:t>Consulting Skills</w:t>
            </w:r>
            <w:r>
              <w:rPr>
                <w:rFonts w:cs="Tahoma" w:ascii="Tahoma" w:hAnsi="Tahoma"/>
              </w:rPr>
              <w:t>: Deloitte Consulting Global Service Line Orientation, Maximizing Communication Skills, Professional Presence Training Program, Consulting on Fast Track</w:t>
            </w:r>
          </w:p>
        </w:tc>
      </w:tr>
      <w:tr>
        <w:trPr/>
        <w:tc>
          <w:tcPr>
            <w:tcW w:w="1508" w:type="dxa"/>
            <w:tcBorders/>
          </w:tcPr>
          <w:p>
            <w:pPr>
              <w:pStyle w:val="SectionTitle"/>
              <w:snapToGrid w:val="false"/>
              <w:spacing w:lineRule="auto" w:line="240" w:before="0" w:after="0"/>
              <w:rPr>
                <w:rFonts w:ascii="Tahoma" w:hAnsi="Tahoma" w:cs="Tahoma"/>
                <w:spacing w:val="0"/>
              </w:rPr>
            </w:pPr>
            <w:r>
              <w:rPr>
                <w:rFonts w:cs="Tahoma"/>
                <w:spacing w:val="0"/>
              </w:rPr>
            </w:r>
          </w:p>
          <w:p>
            <w:pPr>
              <w:pStyle w:val="SectionTitle"/>
              <w:spacing w:lineRule="auto" w:line="240" w:before="0" w:after="0"/>
              <w:rPr>
                <w:spacing w:val="0"/>
              </w:rPr>
            </w:pPr>
            <w:r>
              <w:rPr>
                <w:spacing w:val="0"/>
              </w:rPr>
              <w:t>References:</w:t>
            </w:r>
          </w:p>
          <w:p>
            <w:pPr>
              <w:pStyle w:val="Normal"/>
              <w:rPr>
                <w:rFonts w:ascii="Tahoma" w:hAnsi="Tahoma" w:cs="Tahoma"/>
                <w:b/>
                <w:bCs/>
                <w:spacing w:val="0"/>
              </w:rPr>
            </w:pPr>
            <w:r>
              <w:rPr>
                <w:rFonts w:cs="Tahoma" w:ascii="Tahoma" w:hAnsi="Tahoma"/>
                <w:b/>
                <w:bCs/>
                <w:spacing w:val="0"/>
              </w:rPr>
            </w:r>
          </w:p>
        </w:tc>
        <w:tc>
          <w:tcPr>
            <w:tcW w:w="7800" w:type="dxa"/>
            <w:tcBorders/>
          </w:tcPr>
          <w:p>
            <w:pPr>
              <w:pStyle w:val="BodyText"/>
              <w:snapToGrid w:val="false"/>
              <w:rPr>
                <w:rFonts w:ascii="Tahoma" w:hAnsi="Tahoma" w:cs="Tahoma"/>
                <w:b/>
                <w:bCs/>
              </w:rPr>
            </w:pPr>
            <w:r>
              <w:rPr>
                <w:rFonts w:cs="Tahoma" w:ascii="Tahoma" w:hAnsi="Tahoma"/>
                <w:b/>
                <w:bCs/>
              </w:rPr>
            </w:r>
          </w:p>
          <w:p>
            <w:pPr>
              <w:pStyle w:val="BodyText"/>
              <w:spacing w:before="0" w:after="220"/>
              <w:rPr>
                <w:rFonts w:ascii="Tahoma" w:hAnsi="Tahoma" w:cs="Tahoma"/>
              </w:rPr>
            </w:pPr>
            <w:r>
              <w:rPr>
                <w:rFonts w:cs="Tahoma" w:ascii="Tahoma" w:hAnsi="Tahoma"/>
              </w:rPr>
              <w:t xml:space="preserve">Available on Request </w:t>
            </w:r>
          </w:p>
        </w:tc>
      </w:tr>
    </w:tbl>
    <w:p>
      <w:pPr>
        <w:pStyle w:val="CompanyName"/>
        <w:tabs>
          <w:tab w:val="clear" w:pos="2160"/>
          <w:tab w:val="clear" w:pos="6480"/>
        </w:tabs>
        <w:spacing w:lineRule="auto" w:line="240" w:before="0" w:after="0"/>
        <w:rPr>
          <w:rFonts w:ascii="Tahoma" w:hAnsi="Tahoma" w:cs="Tahoma"/>
        </w:rPr>
      </w:pPr>
      <w:r>
        <w:rPr>
          <w:rFonts w:cs="Tahoma" w:ascii="Tahoma" w:hAnsi="Tahoma"/>
        </w:rPr>
      </w:r>
    </w:p>
    <w:sectPr>
      <w:type w:val="nextPage"/>
      <w:pgSz w:w="12240" w:h="15840"/>
      <w:pgMar w:left="1800" w:right="1800" w:gutter="0" w:header="0" w:top="1440" w:footer="0"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245" w:hanging="245"/>
      </w:pPr>
      <w:rPr>
        <w:rFonts w:ascii="Wingdings" w:hAnsi="Wingdings" w:cs="Wingdings" w:hint="default"/>
      </w:rPr>
    </w:lvl>
  </w:abstractNum>
  <w:abstractNum w:abstractNumId="4">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ResumeStyl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i/>
      <w:sz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St7z0">
    <w:name w:val="WW8NumSt7z0"/>
    <w:qFormat/>
    <w:rPr>
      <w:rFonts w:ascii="Courier;Courier New" w:hAnsi="Courier;Courier New" w:cs="Courier;Courier New"/>
    </w:rPr>
  </w:style>
  <w:style w:type="character" w:styleId="DefaultParagraphFont">
    <w:name w:val="Default Paragraph Font"/>
    <w:qFormat/>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chievement">
    <w:name w:val="Achievement"/>
    <w:basedOn w:val="BodyText"/>
    <w:qFormat/>
    <w:pPr>
      <w:numPr>
        <w:ilvl w:val="0"/>
        <w:numId w:val="3"/>
      </w:numPr>
      <w:tabs>
        <w:tab w:val="clear" w:pos="720"/>
      </w:tabs>
      <w:spacing w:before="0" w:after="60"/>
    </w:pPr>
    <w:rPr/>
  </w:style>
  <w:style w:type="paragraph" w:styleId="Address1">
    <w:name w:val="Address 1"/>
    <w:basedOn w:val="Normal"/>
    <w:qFormat/>
    <w:pPr>
      <w:spacing w:lineRule="atLeast" w:line="160"/>
      <w:jc w:val="both"/>
    </w:pPr>
    <w:rPr>
      <w:sz w:val="14"/>
    </w:rPr>
  </w:style>
  <w:style w:type="paragraph" w:styleId="Address2">
    <w:name w:val="Address 2"/>
    <w:basedOn w:val="Normal"/>
    <w:qFormat/>
    <w:pPr>
      <w:spacing w:lineRule="atLeast" w:line="160"/>
      <w:jc w:val="both"/>
    </w:pPr>
    <w:rPr>
      <w:sz w:val="14"/>
    </w:rPr>
  </w:style>
  <w:style w:type="paragraph" w:styleId="BodyTextIndent">
    <w:name w:val="Body Text Indent"/>
    <w:basedOn w:val="BodyText"/>
    <w:pPr>
      <w:ind w:hanging="0" w:start="720" w:end="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spacing w:val="-20"/>
      <w:sz w:val="48"/>
    </w:rPr>
  </w:style>
  <w:style w:type="paragraph" w:styleId="HeaderBase">
    <w:name w:val="Header Base"/>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SectionTitle">
    <w:name w:val="Section Title"/>
    <w:basedOn w:val="Normal"/>
    <w:next w:val="Normal"/>
    <w:qFormat/>
    <w:pPr>
      <w:spacing w:lineRule="atLeast" w:line="220" w:before="220" w:after="0"/>
    </w:pPr>
    <w:rPr>
      <w:rFonts w:ascii="Tahoma" w:hAnsi="Tahoma" w:cs="Tahoma"/>
      <w:b/>
      <w:bCs/>
      <w:spacing w:val="-10"/>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rPr>
      <w:b w:val="false"/>
      <w:spacing w:val="0"/>
    </w:rPr>
  </w:style>
  <w:style w:type="paragraph" w:styleId="description">
    <w:name w:val="description"/>
    <w:basedOn w:val="Normal"/>
    <w:qFormat/>
    <w:pPr>
      <w:numPr>
        <w:ilvl w:val="0"/>
        <w:numId w:val="4"/>
      </w:numPr>
      <w:spacing w:before="0" w:after="240"/>
      <w:ind w:hanging="288" w:start="1814" w:end="0"/>
    </w:pPr>
    <w:rPr>
      <w:rFonts w:ascii="Times New Roman" w:hAnsi="Times New Roman" w:cs="Times New Roman"/>
      <w:sz w:val="24"/>
    </w:rPr>
  </w:style>
  <w:style w:type="paragraph" w:styleId="BodyText2">
    <w:name w:val="Body Text 2"/>
    <w:basedOn w:val="Normal"/>
    <w:qFormat/>
    <w:pPr/>
    <w:rPr>
      <w:rFonts w:ascii="Tahoma" w:hAnsi="Tahoma" w:cs="Tahoma"/>
      <w:i/>
      <w:iC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rPr>
  </w:style>
  <w:style w:type="paragraph" w:styleId="BodyTextIndent2">
    <w:name w:val="Body Text Indent 2"/>
    <w:basedOn w:val="Normal"/>
    <w:qFormat/>
    <w:pPr>
      <w:ind w:hanging="0" w:start="-108" w:end="0"/>
    </w:pPr>
    <w:rPr>
      <w:rFonts w:ascii="Tahoma" w:hAnsi="Tahoma" w:cs="Tahom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 Wizard.wiz</Template>
  <TotalTime>763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2001-05-22T22:44:00Z</dcterms:created>
  <dc:creator>Deloitte Consulting</dc:creator>
  <dc:description/>
  <dc:language>en-CA</dc:language>
  <cp:lastModifiedBy>skapoor</cp:lastModifiedBy>
  <cp:lastPrinted>2001-05-19T12:13:00Z</cp:lastPrinted>
  <dcterms:modified xsi:type="dcterms:W3CDTF">2001-05-31T03:33:00Z</dcterms:modified>
  <cp:revision>9</cp:revision>
  <dc:subject/>
  <dc:title>Resume Wizard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