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sz w:val="22"/>
        </w:rPr>
      </w:pPr>
      <w:r>
        <w:rPr>
          <w:rFonts w:cs="Times" w:ascii="Times" w:hAnsi="Times"/>
          <w:b/>
          <w:sz w:val="22"/>
        </w:rPr>
        <w:t>ENRON CAPITAL &amp; TRADE RESOURCES INTERNATIONAL CORP.</w:t>
      </w:r>
    </w:p>
    <w:p>
      <w:pPr>
        <w:pStyle w:val="Normal"/>
        <w:jc w:val="both"/>
        <w:rPr>
          <w:rFonts w:ascii="Times" w:hAnsi="Times" w:cs="Times"/>
          <w:b/>
          <w:sz w:val="22"/>
        </w:rPr>
      </w:pPr>
      <w:r>
        <w:rPr>
          <w:rFonts w:cs="Times" w:ascii="Times" w:hAnsi="Times"/>
          <w:b/>
          <w:sz w:val="22"/>
        </w:rPr>
      </w:r>
    </w:p>
    <w:p>
      <w:pPr>
        <w:pStyle w:val="Normal"/>
        <w:jc w:val="center"/>
        <w:rPr>
          <w:sz w:val="22"/>
        </w:rPr>
      </w:pPr>
      <w:r>
        <w:rPr>
          <w:b/>
          <w:sz w:val="22"/>
        </w:rPr>
        <w:t>Certificate of Assistant Secretary</w:t>
      </w:r>
    </w:p>
    <w:p>
      <w:pPr>
        <w:pStyle w:val="Normal"/>
        <w:spacing w:lineRule="atLeast" w:line="480"/>
        <w:ind w:end="-360"/>
        <w:jc w:val="both"/>
        <w:rPr>
          <w:sz w:val="22"/>
        </w:rPr>
      </w:pPr>
      <w:r>
        <w:rPr>
          <w:sz w:val="22"/>
        </w:rPr>
        <w:tab/>
        <w:t>I, Kate B. Cole, hereby certify that I am an Assistant Secretary of Enron Capital &amp; Trade International Resources Corp., a Delaware corporation, (the "Company") and as such, I am familiar with its corporate records, including minutes of meetings of its Board of Directors.  I further certify that by Unanimous Written Consent of the Board of Directors dated as of December 18, 1995, the following resolutions were adopted and such resolutions have not been amended or rescinded and are in full force and effect as of the date hereof:</w:t>
      </w:r>
    </w:p>
    <w:p>
      <w:pPr>
        <w:pStyle w:val="BodyTextIndent"/>
        <w:spacing w:lineRule="atLeast" w:line="0" w:before="240" w:after="120"/>
        <w:ind w:end="720"/>
        <w:rPr/>
      </w:pPr>
      <w:r>
        <w:rPr/>
        <w:tab/>
        <w:t>RESOLVED, that the Board of Directors of the Company has discussed and agreed that the Company should have the authority to execute interest rate, currency, foreign exchange and energy price swap and option agreements, if at such time, the Company is in compliance with the Enron Capital &amp; Trade Resources Corp. Risk Management Policy, together with any applicable Addenda thereto, as amended from time to time; and</w:t>
      </w:r>
    </w:p>
    <w:p>
      <w:pPr>
        <w:pStyle w:val="BlockText"/>
        <w:rPr/>
      </w:pPr>
      <w:r>
        <w:rPr/>
        <w:tab/>
        <w:t>FURTHER RESOLVED, that the Chairman, Managing Director, President, any Vice President, and any agent (properly designated by any of the foregoing) of the Company be, and each of them hereby is, authorized and empowered (any one of them acting alone), to execute interest rate, currency, and energy price swap and option agreements in such form and on such terms as the officer or agent executing the same shall approve (such approval to be conclusively evidenced by such execution); and</w:t>
      </w:r>
    </w:p>
    <w:p>
      <w:pPr>
        <w:pStyle w:val="Normal"/>
        <w:tabs>
          <w:tab w:val="left" w:pos="540" w:leader="none"/>
          <w:tab w:val="left" w:pos="720" w:leader="none"/>
        </w:tabs>
        <w:spacing w:lineRule="atLeast" w:line="240"/>
        <w:ind w:start="720" w:end="720"/>
        <w:jc w:val="both"/>
        <w:rPr>
          <w:sz w:val="22"/>
        </w:rPr>
      </w:pPr>
      <w:r>
        <w:rPr>
          <w:sz w:val="22"/>
        </w:rPr>
      </w:r>
    </w:p>
    <w:p>
      <w:pPr>
        <w:pStyle w:val="Normal"/>
        <w:tabs>
          <w:tab w:val="left" w:pos="540" w:leader="none"/>
          <w:tab w:val="left" w:pos="720" w:leader="none"/>
        </w:tabs>
        <w:spacing w:lineRule="atLeast" w:line="240"/>
        <w:ind w:start="720" w:end="720"/>
        <w:jc w:val="both"/>
        <w:rPr>
          <w:sz w:val="22"/>
        </w:rPr>
      </w:pPr>
      <w:r>
        <w:rPr>
          <w:sz w:val="22"/>
        </w:rPr>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 and</w:t>
      </w:r>
    </w:p>
    <w:p>
      <w:pPr>
        <w:pStyle w:val="Normal"/>
        <w:tabs>
          <w:tab w:val="left" w:pos="540" w:leader="none"/>
          <w:tab w:val="left" w:pos="2520" w:leader="none"/>
        </w:tabs>
        <w:spacing w:lineRule="atLeast" w:line="240"/>
        <w:ind w:start="720" w:end="720"/>
        <w:jc w:val="both"/>
        <w:rPr>
          <w:sz w:val="22"/>
        </w:rPr>
      </w:pPr>
      <w:r>
        <w:rPr>
          <w:sz w:val="22"/>
        </w:rPr>
      </w:r>
    </w:p>
    <w:p>
      <w:pPr>
        <w:pStyle w:val="BlockText"/>
        <w:keepNext w:val="true"/>
        <w:tabs>
          <w:tab w:val="left" w:pos="540" w:leader="none"/>
          <w:tab w:val="left" w:pos="720" w:leader="none"/>
        </w:tabs>
        <w:spacing w:before="0" w:after="0"/>
        <w:rPr>
          <w:rFonts w:ascii="Times" w:hAnsi="Times" w:cs="Times"/>
        </w:rPr>
      </w:pPr>
      <w:r>
        <w:rPr>
          <w:rFonts w:cs="Times" w:ascii="Times" w:hAnsi="Times"/>
        </w:rPr>
        <w:tab/>
        <w:t>FURTHER RESOLVED, that any and all acts heretofore taken by the Chairman, Managing Director, President or any Vice President to consummate any of the agreements referenced in the foregoing resolutions are hereby expressly ratified and confirmed as the acts and deeds of this Company.</w:t>
      </w:r>
    </w:p>
    <w:p>
      <w:pPr>
        <w:pStyle w:val="Normal"/>
        <w:spacing w:lineRule="atLeast" w:line="480"/>
        <w:ind w:end="-360"/>
        <w:jc w:val="both"/>
        <w:rPr>
          <w:sz w:val="22"/>
        </w:rPr>
      </w:pPr>
      <w:r>
        <w:rPr>
          <w:sz w:val="22"/>
        </w:rPr>
        <w:tab/>
        <w:t>IN WITNESS WHEREOF, I have hereunto set my hand and affixed the seal of said Company this _________ day of _________________, 1999.</w:t>
      </w:r>
    </w:p>
    <w:p>
      <w:pPr>
        <w:pStyle w:val="Normal"/>
        <w:spacing w:lineRule="atLeast" w:line="240"/>
        <w:jc w:val="both"/>
        <w:rPr>
          <w:sz w:val="22"/>
        </w:rPr>
      </w:pPr>
      <w:r>
        <w:rPr>
          <w:sz w:val="22"/>
        </w:rPr>
      </w:r>
    </w:p>
    <w:p>
      <w:pPr>
        <w:pStyle w:val="Normal"/>
        <w:spacing w:lineRule="atLeast" w:line="240"/>
        <w:jc w:val="both"/>
        <w:rPr>
          <w:sz w:val="22"/>
        </w:rPr>
      </w:pPr>
      <w:r>
        <w:rPr>
          <w:sz w:val="22"/>
        </w:rPr>
        <w:tab/>
        <w:tab/>
        <w:t>(SEAL)</w:t>
      </w:r>
    </w:p>
    <w:p>
      <w:pPr>
        <w:pStyle w:val="Normal"/>
        <w:spacing w:lineRule="atLeast" w:line="240"/>
        <w:ind w:start="4320" w:end="0"/>
        <w:jc w:val="both"/>
        <w:rPr>
          <w:b/>
          <w:sz w:val="22"/>
        </w:rPr>
      </w:pPr>
      <w:r>
        <w:rPr>
          <w:b/>
          <w:sz w:val="22"/>
        </w:rPr>
        <w:tab/>
        <w:t>___________________________</w:t>
      </w:r>
    </w:p>
    <w:p>
      <w:pPr>
        <w:pStyle w:val="Normal"/>
        <w:spacing w:lineRule="atLeast" w:line="240"/>
        <w:ind w:start="4320" w:end="0"/>
        <w:jc w:val="both"/>
        <w:rPr>
          <w:b/>
          <w:sz w:val="22"/>
        </w:rPr>
      </w:pPr>
      <w:r>
        <w:rPr>
          <w:b/>
          <w:sz w:val="22"/>
        </w:rPr>
        <w:tab/>
        <w:t>Kate B. Cole</w:t>
      </w:r>
    </w:p>
    <w:p>
      <w:pPr>
        <w:pStyle w:val="Normal"/>
        <w:spacing w:lineRule="atLeast" w:line="240"/>
        <w:ind w:start="4320" w:end="0"/>
        <w:jc w:val="both"/>
        <w:rPr>
          <w:b/>
          <w:sz w:val="22"/>
        </w:rPr>
      </w:pPr>
      <w:r>
        <w:rPr>
          <w:b/>
          <w:sz w:val="22"/>
        </w:rPr>
        <w:tab/>
        <w:t>Assistant Secretary</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/mnt/main-storage/datasets/enron-docs/doc/singaporecert.doc</w:t>
    </w:r>
    <w:r>
      <w:rPr>
        <w:sz w:val="12"/>
      </w:rPr>
      <w:fldChar w:fldCharType="end"/>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Indent">
    <w:name w:val="Body Text Indent"/>
    <w:basedOn w:val="Normal"/>
    <w:pPr>
      <w:tabs>
        <w:tab w:val="left" w:pos="540" w:leader="none"/>
        <w:tab w:val="left" w:pos="720" w:leader="none"/>
      </w:tabs>
      <w:spacing w:lineRule="atLeast" w:line="240"/>
      <w:ind w:hanging="0" w:start="720" w:end="0"/>
      <w:jc w:val="both"/>
    </w:pPr>
    <w:rPr>
      <w:sz w:val="22"/>
    </w:rPr>
  </w:style>
  <w:style w:type="paragraph" w:styleId="BlockText">
    <w:name w:val="Block Text"/>
    <w:basedOn w:val="Normal"/>
    <w:qFormat/>
    <w:pPr>
      <w:spacing w:lineRule="atLeast" w:line="240" w:before="120" w:after="0"/>
      <w:ind w:hanging="0" w:start="720" w:end="7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1999-10-19T15:59:00Z</dcterms:created>
  <dc:creator>tjones</dc:creator>
  <dc:description/>
  <dc:language>en-CA</dc:language>
  <cp:lastModifiedBy>tjones</cp:lastModifiedBy>
  <cp:lastPrinted>1999-10-19T13:33:00Z</cp:lastPrinted>
  <dcterms:modified xsi:type="dcterms:W3CDTF">1999-10-19T16:10:00Z</dcterms:modified>
  <cp:revision>9</cp:revision>
  <dc:subject>ERMS SWap Resolutions</dc:subject>
  <dc:title>ERMS Swap Resolutions</dc:title>
</cp:coreProperties>
</file>