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12" w:space="1" w:color="000000"/>
        </w:pBdr>
        <w:rPr>
          <w:sz w:val="40"/>
          <w:szCs w:val="40"/>
        </w:rPr>
      </w:pPr>
      <w:r>
        <w:rPr>
          <w:sz w:val="40"/>
          <w:szCs w:val="40"/>
        </w:rPr>
        <w:t>Shalesh Ganjoo</w:t>
      </w:r>
    </w:p>
    <w:p>
      <w:pPr>
        <w:pStyle w:val="Heading1"/>
        <w:tabs>
          <w:tab w:val="clear" w:pos="720"/>
          <w:tab w:val="right" w:pos="10800" w:leader="none"/>
        </w:tabs>
        <w:ind w:hanging="0" w:start="0"/>
        <w:rPr>
          <w:sz w:val="20"/>
          <w:szCs w:val="20"/>
        </w:rPr>
      </w:pPr>
      <w:r>
        <w:rPr>
          <w:sz w:val="20"/>
          <w:szCs w:val="20"/>
        </w:rPr>
        <w:t>2210 West Dallas Street Apt 226</w:t>
        <w:tab/>
        <w:t>(713) 942-0057</w:t>
      </w:r>
    </w:p>
    <w:p>
      <w:pPr>
        <w:pStyle w:val="Heading1"/>
        <w:tabs>
          <w:tab w:val="clear" w:pos="720"/>
          <w:tab w:val="right" w:pos="10800" w:leader="none"/>
        </w:tabs>
        <w:ind w:hanging="0" w:start="0"/>
        <w:rPr>
          <w:sz w:val="20"/>
          <w:szCs w:val="20"/>
        </w:rPr>
      </w:pPr>
      <w:r>
        <w:rPr>
          <w:sz w:val="20"/>
          <w:szCs w:val="20"/>
        </w:rPr>
        <w:t>Houston, Texas 77019</w:t>
        <w:tab/>
        <w:t>sganjoo@alumni.utexas.net</w:t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>EXPERIENCE</w:t>
      </w:r>
    </w:p>
    <w:p>
      <w:pPr>
        <w:pStyle w:val="Heading7"/>
        <w:tabs>
          <w:tab w:val="clear" w:pos="720"/>
          <w:tab w:val="left" w:pos="9360" w:leader="none"/>
        </w:tabs>
        <w:ind w:hanging="0" w:start="0"/>
        <w:rPr/>
      </w:pPr>
      <w:r>
        <w:rPr>
          <w:sz w:val="22"/>
          <w:szCs w:val="22"/>
        </w:rPr>
        <w:t>Enron Corporation</w:t>
      </w:r>
      <w:r>
        <w:rPr/>
        <w:t xml:space="preserve"> </w:t>
        <w:tab/>
      </w:r>
      <w:r>
        <w:rPr>
          <w:sz w:val="22"/>
          <w:szCs w:val="22"/>
        </w:rPr>
        <w:t>Houston, TX</w:t>
      </w:r>
    </w:p>
    <w:p>
      <w:pPr>
        <w:pStyle w:val="Normal"/>
        <w:tabs>
          <w:tab w:val="clear" w:pos="720"/>
          <w:tab w:val="left" w:pos="9360" w:leader="none"/>
        </w:tabs>
        <w:ind w:firstLine="360" w:end="0"/>
        <w:rPr/>
      </w:pPr>
      <w:r>
        <w:rPr>
          <w:b/>
          <w:bCs/>
        </w:rPr>
        <w:t>Sr. Financial Analyst, Research</w:t>
      </w:r>
      <w:r>
        <w:rPr/>
        <w:t>, Wholesale Services</w:t>
        <w:tab/>
        <w:t>08/01-Present</w:t>
      </w:r>
    </w:p>
    <w:p>
      <w:pPr>
        <w:pStyle w:val="Normal"/>
        <w:numPr>
          <w:ilvl w:val="0"/>
          <w:numId w:val="3"/>
        </w:numPr>
        <w:rPr/>
      </w:pPr>
      <w:r>
        <w:rPr/>
        <w:t>Developing an econometric model to forecast total demand for Heating Oil in the U.S. based on weather fluctuations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Heading6"/>
        <w:tabs>
          <w:tab w:val="clear" w:pos="720"/>
          <w:tab w:val="left" w:pos="9360" w:leader="none"/>
        </w:tabs>
        <w:ind w:firstLine="360" w:start="0" w:end="0"/>
        <w:rPr>
          <w:sz w:val="20"/>
          <w:szCs w:val="20"/>
        </w:rPr>
      </w:pPr>
      <w:r>
        <w:rPr>
          <w:sz w:val="20"/>
          <w:szCs w:val="20"/>
        </w:rPr>
        <w:t>Sr. Financial Analyst, Data Storage Trading Group</w:t>
      </w:r>
      <w:r>
        <w:rPr>
          <w:b w:val="false"/>
          <w:bCs w:val="false"/>
          <w:sz w:val="20"/>
          <w:szCs w:val="20"/>
        </w:rPr>
        <w:t>, Broadband Services</w:t>
      </w:r>
      <w:r>
        <w:rPr>
          <w:i/>
          <w:iCs/>
          <w:sz w:val="20"/>
          <w:szCs w:val="20"/>
        </w:rPr>
        <w:tab/>
      </w:r>
      <w:r>
        <w:rPr>
          <w:b w:val="false"/>
          <w:bCs w:val="false"/>
          <w:sz w:val="20"/>
          <w:szCs w:val="20"/>
        </w:rPr>
        <w:t>02/01-08/01</w:t>
      </w:r>
    </w:p>
    <w:p>
      <w:pPr>
        <w:pStyle w:val="Heading6"/>
        <w:numPr>
          <w:ilvl w:val="0"/>
          <w:numId w:val="5"/>
        </w:numPr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Conceived, proposed and developed the data storage capacity trading business</w:t>
      </w:r>
    </w:p>
    <w:p>
      <w:pPr>
        <w:pStyle w:val="Normal"/>
        <w:numPr>
          <w:ilvl w:val="0"/>
          <w:numId w:val="5"/>
        </w:numPr>
        <w:rPr/>
      </w:pPr>
      <w:r>
        <w:rPr/>
        <w:t>Led large scale, cross functional project team to create industry-wide standard for data storage capacity trading contracts</w:t>
      </w:r>
    </w:p>
    <w:p>
      <w:pPr>
        <w:pStyle w:val="Normal"/>
        <w:numPr>
          <w:ilvl w:val="0"/>
          <w:numId w:val="5"/>
        </w:numPr>
        <w:rPr/>
      </w:pPr>
      <w:r>
        <w:rPr/>
        <w:t>Established Broadband Services’ relationships with industry leaders convincing them of the viability of trading data storage, thereby ensuring their participation without which a traded market would not have been feasible</w:t>
      </w:r>
    </w:p>
    <w:p>
      <w:pPr>
        <w:pStyle w:val="BodyTextIndent2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Implemented Broadband Services’ entry into the physical data storage market</w:t>
      </w:r>
    </w:p>
    <w:p>
      <w:pPr>
        <w:pStyle w:val="BodyTextIndent2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Sourced and helped close the first financial trade in data storage capacity market</w:t>
      </w:r>
    </w:p>
    <w:p>
      <w:pPr>
        <w:pStyle w:val="BodyTextIndent2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Identified the potential for trading processor time and “software event”</w:t>
      </w:r>
    </w:p>
    <w:p>
      <w:pPr>
        <w:pStyle w:val="BodyTextIndent2"/>
        <w:ind w:start="216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tabs>
          <w:tab w:val="clear" w:pos="720"/>
          <w:tab w:val="left" w:pos="9360" w:leader="none"/>
        </w:tabs>
        <w:ind w:firstLine="360" w:start="0" w:end="0"/>
        <w:rPr>
          <w:sz w:val="20"/>
          <w:szCs w:val="20"/>
        </w:rPr>
      </w:pPr>
      <w:r>
        <w:rPr>
          <w:sz w:val="20"/>
          <w:szCs w:val="20"/>
        </w:rPr>
        <w:t>Financial Analyst, Research</w:t>
      </w:r>
      <w:r>
        <w:rPr>
          <w:b w:val="false"/>
          <w:bCs w:val="false"/>
          <w:sz w:val="20"/>
          <w:szCs w:val="20"/>
        </w:rPr>
        <w:t xml:space="preserve">, Wholesale Services </w:t>
      </w:r>
      <w:r>
        <w:rPr>
          <w:sz w:val="20"/>
          <w:szCs w:val="20"/>
        </w:rPr>
        <w:tab/>
      </w:r>
      <w:r>
        <w:rPr>
          <w:b w:val="false"/>
          <w:bCs w:val="false"/>
          <w:sz w:val="20"/>
          <w:szCs w:val="20"/>
        </w:rPr>
        <w:t>2/00-02/01</w:t>
      </w:r>
    </w:p>
    <w:p>
      <w:pPr>
        <w:pStyle w:val="BodyTextInden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price curves and the pricing model for trading of data storage capacity </w:t>
      </w:r>
    </w:p>
    <w:p>
      <w:pPr>
        <w:pStyle w:val="BodyTextInden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Participated on network planning operations team </w:t>
      </w:r>
    </w:p>
    <w:p>
      <w:pPr>
        <w:pStyle w:val="BodyTextInden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Worked on the team charged with creating a comprehensive network wide operations planning process</w:t>
      </w:r>
    </w:p>
    <w:p>
      <w:pPr>
        <w:pStyle w:val="BodyTextInden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Identified the need for and managed the development of a working model for an informational database of the network</w:t>
      </w:r>
    </w:p>
    <w:p>
      <w:pPr>
        <w:pStyle w:val="BodyTextIndent2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Priced equipment for the nationwide communications network build-out and for reselling, was charged with ensuring that commercial goals were met while simultaneously protecting the technical integrity of the asset</w:t>
      </w:r>
    </w:p>
    <w:p>
      <w:pPr>
        <w:pStyle w:val="BodyTextIndent2"/>
        <w:ind w:start="360" w:end="0"/>
        <w:rPr/>
      </w:pPr>
      <w:r>
        <w:rPr>
          <w:sz w:val="20"/>
          <w:szCs w:val="20"/>
        </w:rPr>
        <w:tab/>
        <w:tab/>
        <w:tab/>
        <w:tab/>
      </w:r>
      <w:r>
        <w:rPr>
          <w:sz w:val="16"/>
          <w:szCs w:val="16"/>
        </w:rPr>
        <w:tab/>
        <w:tab/>
      </w:r>
    </w:p>
    <w:p>
      <w:pPr>
        <w:pStyle w:val="BodyTextIndent2"/>
        <w:tabs>
          <w:tab w:val="clear" w:pos="720"/>
          <w:tab w:val="left" w:pos="9360" w:leader="none"/>
        </w:tabs>
        <w:ind w:firstLine="360" w:start="0" w:end="0"/>
        <w:rPr/>
      </w:pPr>
      <w:r>
        <w:rPr>
          <w:b/>
          <w:bCs/>
          <w:sz w:val="20"/>
          <w:szCs w:val="20"/>
        </w:rPr>
        <w:t>Analyst IT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Global Technology</w:t>
      </w:r>
      <w:r>
        <w:rPr>
          <w:sz w:val="20"/>
          <w:szCs w:val="20"/>
        </w:rPr>
        <w:t>, Networks</w:t>
        <w:tab/>
        <w:t>8/99-2/00</w:t>
      </w:r>
    </w:p>
    <w:p>
      <w:pPr>
        <w:pStyle w:val="BodyTextIndent2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Built trade simulation models for traders on the power and gas trading desks</w:t>
      </w:r>
    </w:p>
    <w:p>
      <w:pPr>
        <w:pStyle w:val="BodyTextIndent2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Researched sources for economic and equity data, and automated the data update process related to the LIM database </w:t>
      </w:r>
    </w:p>
    <w:p>
      <w:pPr>
        <w:pStyle w:val="BodyTextIndent2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Trained commodity traders on how to run trade simulation models and to interpret results </w:t>
      </w:r>
    </w:p>
    <w:p>
      <w:pPr>
        <w:pStyle w:val="Normal"/>
        <w:ind w:firstLine="720" w:start="216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/>
      </w:pPr>
      <w:r>
        <w:rPr>
          <w:sz w:val="22"/>
          <w:szCs w:val="22"/>
        </w:rPr>
        <w:t>Logical Information Machines Inc.</w:t>
      </w:r>
      <w:r>
        <w:rPr/>
        <w:tab/>
      </w:r>
      <w:r>
        <w:rPr>
          <w:sz w:val="22"/>
          <w:szCs w:val="22"/>
        </w:rPr>
        <w:t>Austin, TX</w:t>
      </w:r>
    </w:p>
    <w:p>
      <w:pPr>
        <w:pStyle w:val="Heading5"/>
        <w:tabs>
          <w:tab w:val="clear" w:pos="720"/>
          <w:tab w:val="left" w:pos="9360" w:leader="none"/>
        </w:tabs>
        <w:ind w:firstLine="360" w:start="0" w:end="0"/>
        <w:rPr/>
      </w:pPr>
      <w:r>
        <w:rPr>
          <w:b/>
          <w:bCs/>
          <w:sz w:val="20"/>
          <w:szCs w:val="20"/>
        </w:rPr>
        <w:t>Research Analyst</w:t>
      </w:r>
      <w:r>
        <w:rPr>
          <w:sz w:val="20"/>
          <w:szCs w:val="20"/>
        </w:rPr>
        <w:t>, Client Services</w:t>
        <w:tab/>
        <w:t>9/98-8/99</w:t>
      </w:r>
    </w:p>
    <w:p>
      <w:pPr>
        <w:pStyle w:val="BodyTextIndent2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Managed large corporate relationships including Enron, Morgan Stanley and Merrill Lynch</w:t>
      </w:r>
    </w:p>
    <w:p>
      <w:pPr>
        <w:pStyle w:val="BodyTextIndent2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Built trade simulation models with P&amp;L information for traders from various trading institutions</w:t>
      </w:r>
    </w:p>
    <w:p>
      <w:pPr>
        <w:pStyle w:val="BodyTextIndent2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Trained commodity and equity traders, including internal staff, to run trade simulation models and to interpret results</w:t>
      </w:r>
    </w:p>
    <w:p>
      <w:pPr>
        <w:pStyle w:val="Heading3"/>
        <w:ind w:hanging="0" w:start="0" w:end="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2"/>
        <w:tabs>
          <w:tab w:val="clear" w:pos="720"/>
          <w:tab w:val="left" w:pos="9360" w:leader="none"/>
        </w:tabs>
        <w:ind w:hanging="0" w:start="0" w:end="0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U.S. Army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2"/>
          <w:szCs w:val="22"/>
        </w:rPr>
        <w:t>Fort Hood, TX</w:t>
      </w:r>
    </w:p>
    <w:p>
      <w:pPr>
        <w:pStyle w:val="Heading2"/>
        <w:tabs>
          <w:tab w:val="clear" w:pos="720"/>
          <w:tab w:val="left" w:pos="9360" w:leader="none"/>
        </w:tabs>
        <w:ind w:firstLine="360" w:start="0" w:end="0"/>
        <w:rPr/>
      </w:pPr>
      <w:r>
        <w:rPr>
          <w:b/>
          <w:bCs/>
          <w:sz w:val="20"/>
          <w:szCs w:val="20"/>
        </w:rPr>
        <w:t>Specialist</w:t>
      </w:r>
      <w:r>
        <w:rPr>
          <w:sz w:val="20"/>
          <w:szCs w:val="20"/>
        </w:rPr>
        <w:t>, Corps of Engineers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6/92-1/96</w:t>
      </w:r>
    </w:p>
    <w:p>
      <w:pPr>
        <w:pStyle w:val="Heading2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Managed and supervised Company’s sensitive and confidential facility with a staff of two</w:t>
      </w:r>
    </w:p>
    <w:p>
      <w:pPr>
        <w:pStyle w:val="BodyTextIndent2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Responsible for weekly and monthly statistical reports about the force (troop) strength to the company (Captain) and the battalion (Colonel) commander of a combat heavy battalion</w:t>
      </w:r>
    </w:p>
    <w:p>
      <w:pPr>
        <w:pStyle w:val="BodyTextIndent2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Chosen to represent quality of life issues for single soldiers before the battalion commander</w:t>
      </w:r>
    </w:p>
    <w:p>
      <w:pPr>
        <w:pStyle w:val="BodyTextIndent2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Served as interior electrician for the Corps of Engineers</w:t>
      </w:r>
    </w:p>
    <w:p>
      <w:pPr>
        <w:pStyle w:val="BodyTextIndent2"/>
        <w:ind w:start="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EDUCATION</w:t>
      </w:r>
      <w:r>
        <w:rPr>
          <w:sz w:val="24"/>
          <w:szCs w:val="24"/>
        </w:rPr>
        <w:t xml:space="preserve"> </w:t>
        <w:tab/>
      </w:r>
    </w:p>
    <w:p>
      <w:pPr>
        <w:pStyle w:val="Heading7"/>
        <w:tabs>
          <w:tab w:val="clear" w:pos="720"/>
          <w:tab w:val="left" w:pos="9360" w:leader="none"/>
        </w:tabs>
        <w:ind w:hanging="0" w:start="0"/>
        <w:rPr/>
      </w:pPr>
      <w:r>
        <w:rPr>
          <w:sz w:val="22"/>
          <w:szCs w:val="22"/>
        </w:rPr>
        <w:t>The University of Texas at Austin</w:t>
      </w:r>
      <w:r>
        <w:rPr/>
        <w:tab/>
      </w:r>
      <w:r>
        <w:rPr>
          <w:sz w:val="22"/>
          <w:szCs w:val="22"/>
        </w:rPr>
        <w:t>Austin, TX</w:t>
      </w:r>
    </w:p>
    <w:p>
      <w:pPr>
        <w:pStyle w:val="Normal"/>
        <w:tabs>
          <w:tab w:val="clear" w:pos="720"/>
          <w:tab w:val="left" w:pos="360" w:leader="none"/>
          <w:tab w:val="left" w:pos="9360" w:leader="none"/>
        </w:tabs>
        <w:rPr/>
      </w:pPr>
      <w:r>
        <w:rPr/>
        <w:tab/>
        <w:t>Bachelor of Arts</w:t>
        <w:tab/>
        <w:t>08/98</w:t>
      </w:r>
    </w:p>
    <w:p>
      <w:pPr>
        <w:pStyle w:val="Normal"/>
        <w:numPr>
          <w:ilvl w:val="0"/>
          <w:numId w:val="2"/>
        </w:numPr>
        <w:rPr/>
      </w:pPr>
      <w:r>
        <w:rPr/>
        <w:t>Major: Economics (Monetary Theory, International Economics) Minor: Political Science</w:t>
      </w:r>
    </w:p>
    <w:p>
      <w:pPr>
        <w:pStyle w:val="Normal"/>
        <w:numPr>
          <w:ilvl w:val="0"/>
          <w:numId w:val="8"/>
        </w:numPr>
        <w:rPr/>
      </w:pPr>
      <w:r>
        <w:rPr/>
        <w:t>Modified a Neural Network to forecast future stock prices of U.S. Technology companies</w:t>
      </w:r>
    </w:p>
    <w:p>
      <w:pPr>
        <w:pStyle w:val="Normal"/>
        <w:numPr>
          <w:ilvl w:val="0"/>
          <w:numId w:val="2"/>
        </w:numPr>
        <w:rPr/>
      </w:pPr>
      <w:r>
        <w:rPr/>
        <w:t>Designed a Database to operate behind a neural net to forecast future U.S. GDP</w:t>
        <w:tab/>
      </w:r>
    </w:p>
    <w:p>
      <w:pPr>
        <w:pStyle w:val="Heading7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OTHER</w:t>
      </w:r>
    </w:p>
    <w:p>
      <w:pPr>
        <w:pStyle w:val="Normal"/>
        <w:numPr>
          <w:ilvl w:val="0"/>
          <w:numId w:val="8"/>
        </w:numPr>
        <w:rPr/>
      </w:pPr>
      <w:r>
        <w:rPr/>
        <w:t>Created a human resource management process including compensation guidelines for a non-profit social-work organization</w:t>
      </w:r>
    </w:p>
    <w:p>
      <w:pPr>
        <w:pStyle w:val="Normal"/>
        <w:numPr>
          <w:ilvl w:val="0"/>
          <w:numId w:val="8"/>
        </w:numPr>
        <w:rPr/>
      </w:pPr>
      <w:r>
        <w:rPr/>
        <w:t>Computer Skills: Pascal, XMIMQL, SHAZAM, WINRATS</w:t>
      </w:r>
    </w:p>
    <w:p>
      <w:pPr>
        <w:pStyle w:val="Normal"/>
        <w:numPr>
          <w:ilvl w:val="0"/>
          <w:numId w:val="8"/>
        </w:numPr>
        <w:rPr/>
      </w:pPr>
      <w:r>
        <w:rPr/>
        <w:t>Participate in the annual MS150 fundraising bike ride (Houston to Austin) for Multiple Sclerosis research</w:t>
      </w:r>
    </w:p>
    <w:p>
      <w:pPr>
        <w:pStyle w:val="Normal"/>
        <w:numPr>
          <w:ilvl w:val="0"/>
          <w:numId w:val="8"/>
        </w:numPr>
        <w:rPr/>
      </w:pPr>
      <w:r>
        <w:rPr/>
        <w:t>Languages: Hindi (Fluent), Kashmiri, and French</w:t>
      </w:r>
    </w:p>
    <w:p>
      <w:pPr>
        <w:pStyle w:val="Normal"/>
        <w:numPr>
          <w:ilvl w:val="0"/>
          <w:numId w:val="8"/>
        </w:numPr>
        <w:rPr/>
      </w:pPr>
      <w:r>
        <w:rPr/>
        <w:t>Military Secret Clearance</w:t>
      </w:r>
    </w:p>
    <w:sectPr>
      <w:type w:val="nextPage"/>
      <w:pgSz w:w="12240" w:h="15840"/>
      <w:pgMar w:left="720" w:right="72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2160" w:end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1440" w:end="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28"/>
      <w:szCs w:val="2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tabs>
        <w:tab w:val="clear" w:pos="720"/>
        <w:tab w:val="left" w:pos="9360" w:leader="none"/>
      </w:tabs>
    </w:pPr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  <w:szCs w:val="24"/>
    </w:rPr>
  </w:style>
  <w:style w:type="paragraph" w:styleId="BodyTextIndent2">
    <w:name w:val="Body Text Indent 2"/>
    <w:basedOn w:val="Normal"/>
    <w:qFormat/>
    <w:pPr>
      <w:ind w:hanging="0" w:start="2880" w:end="0"/>
    </w:pPr>
    <w:rPr>
      <w:sz w:val="24"/>
      <w:szCs w:val="24"/>
    </w:rPr>
  </w:style>
  <w:style w:type="paragraph" w:styleId="BodyTextIndent3">
    <w:name w:val="Body Text Indent 3"/>
    <w:basedOn w:val="Normal"/>
    <w:qFormat/>
    <w:pPr>
      <w:ind w:hanging="0" w:start="2160" w:end="0"/>
    </w:pPr>
    <w:rPr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2002-01-14T18:45:00Z</dcterms:created>
  <dc:creator>Shalesh Ganjoo</dc:creator>
  <dc:description/>
  <dc:language>en-CA</dc:language>
  <cp:lastModifiedBy>sganjoo</cp:lastModifiedBy>
  <cp:lastPrinted>2001-12-10T19:36:00Z</cp:lastPrinted>
  <dcterms:modified xsi:type="dcterms:W3CDTF">2002-01-14T18:45:00Z</dcterms:modified>
  <cp:revision>2</cp:revision>
  <dc:subject/>
  <dc:title>SHALESH GANJOO</dc:title>
</cp:coreProperties>
</file>