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on Seasonality and Forward-Forward Volatility Curve</w:t>
      </w:r>
    </w:p>
    <w:p>
      <w:pPr>
        <w:pStyle w:val="Normal"/>
        <w:jc w:val="center"/>
        <w:rPr>
          <w:sz w:val="28"/>
        </w:rPr>
      </w:pPr>
      <w:r>
        <w:rPr>
          <w:sz w:val="28"/>
        </w:rPr>
      </w:r>
    </w:p>
    <w:p>
      <w:pPr>
        <w:pStyle w:val="Subtitle"/>
        <w:rPr/>
      </w:pPr>
      <w:r>
        <w:rPr/>
        <w:t>Alex Huang</w:t>
      </w:r>
    </w:p>
    <w:p>
      <w:pPr>
        <w:pStyle w:val="Normal"/>
        <w:rPr>
          <w:sz w:val="22"/>
        </w:rPr>
      </w:pPr>
      <w:r>
        <w:rPr>
          <w:sz w:val="22"/>
        </w:rPr>
      </w:r>
    </w:p>
    <w:p>
      <w:pPr>
        <w:pStyle w:val="Normal"/>
        <w:rPr>
          <w:sz w:val="22"/>
        </w:rPr>
      </w:pPr>
      <w:r>
        <w:rPr>
          <w:sz w:val="22"/>
        </w:rPr>
      </w:r>
    </w:p>
    <w:p>
      <w:pPr>
        <w:pStyle w:val="Normal"/>
        <w:rPr>
          <w:sz w:val="22"/>
        </w:rPr>
      </w:pPr>
      <w:r>
        <w:rPr>
          <w:sz w:val="22"/>
        </w:rPr>
        <w:t xml:space="preserve">This is to throw my pennies in the on-going discussion on data deseasonalization and its possible application to forward-forward volatility curve calculation.  </w:t>
      </w:r>
    </w:p>
    <w:p>
      <w:pPr>
        <w:pStyle w:val="Normal"/>
        <w:rPr>
          <w:sz w:val="22"/>
        </w:rPr>
      </w:pPr>
      <w:r>
        <w:rPr>
          <w:sz w:val="22"/>
        </w:rPr>
      </w:r>
    </w:p>
    <w:p>
      <w:pPr>
        <w:pStyle w:val="Normal"/>
        <w:rPr>
          <w:sz w:val="22"/>
        </w:rPr>
      </w:pPr>
      <w:r>
        <w:rPr>
          <w:sz w:val="22"/>
        </w:rPr>
        <w:t>Any market forward volatility curve contains seasonality.  In calculating say June to July forward-forward volatility, one often runs into the problem of having to take square root of a negative number.  The idea here is to eliminate the seasonal factors from the curve first, then we smooth the curve.  It is hoped that thus smoothed curve will give us less trouble in calculating forward-forward volatility.  Seasonal factors can then be superimposed back onto the calculated forward-forward volatility curve.  In using this procedure several assumptions are made implicitly.  We now state them explicitly and point out some of the problematic issues.</w:t>
      </w:r>
    </w:p>
    <w:p>
      <w:pPr>
        <w:pStyle w:val="Normal"/>
        <w:rPr>
          <w:sz w:val="22"/>
        </w:rPr>
      </w:pPr>
      <w:r>
        <w:rPr>
          <w:sz w:val="22"/>
        </w:rPr>
      </w:r>
    </w:p>
    <w:p>
      <w:pPr>
        <w:pStyle w:val="Normal"/>
        <w:rPr>
          <w:b/>
          <w:sz w:val="22"/>
        </w:rPr>
      </w:pPr>
      <w:r>
        <w:rPr>
          <w:b/>
          <w:sz w:val="22"/>
        </w:rPr>
        <w:t>Assumptions:</w:t>
      </w:r>
    </w:p>
    <w:p>
      <w:pPr>
        <w:pStyle w:val="Normal"/>
        <w:numPr>
          <w:ilvl w:val="0"/>
          <w:numId w:val="1"/>
        </w:numPr>
        <w:rPr>
          <w:i/>
          <w:i/>
          <w:sz w:val="22"/>
        </w:rPr>
      </w:pPr>
      <w:r>
        <w:rPr>
          <w:i/>
          <w:sz w:val="22"/>
        </w:rPr>
        <w:t xml:space="preserve">The deseasonalized and smoothed curve can be used to calculate forward-forward volatility of the adjacent months.  As Tanya correctly pointed out, this is problematic.  We may be using oranges to get results about apples. </w:t>
      </w:r>
    </w:p>
    <w:p>
      <w:pPr>
        <w:pStyle w:val="Normal"/>
        <w:numPr>
          <w:ilvl w:val="0"/>
          <w:numId w:val="1"/>
        </w:numPr>
        <w:rPr>
          <w:i/>
          <w:i/>
          <w:sz w:val="22"/>
        </w:rPr>
      </w:pPr>
      <w:r>
        <w:rPr>
          <w:i/>
          <w:sz w:val="22"/>
        </w:rPr>
        <w:t xml:space="preserve">The forward volatility and forward-forward volatility have the same seasonal pattern.  It is not clear as to how to check whether this is true or not.  </w:t>
      </w:r>
    </w:p>
    <w:p>
      <w:pPr>
        <w:pStyle w:val="Normal"/>
        <w:rPr>
          <w:i/>
          <w:i/>
          <w:sz w:val="22"/>
        </w:rPr>
      </w:pPr>
      <w:r>
        <w:rPr>
          <w:i/>
          <w:sz w:val="22"/>
        </w:rPr>
      </w:r>
    </w:p>
    <w:p>
      <w:pPr>
        <w:pStyle w:val="Normal"/>
        <w:rPr/>
      </w:pPr>
      <w:r>
        <w:rPr>
          <w:sz w:val="22"/>
        </w:rPr>
        <w:t xml:space="preserve">Below we describe this procedure in detail.  Let </w:t>
      </w:r>
      <w:r>
        <w:rPr/>
      </w:r>
      <m:oMath xmlns:m="http://schemas.openxmlformats.org/officeDocument/2006/math">
        <m:sSub>
          <m:e>
            <m:r>
              <m:t xml:space="preserve">x</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M</m:t>
        </m:r>
      </m:oMath>
      <w:r>
        <w:rPr>
          <w:sz w:val="22"/>
        </w:rPr>
        <w:t xml:space="preserve">be the time series of interest, each corresponding to a time </w:t>
      </w:r>
      <w:r>
        <w:rPr>
          <w:sz w:val="22"/>
        </w:rPr>
      </w:r>
      <m:oMath xmlns:m="http://schemas.openxmlformats.org/officeDocument/2006/math">
        <m:sSub>
          <m:e>
            <m:r>
              <m:t xml:space="preserve">t</m:t>
            </m:r>
          </m:e>
          <m:sub>
            <m:r>
              <m:t xml:space="preserve">i</m:t>
            </m:r>
          </m:sub>
        </m:sSub>
      </m:oMath>
      <w:r>
        <w:rPr>
          <w:sz w:val="22"/>
        </w:rPr>
        <w:t xml:space="preserve">, and </w:t>
      </w:r>
      <w:r>
        <w:rPr/>
      </w:r>
      <m:oMath xmlns:m="http://schemas.openxmlformats.org/officeDocument/2006/math">
        <m:r>
          <m:t xml:space="preserve">p</m:t>
        </m:r>
      </m:oMath>
      <w:r>
        <w:rPr>
          <w:sz w:val="22"/>
        </w:rPr>
        <w:t xml:space="preserve"> be the length of the seasonal cycle, that is, if the seasonal pattern is annual, </w:t>
      </w:r>
      <w:r>
        <w:rPr/>
      </w:r>
      <m:oMath xmlns:m="http://schemas.openxmlformats.org/officeDocument/2006/math">
        <m:r>
          <m:t xml:space="preserve">p</m:t>
        </m:r>
        <m:r>
          <m:t xml:space="preserve">=</m:t>
        </m:r>
        <m:r>
          <m:rPr>
            <m:lit/>
            <m:nor/>
          </m:rPr>
          <m:t xml:space="preserve">12</m:t>
        </m:r>
      </m:oMath>
      <w:r>
        <w:rPr>
          <w:sz w:val="22"/>
        </w:rPr>
        <w:t xml:space="preserve">.  For the ease of discussion, we assume </w:t>
      </w:r>
      <w:r>
        <w:rPr/>
      </w:r>
      <m:oMath xmlns:m="http://schemas.openxmlformats.org/officeDocument/2006/math">
        <m:r>
          <m:t xml:space="preserve">p</m:t>
        </m:r>
        <m:r>
          <m:t xml:space="preserve">=</m:t>
        </m:r>
        <m:r>
          <m:rPr>
            <m:lit/>
            <m:nor/>
          </m:rPr>
          <m:t xml:space="preserve">12</m:t>
        </m:r>
      </m:oMath>
      <w:r>
        <w:rPr>
          <w:sz w:val="22"/>
        </w:rPr>
        <w:t xml:space="preserve">.  Let </w:t>
      </w:r>
      <w:r>
        <w:rPr/>
      </w:r>
      <m:oMath xmlns:m="http://schemas.openxmlformats.org/officeDocument/2006/math">
        <m:r>
          <m:t xml:space="preserve">N</m:t>
        </m:r>
      </m:oMath>
      <w:r>
        <w:rPr>
          <w:sz w:val="22"/>
        </w:rPr>
        <w:t xml:space="preserve">be the number of complete cycles in the time series.  We assume that seasonality is multiplicative here, i.e., </w:t>
      </w:r>
      <w:r>
        <w:rPr/>
      </w:r>
      <m:oMath xmlns:m="http://schemas.openxmlformats.org/officeDocument/2006/math">
        <m:sSub>
          <m:e>
            <m:r>
              <m:t xml:space="preserve">x</m:t>
            </m:r>
          </m:e>
          <m:sub>
            <m:r>
              <m:t xml:space="preserve">i</m:t>
            </m:r>
          </m:sub>
        </m:sSub>
        <m:r>
          <m:t xml:space="preserve">=</m:t>
        </m:r>
        <m:sSub>
          <m:e>
            <m:r>
              <m:t xml:space="preserve">x</m:t>
            </m:r>
          </m:e>
          <m:sub>
            <m:sSub>
              <m:e>
                <m:r>
                  <m:t xml:space="preserve">S</m:t>
                </m:r>
              </m:e>
              <m:sub>
                <m:r>
                  <m:t xml:space="preserve">i</m:t>
                </m:r>
              </m:sub>
            </m:sSub>
          </m:sub>
        </m:sSub>
        <m:r>
          <m:t xml:space="preserve">⋅</m:t>
        </m:r>
        <m:sSub>
          <m:e>
            <m:bar>
              <m:barPr>
                <m:pos m:val="top"/>
              </m:barPr>
              <m:e>
                <m:r>
                  <m:t xml:space="preserve">x</m:t>
                </m:r>
              </m:e>
            </m:bar>
          </m:e>
          <m:sub>
            <m:r>
              <m:t xml:space="preserve">i</m:t>
            </m:r>
          </m:sub>
        </m:sSub>
      </m:oMath>
      <w:r>
        <w:rPr>
          <w:sz w:val="22"/>
        </w:rPr>
        <w:t xml:space="preserve">, where </w:t>
      </w:r>
      <w:r>
        <w:rPr/>
      </w:r>
      <m:oMath xmlns:m="http://schemas.openxmlformats.org/officeDocument/2006/math">
        <m:sSub>
          <m:e>
            <m:r>
              <m:t xml:space="preserve">x</m:t>
            </m:r>
          </m:e>
          <m:sub>
            <m:sSub>
              <m:e>
                <m:r>
                  <m:t xml:space="preserve">S</m:t>
                </m:r>
              </m:e>
              <m:sub>
                <m:r>
                  <m:t xml:space="preserve">i</m:t>
                </m:r>
              </m:sub>
            </m:sSub>
          </m:sub>
        </m:sSub>
      </m:oMath>
      <w:r>
        <w:rPr>
          <w:sz w:val="22"/>
        </w:rPr>
        <w:t xml:space="preserve"> is the seasonal factor.  Let </w:t>
      </w:r>
    </w:p>
    <w:p>
      <w:pPr>
        <w:pStyle w:val="Normal"/>
        <w:jc w:val="center"/>
        <w:rPr/>
      </w:pPr>
      <w:r>
        <w:rPr/>
      </w:r>
      <m:oMath xmlns:m="http://schemas.openxmlformats.org/officeDocument/2006/math">
        <m:sSub>
          <m:e>
            <m:r>
              <m:t xml:space="preserve">y</m:t>
            </m:r>
          </m:e>
          <m:sub>
            <m:r>
              <m:t xml:space="preserve">i</m:t>
            </m:r>
          </m:sub>
        </m:sSub>
        <m:r>
          <m:t xml:space="preserve">=</m:t>
        </m:r>
        <m:r>
          <m:rPr>
            <m:lit/>
            <m:nor/>
          </m:rPr>
          <m:t xml:space="preserve">ln</m:t>
        </m:r>
        <m:r>
          <m:t xml:space="preserve">(</m:t>
        </m:r>
        <m:sSub>
          <m:e>
            <m:r>
              <m:t xml:space="preserve">x</m:t>
            </m:r>
          </m:e>
          <m:sub>
            <m:r>
              <m:t xml:space="preserve">i</m:t>
            </m:r>
          </m:sub>
        </m:sSub>
        <m:r>
          <m:t xml:space="preserve">)</m:t>
        </m:r>
        <m:r>
          <m:t xml:space="preserve">=</m:t>
        </m:r>
        <m:r>
          <m:rPr>
            <m:lit/>
            <m:nor/>
          </m:rPr>
          <m:t xml:space="preserve">ln</m:t>
        </m:r>
        <m:r>
          <m:t xml:space="preserve">(</m:t>
        </m:r>
        <m:sSub>
          <m:e>
            <m:r>
              <m:t xml:space="preserve">x</m:t>
            </m:r>
          </m:e>
          <m:sub>
            <m:sSub>
              <m:e>
                <m:r>
                  <m:t xml:space="preserve">S</m:t>
                </m:r>
              </m:e>
              <m:sub>
                <m:r>
                  <m:t xml:space="preserve">i</m:t>
                </m:r>
              </m:sub>
            </m:sSub>
          </m:sub>
        </m:sSub>
        <m:r>
          <m:t xml:space="preserve">)</m:t>
        </m:r>
        <m:r>
          <m:t xml:space="preserve">+</m:t>
        </m:r>
        <m:r>
          <m:rPr>
            <m:lit/>
            <m:nor/>
          </m:rPr>
          <m:t xml:space="preserve">ln</m:t>
        </m:r>
        <m:r>
          <m:t xml:space="preserve">(</m:t>
        </m:r>
        <m:bar>
          <m:barPr>
            <m:pos m:val="top"/>
          </m:barPr>
          <m:e>
            <m:sSub>
              <m:e>
                <m:r>
                  <m:t xml:space="preserve">x</m:t>
                </m:r>
              </m:e>
              <m:sub>
                <m:r>
                  <m:t xml:space="preserve">i</m:t>
                </m:r>
              </m:sub>
            </m:sSub>
          </m:e>
        </m:bar>
        <m:r>
          <m:t xml:space="preserve">)</m:t>
        </m:r>
      </m:oMath>
      <w:r>
        <w:rPr>
          <w:sz w:val="22"/>
        </w:rPr>
        <w:t>.</w:t>
      </w:r>
    </w:p>
    <w:p>
      <w:pPr>
        <w:pStyle w:val="Normal"/>
        <w:rPr/>
      </w:pPr>
      <w:r>
        <w:rPr>
          <w:sz w:val="22"/>
        </w:rPr>
        <w:t xml:space="preserve">Then the new seasonal factor </w:t>
      </w:r>
      <w:r>
        <w:rPr/>
      </w:r>
      <m:oMath xmlns:m="http://schemas.openxmlformats.org/officeDocument/2006/math">
        <m:r>
          <m:rPr>
            <m:lit/>
            <m:nor/>
          </m:rPr>
          <m:t xml:space="preserve">ln</m:t>
        </m:r>
        <m:r>
          <m:t xml:space="preserve">(</m:t>
        </m:r>
        <m:sSub>
          <m:e>
            <m:r>
              <m:t xml:space="preserve">x</m:t>
            </m:r>
          </m:e>
          <m:sub>
            <m:sSub>
              <m:e>
                <m:r>
                  <m:t xml:space="preserve">S</m:t>
                </m:r>
              </m:e>
              <m:sub>
                <m:r>
                  <m:t xml:space="preserve">i</m:t>
                </m:r>
              </m:sub>
            </m:sSub>
          </m:sub>
        </m:sSub>
        <m:r>
          <m:t xml:space="preserve">)</m:t>
        </m:r>
      </m:oMath>
      <w:r>
        <w:rPr>
          <w:sz w:val="22"/>
        </w:rPr>
        <w:t xml:space="preserve"> is additive to the time series </w:t>
      </w:r>
      <w:r>
        <w:rPr/>
      </w:r>
      <m:oMath xmlns:m="http://schemas.openxmlformats.org/officeDocument/2006/math">
        <m:r>
          <m:rPr>
            <m:lit/>
            <m:nor/>
          </m:rPr>
          <m:t xml:space="preserve">ln</m:t>
        </m:r>
        <m:r>
          <m:t xml:space="preserve">(</m:t>
        </m:r>
        <m:sSub>
          <m:e>
            <m:r>
              <m:t xml:space="preserve">x</m:t>
            </m:r>
          </m:e>
          <m:sub>
            <m:r>
              <m:t xml:space="preserve">i</m:t>
            </m:r>
          </m:sub>
        </m:sSub>
        <m:r>
          <m:t xml:space="preserve">)</m:t>
        </m:r>
      </m:oMath>
      <w:r>
        <w:rPr>
          <w:sz w:val="22"/>
        </w:rPr>
        <w:t xml:space="preserve">.  From now on we will work with </w:t>
      </w:r>
      <w:r>
        <w:rPr/>
      </w:r>
      <m:oMath xmlns:m="http://schemas.openxmlformats.org/officeDocument/2006/math">
        <m:sSub>
          <m:e>
            <m:r>
              <m:t xml:space="preserve">y</m:t>
            </m:r>
          </m:e>
          <m:sub>
            <m:r>
              <m:t xml:space="preserve">i</m:t>
            </m:r>
          </m:sub>
        </m:sSub>
      </m:oMath>
      <w:r>
        <w:rPr>
          <w:sz w:val="22"/>
        </w:rPr>
        <w:t xml:space="preserve">.  We now construct a moving average </w:t>
      </w:r>
      <w:r>
        <w:rPr/>
      </w:r>
      <m:oMath xmlns:m="http://schemas.openxmlformats.org/officeDocument/2006/math">
        <m:sSub>
          <m:e>
            <m:r>
              <m:t xml:space="preserve">T</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p</m:t>
        </m:r>
        <m:r>
          <m:t xml:space="preserve">⋅</m:t>
        </m:r>
        <m:r>
          <m:t xml:space="preserve">N</m:t>
        </m:r>
      </m:oMath>
      <w:r>
        <w:rPr>
          <w:sz w:val="22"/>
        </w:rPr>
        <w:t xml:space="preserve"> as follows.  For </w:t>
      </w:r>
      <w:r>
        <w:rPr/>
      </w:r>
      <m:oMath xmlns:m="http://schemas.openxmlformats.org/officeDocument/2006/math">
        <m:r>
          <m:t xml:space="preserve">i</m:t>
        </m:r>
        <m:r>
          <m:t xml:space="preserve">=</m:t>
        </m:r>
        <m:r>
          <m:t xml:space="preserve">1,2</m:t>
        </m:r>
        <m:r>
          <m:t xml:space="preserve">,</m:t>
        </m:r>
        <m:r>
          <m:t xml:space="preserve">⋅</m:t>
        </m:r>
        <m:r>
          <m:t xml:space="preserve">⋅</m:t>
        </m:r>
        <m:r>
          <m:t xml:space="preserve">,</m:t>
        </m:r>
        <m:r>
          <m:t xml:space="preserve">6</m:t>
        </m:r>
        <m:r>
          <m:t xml:space="preserve">=</m:t>
        </m:r>
        <m:f>
          <m:fPr>
            <m:type m:val="lin"/>
          </m:fPr>
          <m:num>
            <m:r>
              <m:t xml:space="preserve">p</m:t>
            </m:r>
          </m:num>
          <m:den>
            <m:r>
              <m:t xml:space="preserve">2</m:t>
            </m:r>
          </m:den>
        </m:f>
      </m:oMath>
      <w:r>
        <w:rPr>
          <w:sz w:val="22"/>
        </w:rPr>
        <w:t xml:space="preserve">, </w:t>
      </w:r>
    </w:p>
    <w:p>
      <w:pPr>
        <w:pStyle w:val="Normal"/>
        <w:jc w:val="center"/>
        <w:rPr/>
      </w:pPr>
      <w:r>
        <w:rPr/>
      </w:r>
      <m:oMath xmlns:m="http://schemas.openxmlformats.org/officeDocument/2006/math">
        <m:sSub>
          <m:e>
            <m:r>
              <m:t xml:space="preserve">T</m:t>
            </m:r>
          </m:e>
          <m:sub>
            <m:r>
              <m:t xml:space="preserve">i</m:t>
            </m:r>
          </m:sub>
        </m:sSub>
        <m:r>
          <m:t xml:space="preserve">=</m:t>
        </m:r>
        <m:f>
          <m:num>
            <m:r>
              <m:t xml:space="preserve">1</m:t>
            </m:r>
          </m:num>
          <m:den>
            <m:r>
              <m:t xml:space="preserve">2</m:t>
            </m:r>
            <m:r>
              <m:t xml:space="preserve">⋅</m:t>
            </m:r>
            <m:r>
              <m:t xml:space="preserve">i</m:t>
            </m:r>
            <m:r>
              <m:t xml:space="preserve">−</m:t>
            </m:r>
            <m:r>
              <m:t xml:space="preserve">1</m:t>
            </m:r>
          </m:den>
        </m:f>
        <m:nary>
          <m:naryPr>
            <m:chr m:val="∑"/>
          </m:naryPr>
          <m:sub>
            <m:r>
              <m:t xml:space="preserve">j</m:t>
            </m:r>
            <m:r>
              <m:t xml:space="preserve">=</m:t>
            </m:r>
            <m:r>
              <m:t xml:space="preserve">1</m:t>
            </m:r>
          </m:sub>
          <m:sup>
            <m:r>
              <m:t xml:space="preserve">2</m:t>
            </m:r>
            <m:r>
              <m:t xml:space="preserve">⋅</m:t>
            </m:r>
            <m:r>
              <m:t xml:space="preserve">i</m:t>
            </m:r>
            <m:r>
              <m:t xml:space="preserve">−</m:t>
            </m:r>
            <m:r>
              <m:t xml:space="preserve">1</m:t>
            </m:r>
          </m:sup>
          <m:e>
            <m:sSub>
              <m:e>
                <m:r>
                  <m:t xml:space="preserve">y</m:t>
                </m:r>
              </m:e>
              <m:sub>
                <m:r>
                  <m:t xml:space="preserve">j</m:t>
                </m:r>
              </m:sub>
            </m:sSub>
          </m:e>
        </m:nary>
      </m:oMath>
      <w:r>
        <w:rPr>
          <w:sz w:val="22"/>
        </w:rPr>
        <w:t>,</w:t>
      </w:r>
    </w:p>
    <w:p>
      <w:pPr>
        <w:pStyle w:val="Normal"/>
        <w:rPr/>
      </w:pPr>
      <w:r>
        <w:rPr>
          <w:sz w:val="22"/>
        </w:rPr>
        <w:t xml:space="preserve">and for </w:t>
      </w:r>
      <w:r>
        <w:rPr/>
      </w:r>
      <m:oMath xmlns:m="http://schemas.openxmlformats.org/officeDocument/2006/math">
        <m:r>
          <m:t xml:space="preserve">i</m:t>
        </m:r>
        <m:r>
          <m:t xml:space="preserve">≥</m:t>
        </m:r>
        <m:r>
          <m:t xml:space="preserve">7</m:t>
        </m:r>
      </m:oMath>
      <w:r>
        <w:rPr>
          <w:sz w:val="22"/>
        </w:rPr>
        <w:t xml:space="preserve">, </w:t>
      </w:r>
    </w:p>
    <w:p>
      <w:pPr>
        <w:pStyle w:val="Normal"/>
        <w:jc w:val="center"/>
        <w:rPr/>
      </w:pPr>
      <w:r>
        <w:rPr/>
      </w:r>
      <m:oMath xmlns:m="http://schemas.openxmlformats.org/officeDocument/2006/math">
        <m:sSub>
          <m:e>
            <m:r>
              <m:t xml:space="preserve">T</m:t>
            </m:r>
          </m:e>
          <m:sub>
            <m:r>
              <m:t xml:space="preserve">i</m:t>
            </m:r>
          </m:sub>
        </m:sSub>
        <m:r>
          <m:t xml:space="preserve">=</m:t>
        </m:r>
        <m:f>
          <m:num>
            <m:sSub>
              <m:e>
                <m:r>
                  <m:t xml:space="preserve">y</m:t>
                </m:r>
              </m:e>
              <m:sub>
                <m:r>
                  <m:t xml:space="preserve">i</m:t>
                </m:r>
                <m:r>
                  <m:t xml:space="preserve">−</m:t>
                </m:r>
                <m:r>
                  <m:t xml:space="preserve">6</m:t>
                </m:r>
              </m:sub>
            </m:sSub>
            <m:r>
              <m:t xml:space="preserve">+</m:t>
            </m:r>
            <m:sSub>
              <m:e>
                <m:r>
                  <m:t xml:space="preserve">y</m:t>
                </m:r>
              </m:e>
              <m:sub>
                <m:r>
                  <m:t xml:space="preserve">i</m:t>
                </m:r>
                <m:r>
                  <m:t xml:space="preserve">+</m:t>
                </m:r>
                <m:r>
                  <m:t xml:space="preserve">6</m:t>
                </m:r>
              </m:sub>
            </m:sSub>
          </m:num>
          <m:den>
            <m:r>
              <m:t xml:space="preserve">2</m:t>
            </m:r>
            <m:r>
              <m:t xml:space="preserve">⋅</m:t>
            </m:r>
            <m:r>
              <m:t xml:space="preserve">p</m:t>
            </m:r>
          </m:den>
        </m:f>
        <m:r>
          <m:t xml:space="preserve">+</m:t>
        </m:r>
        <m:f>
          <m:num>
            <m:r>
              <m:t xml:space="preserve">1</m:t>
            </m:r>
          </m:num>
          <m:den>
            <m:r>
              <m:t xml:space="preserve">p</m:t>
            </m:r>
          </m:den>
        </m:f>
        <m:nary>
          <m:naryPr>
            <m:chr m:val="∑"/>
          </m:naryPr>
          <m:sub>
            <m:r>
              <m:t xml:space="preserve">j</m:t>
            </m:r>
            <m:r>
              <m:t xml:space="preserve">=</m:t>
            </m:r>
            <m:r>
              <m:t xml:space="preserve">i</m:t>
            </m:r>
            <m:r>
              <m:t xml:space="preserve">−</m:t>
            </m:r>
            <m:r>
              <m:t xml:space="preserve">5</m:t>
            </m:r>
          </m:sub>
          <m:sup>
            <m:r>
              <m:t xml:space="preserve">i</m:t>
            </m:r>
            <m:r>
              <m:t xml:space="preserve">+</m:t>
            </m:r>
            <m:r>
              <m:t xml:space="preserve">5</m:t>
            </m:r>
          </m:sup>
          <m:e>
            <m:sSub>
              <m:e>
                <m:r>
                  <m:t xml:space="preserve">y</m:t>
                </m:r>
              </m:e>
              <m:sub>
                <m:r>
                  <m:t xml:space="preserve">j</m:t>
                </m:r>
              </m:sub>
            </m:sSub>
          </m:e>
        </m:nary>
      </m:oMath>
      <w:r>
        <w:rPr>
          <w:sz w:val="22"/>
        </w:rPr>
        <w:t>.</w:t>
      </w:r>
    </w:p>
    <w:p>
      <w:pPr>
        <w:pStyle w:val="Normal"/>
        <w:rPr/>
      </w:pPr>
      <w:r>
        <w:rPr>
          <w:sz w:val="22"/>
        </w:rPr>
        <w:t xml:space="preserve">We now calculate the seasonal factors </w:t>
      </w:r>
      <w:r>
        <w:rPr/>
      </w:r>
      <m:oMath xmlns:m="http://schemas.openxmlformats.org/officeDocument/2006/math">
        <m:sSub>
          <m:e>
            <m:r>
              <m:t xml:space="preserve">y</m:t>
            </m:r>
          </m:e>
          <m:sub>
            <m:sSub>
              <m:e>
                <m:r>
                  <m:t xml:space="preserve">S</m:t>
                </m:r>
              </m:e>
              <m:sub>
                <m:r>
                  <m:t xml:space="preserve">i</m:t>
                </m:r>
              </m:sub>
            </m:sSub>
          </m:sub>
        </m:sSub>
      </m:oMath>
      <w:r>
        <w:rPr>
          <w:sz w:val="22"/>
        </w:rPr>
        <w:t xml:space="preserve">.  For </w:t>
      </w:r>
      <w:r>
        <w:rPr/>
      </w:r>
      <m:oMath xmlns:m="http://schemas.openxmlformats.org/officeDocument/2006/math">
        <m:r>
          <m:t xml:space="preserve">i</m:t>
        </m:r>
        <m:r>
          <m:t xml:space="preserve">=</m:t>
        </m:r>
        <m:r>
          <m:t xml:space="preserve">1,2</m:t>
        </m:r>
        <m:r>
          <m:t xml:space="preserve">,</m:t>
        </m:r>
        <m:r>
          <m:t xml:space="preserve">⋅</m:t>
        </m:r>
        <m:r>
          <m:t xml:space="preserve">⋅</m:t>
        </m:r>
        <m:r>
          <m:t xml:space="preserve">,</m:t>
        </m:r>
        <m:r>
          <m:t xml:space="preserve">6</m:t>
        </m:r>
        <m:r>
          <m:t xml:space="preserve">=</m:t>
        </m:r>
        <m:f>
          <m:fPr>
            <m:type m:val="lin"/>
          </m:fPr>
          <m:num>
            <m:r>
              <m:t xml:space="preserve">p</m:t>
            </m:r>
          </m:num>
          <m:den>
            <m:r>
              <m:t xml:space="preserve">2</m:t>
            </m:r>
          </m:den>
        </m:f>
      </m:oMath>
      <w:r>
        <w:rPr>
          <w:sz w:val="22"/>
        </w:rPr>
        <w:t>,</w:t>
      </w:r>
    </w:p>
    <w:p>
      <w:pPr>
        <w:pStyle w:val="Normal"/>
        <w:jc w:val="center"/>
        <w:rPr/>
      </w:pPr>
      <w:r>
        <w:rPr/>
      </w:r>
      <m:oMath xmlns:m="http://schemas.openxmlformats.org/officeDocument/2006/math">
        <m:sSub>
          <m:e>
            <m:r>
              <m:t xml:space="preserve">y</m:t>
            </m:r>
          </m:e>
          <m:sub>
            <m:sSub>
              <m:e>
                <m:r>
                  <m:t xml:space="preserve">S</m:t>
                </m:r>
              </m:e>
              <m:sub>
                <m:r>
                  <m:t xml:space="preserve">i</m:t>
                </m:r>
              </m:sub>
            </m:sSub>
          </m:sub>
        </m:sSub>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m:t>
            </m:r>
            <m:sSub>
              <m:e>
                <m:r>
                  <m:t xml:space="preserve">y</m:t>
                </m:r>
              </m:e>
              <m:sub>
                <m:r>
                  <m:t xml:space="preserve">i</m:t>
                </m:r>
                <m:r>
                  <m:t xml:space="preserve">+</m:t>
                </m:r>
                <m:r>
                  <m:t xml:space="preserve">j</m:t>
                </m:r>
                <m:r>
                  <m:t xml:space="preserve">⋅</m:t>
                </m:r>
                <m:r>
                  <m:t xml:space="preserve">p</m:t>
                </m:r>
              </m:sub>
            </m:sSub>
          </m:e>
        </m:nary>
        <m:r>
          <m:t xml:space="preserve">−</m:t>
        </m:r>
        <m:sSub>
          <m:e>
            <m:r>
              <m:t xml:space="preserve">T</m:t>
            </m:r>
          </m:e>
          <m:sub>
            <m:r>
              <m:t xml:space="preserve">i</m:t>
            </m:r>
            <m:r>
              <m:t xml:space="preserve">+</m:t>
            </m:r>
            <m:r>
              <m:t xml:space="preserve">j</m:t>
            </m:r>
            <m:r>
              <m:t xml:space="preserve">⋅</m:t>
            </m:r>
            <m:r>
              <m:t xml:space="preserve">p</m:t>
            </m:r>
          </m:sub>
        </m:sSub>
        <m:r>
          <m:t xml:space="preserve">)</m:t>
        </m:r>
      </m:oMath>
      <w:r>
        <w:rPr>
          <w:sz w:val="22"/>
        </w:rPr>
        <w:t>,</w:t>
      </w:r>
    </w:p>
    <w:p>
      <w:pPr>
        <w:pStyle w:val="Normal"/>
        <w:rPr/>
      </w:pPr>
      <w:r>
        <w:rPr>
          <w:sz w:val="22"/>
        </w:rPr>
        <w:t xml:space="preserve">and for </w:t>
      </w:r>
      <w:r>
        <w:rPr/>
      </w:r>
      <m:oMath xmlns:m="http://schemas.openxmlformats.org/officeDocument/2006/math">
        <m:r>
          <m:t xml:space="preserve">i</m:t>
        </m:r>
        <m:r>
          <m:t xml:space="preserve">=</m:t>
        </m:r>
        <m:f>
          <m:fPr>
            <m:type m:val="lin"/>
          </m:fPr>
          <m:num>
            <m:r>
              <m:t xml:space="preserve">p</m:t>
            </m:r>
          </m:num>
          <m:den>
            <m:r>
              <m:t xml:space="preserve">2</m:t>
            </m:r>
          </m:den>
        </m:f>
        <m:r>
          <m:t xml:space="preserve">+</m:t>
        </m:r>
        <m:r>
          <m:t xml:space="preserve">1</m:t>
        </m:r>
        <m:r>
          <m:t xml:space="preserve">,</m:t>
        </m:r>
        <m:r>
          <m:t xml:space="preserve">⋅</m:t>
        </m:r>
        <m:r>
          <m:t xml:space="preserve">⋅</m:t>
        </m:r>
        <m:r>
          <m:t xml:space="preserve">,</m:t>
        </m:r>
        <m:r>
          <m:t xml:space="preserve">p</m:t>
        </m:r>
      </m:oMath>
      <w:r>
        <w:rPr>
          <w:sz w:val="22"/>
        </w:rPr>
        <w:t xml:space="preserve">, </w:t>
      </w:r>
    </w:p>
    <w:p>
      <w:pPr>
        <w:pStyle w:val="Normal"/>
        <w:jc w:val="center"/>
        <w:rPr/>
      </w:pPr>
      <w:r>
        <w:rPr/>
      </w:r>
      <m:oMath xmlns:m="http://schemas.openxmlformats.org/officeDocument/2006/math">
        <m:sSub>
          <m:e>
            <m:r>
              <m:t xml:space="preserve">y</m:t>
            </m:r>
          </m:e>
          <m:sub>
            <m:sSub>
              <m:e>
                <m:r>
                  <m:t xml:space="preserve">S</m:t>
                </m:r>
              </m:e>
              <m:sub>
                <m:r>
                  <m:t xml:space="preserve">i</m:t>
                </m:r>
              </m:sub>
            </m:sSub>
          </m:sub>
        </m:sSub>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m:t>
            </m:r>
            <m:sSub>
              <m:e>
                <m:r>
                  <m:t xml:space="preserve">y</m:t>
                </m:r>
              </m:e>
              <m:sub>
                <m:r>
                  <m:t xml:space="preserve">i</m:t>
                </m:r>
                <m:r>
                  <m:t xml:space="preserve">+</m:t>
                </m:r>
                <m:r>
                  <m:t xml:space="preserve">(</m:t>
                </m:r>
                <m:r>
                  <m:t xml:space="preserve">j</m:t>
                </m:r>
                <m:r>
                  <m:t xml:space="preserve">−</m:t>
                </m:r>
                <m:r>
                  <m:t xml:space="preserve">1</m:t>
                </m:r>
                <m:r>
                  <m:t xml:space="preserve">)</m:t>
                </m:r>
                <m:r>
                  <m:t xml:space="preserve">⋅</m:t>
                </m:r>
                <m:r>
                  <m:t xml:space="preserve">p</m:t>
                </m:r>
              </m:sub>
            </m:sSub>
          </m:e>
        </m:nary>
        <m:r>
          <m:t xml:space="preserve">−</m:t>
        </m:r>
        <m:sSub>
          <m:e>
            <m:r>
              <m:t xml:space="preserve">T</m:t>
            </m:r>
          </m:e>
          <m:sub>
            <m:r>
              <m:t xml:space="preserve">i</m:t>
            </m:r>
            <m:r>
              <m:t xml:space="preserve">+</m:t>
            </m:r>
            <m:r>
              <m:t xml:space="preserve">(</m:t>
            </m:r>
            <m:r>
              <m:t xml:space="preserve">j</m:t>
            </m:r>
            <m:r>
              <m:t xml:space="preserve">−</m:t>
            </m:r>
            <m:r>
              <m:t xml:space="preserve">1</m:t>
            </m:r>
            <m:r>
              <m:t xml:space="preserve">)</m:t>
            </m:r>
            <m:r>
              <m:t xml:space="preserve">⋅</m:t>
            </m:r>
            <m:r>
              <m:t xml:space="preserve">p</m:t>
            </m:r>
          </m:sub>
        </m:sSub>
        <m:r>
          <m:t xml:space="preserve">)</m:t>
        </m:r>
      </m:oMath>
      <w:r>
        <w:rPr>
          <w:sz w:val="22"/>
        </w:rPr>
        <w:t>.</w:t>
      </w:r>
    </w:p>
    <w:p>
      <w:pPr>
        <w:pStyle w:val="Normal"/>
        <w:rPr/>
      </w:pPr>
      <w:r>
        <w:rPr>
          <w:sz w:val="22"/>
        </w:rPr>
        <w:t xml:space="preserve">Let </w:t>
      </w:r>
      <w:r>
        <w:rPr/>
      </w:r>
      <m:oMath xmlns:m="http://schemas.openxmlformats.org/officeDocument/2006/math">
        <m:r>
          <m:rPr>
            <m:lit/>
            <m:nor/>
          </m:rPr>
          <m:t xml:space="preserve">ave</m:t>
        </m:r>
        <m:r>
          <m:t xml:space="preserve">=</m:t>
        </m:r>
        <m:f>
          <m:num>
            <m:r>
              <m:t xml:space="preserve">1</m:t>
            </m:r>
          </m:num>
          <m:den>
            <m:r>
              <m:t xml:space="preserve">p</m:t>
            </m:r>
          </m:den>
        </m:f>
        <m:nary>
          <m:naryPr>
            <m:chr m:val="∑"/>
          </m:naryPr>
          <m:sub>
            <m:r>
              <m:t xml:space="preserve">j</m:t>
            </m:r>
            <m:r>
              <m:t xml:space="preserve">=</m:t>
            </m:r>
            <m:r>
              <m:t xml:space="preserve">1</m:t>
            </m:r>
          </m:sub>
          <m:sup>
            <m:r>
              <m:t xml:space="preserve">p</m:t>
            </m:r>
          </m:sup>
          <m:e>
            <m:sSub>
              <m:e>
                <m:r>
                  <m:t xml:space="preserve">y</m:t>
                </m:r>
              </m:e>
              <m:sub>
                <m:sSub>
                  <m:e>
                    <m:r>
                      <m:t xml:space="preserve">S</m:t>
                    </m:r>
                  </m:e>
                  <m:sub>
                    <m:r>
                      <m:t xml:space="preserve">j</m:t>
                    </m:r>
                  </m:sub>
                </m:sSub>
              </m:sub>
            </m:sSub>
          </m:e>
        </m:nary>
      </m:oMath>
      <w:r>
        <w:rPr>
          <w:sz w:val="22"/>
        </w:rPr>
        <w:t xml:space="preserve">.  We de-mean the seasonal factors by letting </w:t>
      </w:r>
    </w:p>
    <w:p>
      <w:pPr>
        <w:pStyle w:val="Normal"/>
        <w:jc w:val="center"/>
        <w:rPr/>
      </w:pPr>
      <w:r>
        <w:rPr/>
      </w:r>
      <m:oMath xmlns:m="http://schemas.openxmlformats.org/officeDocument/2006/math">
        <m:sSub>
          <m:e>
            <m:r>
              <m:t xml:space="preserve">y</m:t>
            </m:r>
          </m:e>
          <m:sub>
            <m:sSub>
              <m:e>
                <m:r>
                  <m:t xml:space="preserve">S</m:t>
                </m:r>
              </m:e>
              <m:sub>
                <m:r>
                  <m:t xml:space="preserve">i</m:t>
                </m:r>
              </m:sub>
            </m:sSub>
          </m:sub>
        </m:sSub>
        <m:r>
          <m:t xml:space="preserve">=</m:t>
        </m:r>
        <m:sSub>
          <m:e>
            <m:r>
              <m:t xml:space="preserve">y</m:t>
            </m:r>
          </m:e>
          <m:sub>
            <m:sSub>
              <m:e>
                <m:r>
                  <m:t xml:space="preserve">S</m:t>
                </m:r>
              </m:e>
              <m:sub>
                <m:r>
                  <m:t xml:space="preserve">i</m:t>
                </m:r>
              </m:sub>
            </m:sSub>
          </m:sub>
        </m:sSub>
        <m:r>
          <m:t xml:space="preserve">−</m:t>
        </m:r>
        <m:r>
          <m:rPr>
            <m:lit/>
            <m:nor/>
          </m:rPr>
          <m:t xml:space="preserve">ave</m:t>
        </m:r>
      </m:oMath>
      <w:r>
        <w:rPr>
          <w:sz w:val="22"/>
        </w:rPr>
        <w:t>.</w:t>
      </w:r>
    </w:p>
    <w:p>
      <w:pPr>
        <w:pStyle w:val="Normal"/>
        <w:rPr>
          <w:sz w:val="22"/>
        </w:rPr>
      </w:pPr>
      <w:r>
        <w:rPr>
          <w:sz w:val="22"/>
        </w:rPr>
        <w:t xml:space="preserve">The seasonal factors now satisfy the relation </w:t>
      </w:r>
    </w:p>
    <w:p>
      <w:pPr>
        <w:pStyle w:val="Normal"/>
        <w:jc w:val="center"/>
        <w:rPr/>
      </w:pPr>
      <w:r>
        <w:rPr/>
      </w:r>
      <m:oMath xmlns:m="http://schemas.openxmlformats.org/officeDocument/2006/math">
        <m:nary>
          <m:naryPr>
            <m:chr m:val="∑"/>
          </m:naryPr>
          <m:sub>
            <m:r>
              <m:t xml:space="preserve">j</m:t>
            </m:r>
            <m:r>
              <m:t xml:space="preserve">=</m:t>
            </m:r>
            <m:r>
              <m:t xml:space="preserve">1</m:t>
            </m:r>
          </m:sub>
          <m:sup>
            <m:r>
              <m:t xml:space="preserve">p</m:t>
            </m:r>
          </m:sup>
          <m:e>
            <m:sSub>
              <m:e>
                <m:r>
                  <m:t xml:space="preserve">y</m:t>
                </m:r>
              </m:e>
              <m:sub>
                <m:sSub>
                  <m:e>
                    <m:r>
                      <m:t xml:space="preserve">S</m:t>
                    </m:r>
                  </m:e>
                  <m:sub>
                    <m:r>
                      <m:t xml:space="preserve">j</m:t>
                    </m:r>
                  </m:sub>
                </m:sSub>
              </m:sub>
            </m:sSub>
          </m:e>
        </m:nary>
        <m:r>
          <m:t xml:space="preserve">=</m:t>
        </m:r>
        <m:r>
          <m:t xml:space="preserve">0</m:t>
        </m:r>
      </m:oMath>
      <w:r>
        <w:rPr>
          <w:sz w:val="22"/>
        </w:rPr>
        <w:t>.</w:t>
      </w:r>
    </w:p>
    <w:p>
      <w:pPr>
        <w:pStyle w:val="Normal"/>
        <w:rPr/>
      </w:pPr>
      <w:r>
        <w:rPr>
          <w:sz w:val="22"/>
        </w:rPr>
        <w:t xml:space="preserve">The seasonal factors of the original time series </w:t>
      </w:r>
      <w:r>
        <w:rPr/>
      </w:r>
      <m:oMath xmlns:m="http://schemas.openxmlformats.org/officeDocument/2006/math">
        <m:sSub>
          <m:e>
            <m:r>
              <m:t xml:space="preserve">x</m:t>
            </m:r>
          </m:e>
          <m:sub>
            <m:r>
              <m:t xml:space="preserve">i</m:t>
            </m:r>
          </m:sub>
        </m:sSub>
      </m:oMath>
      <w:r>
        <w:rPr>
          <w:sz w:val="22"/>
        </w:rPr>
        <w:t xml:space="preserve"> are obtained via </w:t>
      </w:r>
      <w:r>
        <w:rPr/>
      </w:r>
      <m:oMath xmlns:m="http://schemas.openxmlformats.org/officeDocument/2006/math">
        <m:sSub>
          <m:e>
            <m:r>
              <m:t xml:space="preserve">x</m:t>
            </m:r>
          </m:e>
          <m:sub>
            <m:sSub>
              <m:e>
                <m:r>
                  <m:t xml:space="preserve">S</m:t>
                </m:r>
              </m:e>
              <m:sub>
                <m:r>
                  <m:t xml:space="preserve">i</m:t>
                </m:r>
              </m:sub>
            </m:sSub>
          </m:sub>
        </m:sSub>
        <m:r>
          <m:t xml:space="preserve">=</m:t>
        </m:r>
        <m:r>
          <m:rPr>
            <m:lit/>
            <m:nor/>
          </m:rPr>
          <m:t xml:space="preserve">exp</m:t>
        </m:r>
        <m:r>
          <m:t xml:space="preserve">(</m:t>
        </m:r>
        <m:sSub>
          <m:e>
            <m:r>
              <m:t xml:space="preserve">y</m:t>
            </m:r>
          </m:e>
          <m:sub>
            <m:sSub>
              <m:e>
                <m:r>
                  <m:t xml:space="preserve">S</m:t>
                </m:r>
              </m:e>
              <m:sub>
                <m:r>
                  <m:t xml:space="preserve">i</m:t>
                </m:r>
              </m:sub>
            </m:sSub>
          </m:sub>
        </m:sSub>
        <m:r>
          <m:t xml:space="preserve">)</m:t>
        </m:r>
      </m:oMath>
      <w:r>
        <w:rPr>
          <w:sz w:val="22"/>
        </w:rPr>
        <w:t xml:space="preserve">.  </w:t>
      </w:r>
    </w:p>
    <w:p>
      <w:pPr>
        <w:pStyle w:val="Normal"/>
        <w:rPr>
          <w:sz w:val="22"/>
        </w:rPr>
      </w:pPr>
      <w:r>
        <w:rPr>
          <w:sz w:val="22"/>
        </w:rPr>
      </w:r>
    </w:p>
    <w:p>
      <w:pPr>
        <w:pStyle w:val="Normal"/>
        <w:rPr/>
      </w:pPr>
      <w:r>
        <w:rPr>
          <w:sz w:val="22"/>
        </w:rPr>
        <w:t xml:space="preserve">Now, </w:t>
      </w:r>
      <w:r>
        <w:rPr/>
        <w:drawing>
          <wp:inline distT="0" distB="0" distL="0" distR="0">
            <wp:extent cx="889000" cy="469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1" t="-77" r="-41" b="-77"/>
                    <a:stretch>
                      <a:fillRect/>
                    </a:stretch>
                  </pic:blipFill>
                  <pic:spPr bwMode="auto">
                    <a:xfrm>
                      <a:off x="0" y="0"/>
                      <a:ext cx="889000" cy="469900"/>
                    </a:xfrm>
                    <a:prstGeom prst="rect">
                      <a:avLst/>
                    </a:prstGeom>
                    <a:noFill/>
                  </pic:spPr>
                </pic:pic>
              </a:graphicData>
            </a:graphic>
          </wp:inline>
        </w:drawing>
      </w:r>
      <w:r>
        <w:rPr>
          <w:sz w:val="22"/>
        </w:rPr>
        <w:t xml:space="preserve"> gives the deseasonalized time series.  We try to fit it to an exponentially decaying function of the form </w:t>
      </w:r>
    </w:p>
    <w:p>
      <w:pPr>
        <w:pStyle w:val="Normal"/>
        <w:jc w:val="center"/>
        <w:rPr/>
      </w:pPr>
      <w:r>
        <w:rPr/>
        <w:drawing>
          <wp:inline distT="0" distB="0" distL="0" distR="0">
            <wp:extent cx="1028700" cy="2286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5" t="-157" r="-35" b="-157"/>
                    <a:stretch>
                      <a:fillRect/>
                    </a:stretch>
                  </pic:blipFill>
                  <pic:spPr bwMode="auto">
                    <a:xfrm>
                      <a:off x="0" y="0"/>
                      <a:ext cx="1028700" cy="228600"/>
                    </a:xfrm>
                    <a:prstGeom prst="rect">
                      <a:avLst/>
                    </a:prstGeom>
                    <a:noFill/>
                  </pic:spPr>
                </pic:pic>
              </a:graphicData>
            </a:graphic>
          </wp:inline>
        </w:drawing>
      </w:r>
      <w:r>
        <w:rPr>
          <w:sz w:val="22"/>
        </w:rPr>
        <w:t>.</w:t>
      </w:r>
    </w:p>
    <w:p>
      <w:pPr>
        <w:pStyle w:val="Normal"/>
        <w:rPr/>
      </w:pPr>
      <w:r>
        <w:rPr>
          <w:sz w:val="22"/>
        </w:rPr>
        <w:t xml:space="preserve">This is the same as fitting a linear function </w:t>
      </w:r>
      <w:r>
        <w:rPr/>
      </w:r>
      <m:oMath xmlns:m="http://schemas.openxmlformats.org/officeDocument/2006/math">
        <m:r>
          <m:t xml:space="preserve">g</m:t>
        </m:r>
        <m:r>
          <m:t xml:space="preserve">(</m:t>
        </m:r>
        <m:r>
          <m:t xml:space="preserve">t</m:t>
        </m:r>
        <m:r>
          <m:t xml:space="preserve">)</m:t>
        </m:r>
        <m:r>
          <m:t xml:space="preserve">=</m:t>
        </m:r>
        <m:sSub>
          <m:e>
            <m:r>
              <m:t xml:space="preserve">β</m:t>
            </m:r>
          </m:e>
          <m:sub>
            <m:r>
              <m:t xml:space="preserve">0</m:t>
            </m:r>
          </m:sub>
        </m:sSub>
        <m:r>
          <m:t xml:space="preserve">+</m:t>
        </m:r>
        <m:sSub>
          <m:e>
            <m:r>
              <m:t xml:space="preserve">β</m:t>
            </m:r>
          </m:e>
          <m:sub>
            <m:r>
              <m:t xml:space="preserve">1</m:t>
            </m:r>
          </m:sub>
        </m:sSub>
        <m:r>
          <m:t xml:space="preserve">⋅</m:t>
        </m:r>
        <m:r>
          <m:t xml:space="preserve">t</m:t>
        </m:r>
      </m:oMath>
      <w:r>
        <w:rPr>
          <w:sz w:val="22"/>
        </w:rPr>
        <w:t xml:space="preserve"> to the time series </w:t>
      </w:r>
      <w:r>
        <w:rPr/>
      </w:r>
      <m:oMath xmlns:m="http://schemas.openxmlformats.org/officeDocument/2006/math">
        <m:r>
          <m:rPr>
            <m:lit/>
            <m:nor/>
          </m:rPr>
          <m:t xml:space="preserve">ln</m:t>
        </m:r>
        <m:r>
          <m:t xml:space="preserve">(</m:t>
        </m:r>
        <m:bar>
          <m:barPr>
            <m:pos m:val="top"/>
          </m:barPr>
          <m:e>
            <m:sSub>
              <m:e>
                <m:r>
                  <m:t xml:space="preserve">x</m:t>
                </m:r>
              </m:e>
              <m:sub>
                <m:r>
                  <m:t xml:space="preserve">i</m:t>
                </m:r>
              </m:sub>
            </m:sSub>
          </m:e>
        </m:bar>
        <m:r>
          <m:t xml:space="preserve">−</m:t>
        </m:r>
        <m:r>
          <m:t xml:space="preserve">a</m:t>
        </m:r>
        <m:r>
          <m:t xml:space="preserve">+</m:t>
        </m:r>
        <m:r>
          <m:t xml:space="preserve">ε</m:t>
        </m:r>
        <m:r>
          <m:t xml:space="preserve">)</m:t>
        </m:r>
      </m:oMath>
      <w:r>
        <w:rPr>
          <w:sz w:val="22"/>
        </w:rPr>
        <w:t xml:space="preserve">, where </w:t>
      </w:r>
      <w:r>
        <w:rPr/>
      </w:r>
      <m:oMath xmlns:m="http://schemas.openxmlformats.org/officeDocument/2006/math">
        <m:r>
          <m:t xml:space="preserve">a</m:t>
        </m:r>
        <m:r>
          <m:t xml:space="preserve">=</m:t>
        </m:r>
        <m:r>
          <m:rPr>
            <m:lit/>
            <m:nor/>
          </m:rPr>
          <m:t xml:space="preserve">min</m:t>
        </m:r>
        <m:r>
          <m:t xml:space="preserve">(</m:t>
        </m:r>
        <m:bar>
          <m:barPr>
            <m:pos m:val="top"/>
          </m:barPr>
          <m:e>
            <m:sSub>
              <m:e>
                <m:r>
                  <m:t xml:space="preserve">x</m:t>
                </m:r>
              </m:e>
              <m:sub>
                <m:r>
                  <m:t xml:space="preserve">i</m:t>
                </m:r>
              </m:sub>
            </m:sSub>
          </m:e>
        </m:bar>
        <m:r>
          <m:t xml:space="preserve">)</m:t>
        </m:r>
      </m:oMath>
      <w:r>
        <w:rPr>
          <w:sz w:val="22"/>
        </w:rPr>
        <w:t xml:space="preserve"> and </w:t>
      </w:r>
      <w:r>
        <w:rPr/>
      </w:r>
      <m:oMath xmlns:m="http://schemas.openxmlformats.org/officeDocument/2006/math">
        <m:r>
          <m:t xml:space="preserve">ε</m:t>
        </m:r>
        <m:r>
          <m:t xml:space="preserve">&gt;</m:t>
        </m:r>
        <m:r>
          <m:t xml:space="preserve">0</m:t>
        </m:r>
      </m:oMath>
      <w:r>
        <w:rPr>
          <w:sz w:val="22"/>
        </w:rPr>
        <w:t xml:space="preserve"> is some small number.  Then we have </w:t>
      </w:r>
      <w:r>
        <w:rPr/>
      </w:r>
      <m:oMath xmlns:m="http://schemas.openxmlformats.org/officeDocument/2006/math">
        <m:r>
          <m:t xml:space="preserve">b</m:t>
        </m:r>
        <m:r>
          <m:t xml:space="preserve">=</m:t>
        </m:r>
        <m:r>
          <m:rPr>
            <m:lit/>
            <m:nor/>
          </m:rPr>
          <m:t xml:space="preserve">exp</m:t>
        </m:r>
        <m:r>
          <m:t xml:space="preserve">(</m:t>
        </m:r>
        <m:sSub>
          <m:e>
            <m:r>
              <m:t xml:space="preserve">β</m:t>
            </m:r>
          </m:e>
          <m:sub>
            <m:r>
              <m:t xml:space="preserve">0</m:t>
            </m:r>
          </m:sub>
        </m:sSub>
        <m:r>
          <m:t xml:space="preserve">)</m:t>
        </m:r>
      </m:oMath>
      <w:r>
        <w:rPr>
          <w:sz w:val="22"/>
        </w:rPr>
        <w:t xml:space="preserve"> and </w:t>
      </w:r>
      <w:r>
        <w:rPr/>
      </w:r>
      <m:oMath xmlns:m="http://schemas.openxmlformats.org/officeDocument/2006/math">
        <m:r>
          <m:t xml:space="preserve">c</m:t>
        </m:r>
        <m:r>
          <m:t xml:space="preserve">=</m:t>
        </m:r>
        <m:sSub>
          <m:e>
            <m:r>
              <m:t xml:space="preserve">β</m:t>
            </m:r>
          </m:e>
          <m:sub>
            <m:r>
              <m:t xml:space="preserve">1</m:t>
            </m:r>
          </m:sub>
        </m:sSub>
      </m:oMath>
      <w:r>
        <w:rPr>
          <w:sz w:val="22"/>
        </w:rPr>
        <w:t xml:space="preserve">.  </w:t>
      </w:r>
    </w:p>
    <w:p>
      <w:pPr>
        <w:pStyle w:val="Normal"/>
        <w:rPr>
          <w:sz w:val="22"/>
        </w:rPr>
      </w:pPr>
      <w:r>
        <w:rPr>
          <w:sz w:val="22"/>
        </w:rPr>
      </w:r>
    </w:p>
    <w:p>
      <w:pPr>
        <w:pStyle w:val="Normal"/>
        <w:rPr/>
      </w:pPr>
      <w:r>
        <w:rPr>
          <w:sz w:val="22"/>
        </w:rPr>
        <w:t xml:space="preserve">Now we can smooth the deseasonalized forward volatility curve </w:t>
      </w:r>
      <w:r>
        <w:rPr/>
      </w:r>
      <m:oMath xmlns:m="http://schemas.openxmlformats.org/officeDocument/2006/math">
        <m:bar>
          <m:barPr>
            <m:pos m:val="top"/>
          </m:barPr>
          <m:e>
            <m:sSub>
              <m:e>
                <m:r>
                  <m:t xml:space="preserve">x</m:t>
                </m:r>
              </m:e>
              <m:sub>
                <m:r>
                  <m:t xml:space="preserve">i</m:t>
                </m:r>
              </m:sub>
            </m:sSub>
          </m:e>
        </m:bar>
      </m:oMath>
      <w:r>
        <w:rPr>
          <w:sz w:val="22"/>
        </w:rPr>
        <w:t xml:space="preserve">by replacing it with </w:t>
      </w:r>
      <w:r>
        <w:rPr/>
      </w:r>
      <m:oMath xmlns:m="http://schemas.openxmlformats.org/officeDocument/2006/math">
        <m:r>
          <m:t xml:space="preserve">f</m:t>
        </m:r>
        <m:r>
          <m:t xml:space="preserve">(</m:t>
        </m:r>
        <m:sSub>
          <m:e>
            <m:r>
              <m:t xml:space="preserve">t</m:t>
            </m:r>
          </m:e>
          <m:sub>
            <m:r>
              <m:t xml:space="preserve">i</m:t>
            </m:r>
          </m:sub>
        </m:sSub>
        <m:r>
          <m:t xml:space="preserve">)</m:t>
        </m:r>
      </m:oMath>
      <w:r>
        <w:rPr>
          <w:sz w:val="22"/>
        </w:rPr>
        <w:t xml:space="preserve">.  Forward-forward volatility </w:t>
      </w:r>
      <w:r>
        <w:rPr>
          <w:sz w:val="22"/>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sz w:val="22"/>
        </w:rPr>
        <w:t xml:space="preserve"> between </w:t>
      </w:r>
      <w:r>
        <w:rPr>
          <w:sz w:val="22"/>
        </w:rPr>
      </w:r>
      <m:oMath xmlns:m="http://schemas.openxmlformats.org/officeDocument/2006/math">
        <m:sSub>
          <m:e>
            <m:r>
              <m:t xml:space="preserve">t</m:t>
            </m:r>
          </m:e>
          <m:sub>
            <m:r>
              <m:t xml:space="preserve">i</m:t>
            </m:r>
          </m:sub>
        </m:sSub>
      </m:oMath>
      <w:r>
        <w:rPr>
          <w:sz w:val="22"/>
        </w:rPr>
        <w:t xml:space="preserve"> and </w:t>
      </w:r>
      <w:r>
        <w:rPr>
          <w:sz w:val="22"/>
        </w:rPr>
      </w:r>
      <m:oMath xmlns:m="http://schemas.openxmlformats.org/officeDocument/2006/math">
        <m:sSub>
          <m:e>
            <m:r>
              <m:t xml:space="preserve">t</m:t>
            </m:r>
          </m:e>
          <m:sub>
            <m:r>
              <m:t xml:space="preserve">i</m:t>
            </m:r>
            <m:r>
              <m:t xml:space="preserve">+</m:t>
            </m:r>
            <m:r>
              <m:t xml:space="preserve">1</m:t>
            </m:r>
          </m:sub>
        </m:sSub>
      </m:oMath>
      <w:r>
        <w:rPr>
          <w:sz w:val="22"/>
        </w:rPr>
        <w:t xml:space="preserve"> is calculated by</w:t>
      </w:r>
    </w:p>
    <w:p>
      <w:pPr>
        <w:pStyle w:val="Normal"/>
        <w:ind w:firstLine="720" w:end="0"/>
        <w:jc w:val="center"/>
        <w:rPr>
          <w:sz w:val="22"/>
        </w:rPr>
      </w:pPr>
      <w:r>
        <w:rPr>
          <w:sz w:val="22"/>
        </w:rPr>
      </w:r>
      <m:oMathPara xmlns:m="http://schemas.openxmlformats.org/officeDocument/2006/math">
        <m:oMathParaPr>
          <m:jc m:val="center"/>
        </m:oMathParaPr>
        <m:oMath>
          <m:sSub>
            <m:e>
              <m:r>
                <m:t xml:space="preserve">σ</m:t>
              </m:r>
            </m:e>
            <m:sub>
              <m:r>
                <m:t xml:space="preserve">i</m:t>
              </m:r>
              <m:r>
                <m:t xml:space="preserve">,</m:t>
              </m:r>
              <m:r>
                <m:t xml:space="preserve">i</m:t>
              </m:r>
              <m:r>
                <m:t xml:space="preserve">+</m:t>
              </m:r>
              <m:r>
                <m:t xml:space="preserve">1</m:t>
              </m:r>
            </m:sub>
          </m:sSub>
          <m:r>
            <m:t xml:space="preserve">=</m:t>
          </m:r>
          <m:rad>
            <m:radPr>
              <m:degHide m:val="1"/>
            </m:radPr>
            <m:deg/>
            <m:e>
              <m:r>
                <m:t xml:space="preserve">[</m:t>
              </m:r>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f>
                <m:fPr>
                  <m:type m:val="lin"/>
                </m:fPr>
                <m:num>
                  <m:r>
                    <m:t xml:space="preserve">]</m:t>
                  </m:r>
                </m:num>
                <m:den>
                  <m:r>
                    <m:t xml:space="preserve">(</m:t>
                  </m:r>
                </m:den>
              </m:f>
              <m:sSub>
                <m:e>
                  <m:r>
                    <m:t xml:space="preserve">t</m:t>
                  </m:r>
                </m:e>
                <m:sub>
                  <m:r>
                    <m:t xml:space="preserve">i</m:t>
                  </m:r>
                  <m:r>
                    <m:t xml:space="preserve">+</m:t>
                  </m:r>
                  <m:r>
                    <m:t xml:space="preserve">1</m:t>
                  </m:r>
                </m:sub>
              </m:sSub>
              <m:r>
                <m:t xml:space="preserve">−</m:t>
              </m:r>
              <m:sSub>
                <m:e>
                  <m:r>
                    <m:t xml:space="preserve">t</m:t>
                  </m:r>
                </m:e>
                <m:sub>
                  <m:r>
                    <m:t xml:space="preserve">i</m:t>
                  </m:r>
                </m:sub>
              </m:sSub>
              <m:r>
                <m:t xml:space="preserve">)</m:t>
              </m:r>
            </m:e>
          </m:rad>
        </m:oMath>
      </m:oMathPara>
    </w:p>
    <w:p>
      <w:pPr>
        <w:pStyle w:val="Normal"/>
        <w:rPr/>
      </w:pPr>
      <w:r>
        <w:rPr>
          <w:sz w:val="22"/>
        </w:rPr>
        <w:t xml:space="preserve">if </w:t>
      </w:r>
      <w:r>
        <w:rPr>
          <w:sz w:val="22"/>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&gt;</m:t>
        </m:r>
        <m:r>
          <m:t xml:space="preserve">0</m:t>
        </m:r>
      </m:oMath>
      <w:r>
        <w:rPr>
          <w:sz w:val="22"/>
        </w:rPr>
        <w:t xml:space="preserve"> and </w:t>
      </w:r>
    </w:p>
    <w:p>
      <w:pPr>
        <w:pStyle w:val="Normal"/>
        <w:jc w:val="center"/>
        <w:rPr>
          <w:sz w:val="22"/>
        </w:rPr>
      </w:pPr>
      <w:r>
        <w:rPr>
          <w:sz w:val="22"/>
        </w:rPr>
      </w:r>
      <m:oMathPara xmlns:m="http://schemas.openxmlformats.org/officeDocument/2006/math">
        <m:oMathParaPr>
          <m:jc m:val="center"/>
        </m:oMathParaPr>
        <m:oMath>
          <m:sSub>
            <m:e>
              <m:r>
                <m:t xml:space="preserve">σ</m:t>
              </m:r>
            </m:e>
            <m:sub>
              <m:r>
                <m:t xml:space="preserve">i</m:t>
              </m:r>
              <m:r>
                <m:t xml:space="preserve">,</m:t>
              </m:r>
              <m:r>
                <m:t xml:space="preserve">i</m:t>
              </m:r>
              <m:r>
                <m:t xml:space="preserve">+</m:t>
              </m:r>
              <m:r>
                <m:t xml:space="preserve">1</m:t>
              </m:r>
            </m:sub>
          </m:sSub>
          <m:r>
            <m:t xml:space="preserve">=</m:t>
          </m:r>
          <m:r>
            <m:t xml:space="preserve">0</m:t>
          </m:r>
          <m:r>
            <m:rPr>
              <m:lit/>
              <m:nor/>
            </m:rPr>
            <m:t xml:space="preserve">.</m:t>
          </m:r>
          <m:r>
            <m:t xml:space="preserve">9</m:t>
          </m:r>
          <m:r>
            <m:t xml:space="preserve">⋅</m:t>
          </m:r>
          <m:sSub>
            <m:e>
              <m:r>
                <m:t xml:space="preserve">σ</m:t>
              </m:r>
            </m:e>
            <m:sub>
              <m:r>
                <m:t xml:space="preserve">i</m:t>
              </m:r>
              <m:r>
                <m:t xml:space="preserve">−</m:t>
              </m:r>
              <m:r>
                <m:t xml:space="preserve">1</m:t>
              </m:r>
              <m:r>
                <m:t xml:space="preserve">,</m:t>
              </m:r>
              <m:r>
                <m:t xml:space="preserve">i</m:t>
              </m:r>
            </m:sub>
          </m:sSub>
        </m:oMath>
      </m:oMathPara>
    </w:p>
    <w:p>
      <w:pPr>
        <w:pStyle w:val="Normal"/>
        <w:rPr/>
      </w:pPr>
      <w:r>
        <w:rPr>
          <w:sz w:val="22"/>
        </w:rPr>
        <w:t xml:space="preserve">if </w:t>
      </w:r>
      <w:r>
        <w:rPr>
          <w:sz w:val="22"/>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m:t>
        </m:r>
        <m:r>
          <m:t xml:space="preserve">0</m:t>
        </m:r>
      </m:oMath>
      <w:r>
        <w:rPr>
          <w:sz w:val="22"/>
        </w:rPr>
        <w:t xml:space="preserve">.  Finally, we multiply </w:t>
      </w:r>
      <w:r>
        <w:rPr>
          <w:sz w:val="22"/>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sz w:val="22"/>
        </w:rPr>
        <w:t xml:space="preserve"> by </w:t>
      </w:r>
      <w:r>
        <w:rPr>
          <w:sz w:val="22"/>
        </w:rPr>
      </w:r>
      <m:oMath xmlns:m="http://schemas.openxmlformats.org/officeDocument/2006/math">
        <m:r>
          <m:rPr>
            <m:lit/>
            <m:nor/>
          </m:rPr>
          <m:t xml:space="preserve">exp</m:t>
        </m:r>
        <m:r>
          <m:t xml:space="preserve">(</m:t>
        </m:r>
        <m:sSub>
          <m:e>
            <m:r>
              <m:t xml:space="preserve">y</m:t>
            </m:r>
          </m:e>
          <m:sub>
            <m:sSub>
              <m:e>
                <m:r>
                  <m:t xml:space="preserve">S</m:t>
                </m:r>
              </m:e>
              <m:sub>
                <m:r>
                  <m:t xml:space="preserve">i</m:t>
                </m:r>
              </m:sub>
            </m:sSub>
          </m:sub>
        </m:sSub>
        <m:r>
          <m:t xml:space="preserve">)</m:t>
        </m:r>
      </m:oMath>
      <w:r>
        <w:rPr>
          <w:sz w:val="22"/>
        </w:rPr>
        <w:t xml:space="preserve"> to obtain a seasonal forward-forward volatility curve.  </w:t>
      </w:r>
    </w:p>
    <w:p>
      <w:pPr>
        <w:pStyle w:val="Normal"/>
        <w:rPr>
          <w:sz w:val="22"/>
        </w:rPr>
      </w:pPr>
      <w:r>
        <w:rPr>
          <w:sz w:val="22"/>
        </w:rPr>
      </w:r>
    </w:p>
    <w:p>
      <w:pPr>
        <w:pStyle w:val="Normal"/>
        <w:rPr/>
      </w:pPr>
      <w:r>
        <w:rPr>
          <w:sz w:val="22"/>
        </w:rPr>
        <w:t xml:space="preserve">We note that for the example we worked out last week, there are indeed a few points at which </w:t>
      </w:r>
      <w:r>
        <w:rPr>
          <w:sz w:val="22"/>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m:t>
        </m:r>
        <m:r>
          <m:t xml:space="preserve">0</m:t>
        </m:r>
      </m:oMath>
      <w:r>
        <w:rPr>
          <w:sz w:val="22"/>
        </w:rPr>
        <w:t xml:space="preserve">, i.e., we still need to work around the problem of taking square root of negative number.  It has been pointed out by Tanya that for some forward curves, functions of the form </w:t>
      </w:r>
    </w:p>
    <w:p>
      <w:pPr>
        <w:pStyle w:val="Normal"/>
        <w:jc w:val="center"/>
        <w:rPr/>
      </w:pPr>
      <w:r>
        <w:rPr/>
      </w:r>
      <m:oMathPara xmlns:m="http://schemas.openxmlformats.org/officeDocument/2006/math">
        <m:oMathParaPr>
          <m:jc m:val="center"/>
        </m:oMathParaPr>
        <m:oMath>
          <m:r>
            <m:t xml:space="preserve">f</m:t>
          </m:r>
          <m:r>
            <m:t xml:space="preserve">(</m:t>
          </m:r>
          <m:r>
            <m:t xml:space="preserve">t</m:t>
          </m:r>
          <m:r>
            <m:t xml:space="preserve">)</m:t>
          </m:r>
          <m:r>
            <m:t xml:space="preserve">=</m:t>
          </m:r>
          <m:r>
            <m:t xml:space="preserve">a</m:t>
          </m:r>
          <m:r>
            <m:t xml:space="preserve">+</m:t>
          </m:r>
          <m:f>
            <m:num>
              <m:r>
                <m:t xml:space="preserve">A</m:t>
              </m:r>
            </m:num>
            <m:den>
              <m:r>
                <m:t xml:space="preserve">(</m:t>
              </m:r>
              <m:r>
                <m:t xml:space="preserve">t</m:t>
              </m:r>
              <m:r>
                <m:t xml:space="preserve">+</m:t>
              </m:r>
              <m:r>
                <m:t xml:space="preserve">B</m:t>
              </m:r>
              <m:sSup>
                <m:e>
                  <m:r>
                    <m:t xml:space="preserve">)</m:t>
                  </m:r>
                </m:e>
                <m:sup>
                  <m:r>
                    <m:t xml:space="preserve">β</m:t>
                  </m:r>
                </m:sup>
              </m:sSup>
            </m:den>
          </m:f>
        </m:oMath>
      </m:oMathPara>
    </w:p>
    <w:p>
      <w:pPr>
        <w:pStyle w:val="BodyText"/>
        <w:rPr/>
      </w:pPr>
      <w:r>
        <w:rPr/>
        <w:t xml:space="preserve">may be a better fit than the exponentially decaying function.  It would be interesting to try this form of function for our example to see if we can obtain a better fit.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8"/>
      <w:lang w:eastAsia="en-US"/>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2000-11-21T19:36:00Z</dcterms:created>
  <dc:creator>ahuang2</dc:creator>
  <dc:description/>
  <dc:language>en-CA</dc:language>
  <cp:lastModifiedBy>ahuang2</cp:lastModifiedBy>
  <cp:lastPrinted>2000-11-21T16:18:00Z</cp:lastPrinted>
  <dcterms:modified xsi:type="dcterms:W3CDTF">2000-11-21T20:05:00Z</dcterms:modified>
  <cp:revision>14</cp:revision>
  <dc:subject/>
  <dc:title>Discussion on Seasonality and Forward-Forward Volatility Curve</dc:title>
</cp:coreProperties>
</file>