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t>PRESCOTT LEGAL SEARCH</w:t>
      </w:r>
    </w:p>
    <w:p>
      <w:pPr>
        <w:pStyle w:val="Heading"/>
        <w:rPr>
          <w:sz w:val="20"/>
        </w:rPr>
      </w:pPr>
      <w:r>
        <w:rPr>
          <w:sz w:val="20"/>
        </w:rPr>
      </w:r>
    </w:p>
    <w:p>
      <w:pPr>
        <w:pStyle w:val="Normal"/>
        <w:jc w:val="center"/>
        <w:rPr>
          <w:rFonts w:ascii="Goudy Old Style" w:hAnsi="Goudy Old Style" w:cs="Goudy Old Style"/>
          <w:sz w:val="20"/>
        </w:rPr>
      </w:pPr>
      <w:r>
        <w:rPr>
          <w:rFonts w:cs="Goudy Old Style" w:ascii="Goudy Old Style" w:hAnsi="Goudy Old Style"/>
          <w:sz w:val="20"/>
        </w:rPr>
        <w:t>3900 Essex Lane, Suite 1110</w:t>
      </w:r>
    </w:p>
    <w:p>
      <w:pPr>
        <w:pStyle w:val="Normal"/>
        <w:jc w:val="center"/>
        <w:rPr>
          <w:rFonts w:ascii="Goudy Old Style" w:hAnsi="Goudy Old Style" w:cs="Goudy Old Style"/>
          <w:sz w:val="20"/>
        </w:rPr>
      </w:pPr>
      <w:r>
        <w:rPr>
          <w:rFonts w:cs="Goudy Old Style" w:ascii="Goudy Old Style" w:hAnsi="Goudy Old Style"/>
          <w:sz w:val="20"/>
        </w:rPr>
        <w:t>Houston, Texas 77027-5111</w:t>
      </w:r>
    </w:p>
    <w:p>
      <w:pPr>
        <w:pStyle w:val="Normal"/>
        <w:rPr>
          <w:rFonts w:ascii="Goudy Old Style" w:hAnsi="Goudy Old Style" w:cs="Goudy Old Style"/>
          <w:sz w:val="20"/>
        </w:rPr>
      </w:pPr>
      <w:r>
        <w:rPr>
          <w:rFonts w:cs="Goudy Old Style" w:ascii="Goudy Old Style" w:hAnsi="Goudy Old Style"/>
          <w:sz w:val="20"/>
        </w:rPr>
        <w:t>106 East Sixth Street, Suite 800</w:t>
        <w:tab/>
        <w:tab/>
        <w:tab/>
        <w:t>Telephone:  713/439-0911</w:t>
        <w:tab/>
        <w:tab/>
        <w:tab/>
        <w:t>3102 Oak Lawn Avenue, Suite 700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Austin, Texas 78701</w:t>
        <w:tab/>
        <w:tab/>
        <w:tab/>
        <w:tab/>
        <w:t xml:space="preserve"> Facsimile:  713/439-1317</w:t>
        <w:tab/>
        <w:tab/>
        <w:tab/>
        <w:t xml:space="preserve">        Dallas, Texas 75219-4272</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Telephone: 512-322-5464</w:t>
        <w:tab/>
        <w:tab/>
        <w:tab/>
        <w:t xml:space="preserve">   www.prescottlegal.com</w:t>
        <w:tab/>
        <w:t xml:space="preserve">       </w:t>
        <w:tab/>
        <w:tab/>
        <w:t xml:space="preserve">        Telephone: 214/210-2930</w:t>
      </w:r>
    </w:p>
    <w:p>
      <w:pPr>
        <w:pStyle w:val="Normal"/>
        <w:rPr>
          <w:rFonts w:ascii="Goudy Old Style" w:hAnsi="Goudy Old Style" w:cs="Goudy Old Style"/>
          <w:sz w:val="20"/>
        </w:rPr>
      </w:pPr>
      <w:r>
        <w:rPr>
          <w:rFonts w:eastAsia="Goudy Old Style" w:cs="Goudy Old Style" w:ascii="Goudy Old Style" w:hAnsi="Goudy Old Style"/>
          <w:sz w:val="20"/>
        </w:rPr>
        <w:t xml:space="preserve">     </w:t>
      </w:r>
      <w:r>
        <w:rPr>
          <w:rFonts w:cs="Goudy Old Style" w:ascii="Goudy Old Style" w:hAnsi="Goudy Old Style"/>
          <w:sz w:val="20"/>
        </w:rPr>
        <w:t>Facsimile:  512-322-5364</w:t>
        <w:tab/>
        <w:tab/>
        <w:tab/>
        <w:tab/>
        <w:tab/>
        <w:tab/>
        <w:tab/>
        <w:tab/>
        <w:t xml:space="preserve">         Facsimile:  214/210-2989</w:t>
        <w:tab/>
        <w:tab/>
        <w:tab/>
      </w:r>
    </w:p>
    <w:p>
      <w:pPr>
        <w:pStyle w:val="Normal"/>
        <w:jc w:val="center"/>
        <w:rPr>
          <w:rFonts w:ascii="Goudy Old Style" w:hAnsi="Goudy Old Style" w:cs="Goudy Old Style"/>
          <w:sz w:val="20"/>
        </w:rPr>
      </w:pPr>
      <w:r>
        <w:rPr>
          <w:rFonts w:cs="Goudy Old Style" w:ascii="Goudy Old Style" w:hAnsi="Goudy Old Style"/>
          <w:sz w:val="20"/>
        </w:rPr>
      </w:r>
    </w:p>
    <w:p>
      <w:pPr>
        <w:pStyle w:val="Normal"/>
        <w:jc w:val="center"/>
        <w:rPr/>
      </w:pPr>
      <w:r>
        <w:rPr/>
      </w:r>
    </w:p>
    <w:p>
      <w:pPr>
        <w:pStyle w:val="Normal"/>
        <w:jc w:val="center"/>
        <w:rPr/>
      </w:pPr>
      <w:r>
        <w:rPr/>
        <w:t>February 14, 2000</w:t>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Courier New"/>
        </w:rPr>
      </w:pPr>
      <w:r>
        <w:rPr>
          <w:rFonts w:cs="Courier New"/>
        </w:rPr>
        <w:t>Mr. Richard Sanders</w:t>
        <w:tab/>
        <w:tab/>
        <w:tab/>
        <w:tab/>
        <w:tab/>
        <w:tab/>
        <w:tab/>
        <w:tab/>
        <w:tab/>
        <w:t>VIA E-MAIL</w:t>
      </w:r>
    </w:p>
    <w:p>
      <w:pPr>
        <w:pStyle w:val="Normal"/>
        <w:rPr>
          <w:rFonts w:cs="Courier New"/>
        </w:rPr>
      </w:pPr>
      <w:r>
        <w:rPr>
          <w:rFonts w:cs="Courier New"/>
        </w:rPr>
        <w:t>Enron Corporation</w:t>
      </w:r>
    </w:p>
    <w:p>
      <w:pPr>
        <w:pStyle w:val="Normal"/>
        <w:rPr>
          <w:rFonts w:cs="Courier New"/>
        </w:rPr>
      </w:pPr>
      <w:r>
        <w:rPr>
          <w:rFonts w:cs="Courier New"/>
        </w:rPr>
        <w:t>P. O. Box 1188</w:t>
      </w:r>
    </w:p>
    <w:p>
      <w:pPr>
        <w:pStyle w:val="Normal"/>
        <w:rPr>
          <w:rFonts w:cs="Courier New"/>
        </w:rPr>
      </w:pPr>
      <w:r>
        <w:rPr>
          <w:rFonts w:cs="Courier New"/>
        </w:rPr>
        <w:t>Houston, Texas 77251-1188</w:t>
      </w:r>
    </w:p>
    <w:p>
      <w:pPr>
        <w:pStyle w:val="Normal"/>
        <w:rPr>
          <w:rFonts w:cs="Courier New"/>
        </w:rPr>
      </w:pPr>
      <w:r>
        <w:rPr>
          <w:rFonts w:cs="Courier New"/>
        </w:rPr>
      </w:r>
    </w:p>
    <w:p>
      <w:pPr>
        <w:pStyle w:val="Normal"/>
        <w:rPr>
          <w:rFonts w:cs="Courier New"/>
        </w:rPr>
      </w:pPr>
      <w:r>
        <w:rPr>
          <w:rFonts w:cs="Courier New"/>
        </w:rPr>
        <w:t>Dear Richard:</w:t>
      </w:r>
    </w:p>
    <w:p>
      <w:pPr>
        <w:pStyle w:val="Normal"/>
        <w:rPr>
          <w:rFonts w:cs="Courier New"/>
        </w:rPr>
      </w:pPr>
      <w:r>
        <w:rPr>
          <w:rFonts w:cs="Courier New"/>
        </w:rPr>
      </w:r>
    </w:p>
    <w:p>
      <w:pPr>
        <w:pStyle w:val="Normal"/>
        <w:rPr>
          <w:rFonts w:cs="Courier New"/>
        </w:rPr>
      </w:pPr>
      <w:r>
        <w:rPr>
          <w:rFonts w:cs="Courier New"/>
        </w:rPr>
        <w:tab/>
        <w:t>Enclosed for your IPP opening is the resume of Kathlyn Scott, currently an attorney with KLT Inc. in Kansas City.  Accompanying Kathlyn’s resume is a list of significant transactions she has handled.</w:t>
      </w:r>
    </w:p>
    <w:p>
      <w:pPr>
        <w:pStyle w:val="Normal"/>
        <w:rPr>
          <w:rFonts w:cs="Courier New"/>
        </w:rPr>
      </w:pPr>
      <w:r>
        <w:rPr>
          <w:rFonts w:cs="Courier New"/>
        </w:rPr>
      </w:r>
    </w:p>
    <w:p>
      <w:pPr>
        <w:pStyle w:val="Normal"/>
        <w:rPr>
          <w:rFonts w:cs="Courier New"/>
        </w:rPr>
      </w:pPr>
      <w:r>
        <w:rPr>
          <w:rFonts w:cs="Courier New"/>
        </w:rPr>
        <w:tab/>
        <w:t>Kathlyn did both her undergraduate and law school work at Howard University.  She knew when she graduated that she wanted to work for the Overseas Private Investment Corporation (OPIC), but it has a policy of not hiring attorneys with</w:t>
        <w:softHyphen/>
        <w:t>out industry experience.  She returned home to Michigan to work for an infra</w:t>
        <w:softHyphen/>
        <w:t>structure development company for two years.  She then moved back to Washington, DC where she joined OPIC’s political risk insurance department. She enjoyed the work greatly and feels that she learned a great deal about business.  She moved to OPIC’s legal department after working closely with OPIC’s president on a par</w:t>
        <w:softHyphen/>
        <w:t>ticular matter.  He felt that she was ready to move into the department even though historically attorneys were not hired without 5 to 8 years of prior rele</w:t>
        <w:softHyphen/>
        <w:t xml:space="preserve">vant experience.  Kathlyn greatly enjoyed her work at OPIC.  She told me that the small staff did a great deal of work in-house, but that they also used outside counsel, principally Wall Street firms. </w:t>
      </w:r>
    </w:p>
    <w:p>
      <w:pPr>
        <w:pStyle w:val="Normal"/>
        <w:rPr>
          <w:rFonts w:cs="Courier New"/>
        </w:rPr>
      </w:pPr>
      <w:r>
        <w:rPr>
          <w:rFonts w:cs="Courier New"/>
        </w:rPr>
      </w:r>
    </w:p>
    <w:p>
      <w:pPr>
        <w:pStyle w:val="Normal"/>
        <w:rPr>
          <w:rFonts w:cs="Courier New"/>
        </w:rPr>
      </w:pPr>
      <w:r>
        <w:rPr>
          <w:rFonts w:cs="Courier New"/>
        </w:rPr>
        <w:tab/>
        <w:t>Kathlyn was recruited by KLT Power in 1997 where she was the only attorney.  In 1998 KLT Inc. sold KLT Power to El Paso Energy and Kathlyn was given an offer to join the El Paso legal department in Houston.  Because she had fairly recently relocated, she declined the offer and moved to KLT Inc.  She has enjoyed her practice (telecom and VC-type transactions) and her level of responsibility, but she misses IPP and infrastructure work.  She contacted me after a former col</w:t>
        <w:softHyphen/>
        <w:t xml:space="preserve">league of hers told her of our strong energy client base.  </w:t>
      </w:r>
    </w:p>
    <w:p>
      <w:pPr>
        <w:pStyle w:val="Normal"/>
        <w:rPr>
          <w:rFonts w:cs="Courier New"/>
        </w:rPr>
      </w:pPr>
      <w:r>
        <w:rPr>
          <w:rFonts w:cs="Courier New"/>
        </w:rPr>
      </w:r>
    </w:p>
    <w:p>
      <w:pPr>
        <w:pStyle w:val="Normal"/>
        <w:rPr>
          <w:rFonts w:cs="Courier New"/>
        </w:rPr>
      </w:pPr>
      <w:r>
        <w:rPr>
          <w:rFonts w:cs="Courier New"/>
        </w:rPr>
        <w:tab/>
        <w:t>Kathlyn comes across extremely well in a telephone interview.  She is very articulate, friendly and professional.  I anticipate that she will make a very good impression in person.</w:t>
      </w:r>
    </w:p>
    <w:p>
      <w:pPr>
        <w:pStyle w:val="Normal"/>
        <w:rPr>
          <w:rFonts w:cs="Courier New"/>
        </w:rPr>
      </w:pPr>
      <w:r>
        <w:rPr>
          <w:rFonts w:cs="Courier New"/>
        </w:rPr>
      </w:r>
    </w:p>
    <w:p>
      <w:pPr>
        <w:pStyle w:val="Normal"/>
        <w:rPr>
          <w:rFonts w:cs="Courier New"/>
        </w:rPr>
      </w:pPr>
      <w:r>
        <w:rPr>
          <w:rFonts w:cs="Courier New"/>
        </w:rPr>
        <w:tab/>
        <w:t>Please remember that Kathlyn’s company does not know of her interest in your opening, so no references may be contacted without her prior permission.  I look forward to hearing from you regarding your interest in meeting with her.</w:t>
      </w:r>
    </w:p>
    <w:p>
      <w:pPr>
        <w:pStyle w:val="Normal"/>
        <w:rPr>
          <w:rFonts w:cs="Courier New"/>
        </w:rPr>
      </w:pPr>
      <w:r>
        <w:rPr>
          <w:rFonts w:cs="Courier New"/>
        </w:rPr>
      </w:r>
    </w:p>
    <w:p>
      <w:pPr>
        <w:pStyle w:val="Normal"/>
        <w:rPr>
          <w:rFonts w:cs="Courier New"/>
        </w:rPr>
      </w:pPr>
      <w:r>
        <w:rPr>
          <w:rFonts w:cs="Courier New"/>
        </w:rPr>
        <w:tab/>
        <w:tab/>
        <w:tab/>
        <w:tab/>
        <w:tab/>
        <w:tab/>
        <w:tab/>
        <w:tab/>
        <w:tab/>
        <w:tab/>
        <w:t>Sincerely,</w:t>
      </w:r>
    </w:p>
    <w:p>
      <w:pPr>
        <w:pStyle w:val="Normal"/>
        <w:jc w:val="center"/>
        <w:rPr/>
      </w:pPr>
      <w:r>
        <w:rPr/>
        <w:tab/>
        <w:tab/>
        <w:tab/>
        <w:tab/>
        <w:tab/>
        <w:tab/>
        <w:tab/>
        <w:tab/>
        <w:t xml:space="preserve">     </w:t>
      </w:r>
      <w:r>
        <w:rPr>
          <w:rFonts w:cs="Courier New"/>
        </w:rPr>
        <w:t>Lauren Eaton Prescott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sectPr>
      <w:type w:val="nextPage"/>
      <w:pgSz w:w="12240" w:h="15840"/>
      <w:pgMar w:left="720" w:right="720"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oudy Old Style">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2"/>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Goudy Old Style" w:hAnsi="Goudy Old Style" w:cs="Goudy Old Style"/>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2000-02-14T19:23:00Z</dcterms:created>
  <dc:creator>Lauren Prescott</dc:creator>
  <dc:description/>
  <dc:language>en-CA</dc:language>
  <cp:lastModifiedBy>Lauren Prescott</cp:lastModifiedBy>
  <cp:lastPrinted>1999-09-09T17:05:00Z</cp:lastPrinted>
  <dcterms:modified xsi:type="dcterms:W3CDTF">2000-02-14T20:14:00Z</dcterms:modified>
  <cp:revision>1</cp:revision>
  <dc:subject/>
  <dc:title>      </dc:title>
</cp:coreProperties>
</file>