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sz w:val="20"/>
        </w:rPr>
      </w:pPr>
      <w:r>
        <w:rPr>
          <w:b/>
          <w:sz w:val="20"/>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center"/>
        <w:rPr>
          <w:b/>
          <w:bCs/>
          <w:color w:val="000000"/>
          <w:sz w:val="22"/>
          <w:szCs w:val="22"/>
          <w:u w:val="single"/>
        </w:rPr>
      </w:pPr>
      <w:r>
        <w:rPr>
          <w:b/>
          <w:bCs/>
          <w:color w:val="000000"/>
          <w:sz w:val="22"/>
          <w:szCs w:val="22"/>
          <w:u w:val="single"/>
        </w:rPr>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200__</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sz w:val="22"/>
                <w:szCs w:val="22"/>
              </w:rPr>
              <w:t>_____________________________________, a _____________ organized under the law of the ____________ of ________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[X]</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3"/>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color w:val="000000"/>
        </w:rPr>
      </w:pPr>
      <w:r>
        <w:rPr>
          <w:color w:val="000000"/>
        </w:rPr>
        <w:t>(2) Posted Collateral may be held only in the following jurisdictions:  Any jurisdiction within the United States.</w:t>
      </w:r>
    </w:p>
    <w:p>
      <w:pPr>
        <w:pStyle w:val="BodyTextIndent"/>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pPr>
      <w:r>
        <w:rPr>
          <w:sz w:val="22"/>
          <w:szCs w:val="22"/>
        </w:rPr>
        <w:t xml:space="preserve"> </w:t>
      </w:r>
      <w:r>
        <w:rPr>
          <w:color w:val="000000"/>
          <w:sz w:val="22"/>
          <w:szCs w:val="22"/>
        </w:rPr>
        <w:t xml:space="preserve"> </w:t>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ind w:hanging="0" w:end="0"/>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color w:val="000000"/>
          <w:sz w:val="22"/>
          <w:szCs w:val="22"/>
        </w:rPr>
      </w:pPr>
      <w:r>
        <w:rPr>
          <w:color w:val="000000"/>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keepNext w:val="true"/>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r>
        <w:rPr>
          <w:color w:val="000000"/>
          <w:sz w:val="22"/>
          <w:szCs w:val="22"/>
        </w:rPr>
        <w:t xml:space="preserve"> </w:t>
      </w:r>
    </w:p>
    <w:p>
      <w:pPr>
        <w:pStyle w:val="Normal"/>
        <w:ind w:start="1440" w:end="0"/>
        <w:jc w:val="both"/>
        <w:rPr>
          <w:color w:val="000000"/>
          <w:sz w:val="22"/>
          <w:szCs w:val="22"/>
        </w:rPr>
      </w:pPr>
      <w:r>
        <w:rPr>
          <w:color w:val="000000"/>
          <w:sz w:val="22"/>
          <w:szCs w:val="22"/>
        </w:rPr>
        <w:t xml:space="preserve"> </w:t>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keepNext w:val="true"/>
        <w:ind w:hanging="720" w:start="72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keepNext w:val="true"/>
        <w:ind w:hanging="720" w:start="1440" w:end="0"/>
        <w:jc w:val="both"/>
        <w:rPr>
          <w:color w:val="000000"/>
          <w:sz w:val="22"/>
          <w:szCs w:val="22"/>
        </w:rPr>
      </w:pPr>
      <w:r>
        <w:rPr>
          <w:color w:val="000000"/>
          <w:sz w:val="22"/>
          <w:szCs w:val="22"/>
        </w:rPr>
      </w:r>
    </w:p>
    <w:p>
      <w:pPr>
        <w:pStyle w:val="Normal"/>
        <w:keepNext w:val="true"/>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b/>
          <w:bCs/>
          <w:color w:val="000000"/>
          <w:sz w:val="22"/>
          <w:szCs w:val="22"/>
        </w:rPr>
      </w:pPr>
      <w:r>
        <w:rPr>
          <w:b/>
          <w:bCs/>
          <w:color w:val="000000"/>
          <w:sz w:val="22"/>
          <w:szCs w:val="22"/>
        </w:rPr>
        <w:t xml:space="preserve"> </w:t>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________________________________________.</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rPr>
          <w:sz w:val="22"/>
          <w:szCs w:val="22"/>
        </w:rPr>
      </w:pPr>
      <w:r>
        <w:rPr>
          <w:sz w:val="22"/>
          <w:szCs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/mnt/main-storage/datasets/enron-docs/doc/sample_paragraph_13.doc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/mnt/main-storage/datasets/enron-docs/doc/sample_paragraph_13.doc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/mnt/main-storage/datasets/enron-docs/doc/sample_paragraph_13.doc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sz w:val="20"/>
      <w:szCs w:val="20"/>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2001-09-26T13:36:00Z</dcterms:created>
  <dc:creator>sbaile2</dc:creator>
  <dc:description/>
  <dc:language>en-CA</dc:language>
  <cp:lastModifiedBy>sbaile2</cp:lastModifiedBy>
  <dcterms:modified xsi:type="dcterms:W3CDTF">2001-09-26T13:36:00Z</dcterms:modified>
  <cp:revision>1</cp:revision>
  <dc:subject/>
  <dc:title>THIS SAMPLE CONTRACT DOES NOT INCLUDE ALL PROVISIONS THAT ARE NECESSARY TO IMPLEMENT TRANSACTIONS</dc:title>
</cp:coreProperties>
</file>