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rHeight w:val="1404" w:hRule="atLeast"/>
        </w:trPr>
        <w:tc>
          <w:tcPr>
            <w:tcW w:w="1818" w:type="dxa"/>
            <w:tcBorders/>
          </w:tcPr>
          <w:p>
            <w:pPr>
              <w:pStyle w:val="Normal"/>
              <w:rPr>
                <w:b/>
                <w:sz w:val="18"/>
              </w:rPr>
            </w:pPr>
            <w:r>
              <w:rPr>
                <w:b/>
                <w:sz w:val="18"/>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start="4032" w:end="0"/>
              <w:rPr>
                <w:rFonts w:ascii="Arial" w:hAnsi="Arial" w:cs="Arial"/>
                <w:b/>
                <w:sz w:val="18"/>
              </w:rPr>
            </w:pPr>
            <w:r>
              <w:rPr>
                <w:rFonts w:cs="Arial" w:ascii="Arial" w:hAnsi="Arial"/>
                <w:b/>
                <w:sz w:val="18"/>
              </w:rPr>
              <w:br/>
              <w:t>Enron Power Marketing, Inc.</w:t>
            </w:r>
          </w:p>
          <w:p>
            <w:pPr>
              <w:pStyle w:val="Normal"/>
              <w:ind w:start="4032" w:end="0"/>
              <w:rPr>
                <w:rFonts w:ascii="Arial" w:hAnsi="Arial" w:cs="Arial"/>
                <w:i/>
                <w:i/>
                <w:iCs/>
                <w:sz w:val="16"/>
              </w:rPr>
            </w:pPr>
            <w:r>
              <w:rPr>
                <w:rFonts w:cs="Arial" w:ascii="Arial" w:hAnsi="Arial"/>
                <w:i/>
                <w:iCs/>
                <w:sz w:val="16"/>
              </w:rPr>
              <w:t>1400 Smith Street   (77002)</w:t>
            </w:r>
          </w:p>
          <w:p>
            <w:pPr>
              <w:pStyle w:val="Normal"/>
              <w:ind w:start="4032" w:end="0"/>
              <w:rPr>
                <w:rFonts w:ascii="Arial" w:hAnsi="Arial" w:cs="Arial"/>
                <w:i/>
                <w:i/>
                <w:iCs/>
                <w:sz w:val="16"/>
              </w:rPr>
            </w:pPr>
            <w:r>
              <w:rPr>
                <w:rFonts w:cs="Arial" w:ascii="Arial" w:hAnsi="Arial"/>
                <w:i/>
                <w:iCs/>
                <w:sz w:val="16"/>
              </w:rPr>
              <w:t>P.O. Box 4428</w:t>
            </w:r>
          </w:p>
          <w:p>
            <w:pPr>
              <w:pStyle w:val="Normal"/>
              <w:ind w:start="4032" w:end="0"/>
              <w:rPr>
                <w:rFonts w:ascii="Arial" w:hAnsi="Arial" w:cs="Arial"/>
                <w:i/>
                <w:i/>
                <w:iCs/>
                <w:sz w:val="16"/>
              </w:rPr>
            </w:pPr>
            <w:r>
              <w:rPr>
                <w:rFonts w:cs="Arial" w:ascii="Arial" w:hAnsi="Arial"/>
                <w:i/>
                <w:iCs/>
                <w:sz w:val="16"/>
              </w:rPr>
              <w:t>Houston, Texas 77210-4428</w:t>
            </w:r>
          </w:p>
          <w:p>
            <w:pPr>
              <w:pStyle w:val="Normal"/>
              <w:ind w:start="4032" w:end="0"/>
              <w:rPr>
                <w:b/>
                <w:i/>
                <w:i/>
                <w:iCs/>
                <w:sz w:val="18"/>
              </w:rPr>
            </w:pPr>
            <w:r>
              <w:rPr>
                <w:rFonts w:cs="Arial" w:ascii="Arial" w:hAnsi="Arial"/>
                <w:i/>
                <w:iCs/>
                <w:sz w:val="16"/>
              </w:rPr>
              <w:t>(FAX) (713) 646-2491</w:t>
            </w:r>
          </w:p>
        </w:tc>
      </w:tr>
    </w:tbl>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October 29,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Gregg Davis</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Sempra Energy Trading Corp.</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58 Commerce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Stamford, CT 06902-4506</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(203) 355-6600</w:t>
      </w:r>
      <w:r>
        <w:rPr>
          <w:sz w:val="18"/>
          <w:rFonts w:cs="Arial" w:ascii="Arial" w:hAnsi="Arial"/>
        </w:rPr>
        <w:fldChar w:fldCharType="end"/>
      </w:r>
    </w:p>
    <w:p>
      <w:pPr>
        <w:pStyle w:val="Heading1"/>
        <w:ind w:hanging="0" w:start="0"/>
        <w:rPr>
          <w:rFonts w:ascii="Arial" w:hAnsi="Arial" w:cs="Arial"/>
          <w:b w:val="false"/>
        </w:rPr>
      </w:pPr>
      <w:r>
        <w:rPr>
          <w:rFonts w:cs="Arial" w:ascii="Arial" w:hAnsi="Arial"/>
          <w:b w:val="false"/>
        </w:rPr>
        <w:t>MASTER POWER PURCHASE AND SALE AGREEMENT</w:t>
      </w:r>
    </w:p>
    <w:p>
      <w:pPr>
        <w:pStyle w:val="Heading1"/>
        <w:ind w:hanging="0" w:start="0"/>
        <w:rPr>
          <w:rFonts w:ascii="Arial" w:hAnsi="Arial" w:cs="Arial"/>
          <w:b w:val="false"/>
        </w:rPr>
      </w:pPr>
      <w:r>
        <w:rPr>
          <w:rFonts w:cs="Arial" w:ascii="Arial" w:hAnsi="Arial"/>
          <w:b w:val="false"/>
        </w:rPr>
        <w:t>CONFIRMATION LETTER</w:t>
      </w:r>
    </w:p>
    <w:p>
      <w:pPr>
        <w:pStyle w:val="Normal"/>
        <w:rPr>
          <w:rFonts w:ascii="Arial" w:hAnsi="Arial" w:cs="Arial"/>
          <w:b/>
          <w:sz w:val="18"/>
        </w:rPr>
      </w:pPr>
      <w:r>
        <w:rPr>
          <w:rFonts w:cs="Arial" w:ascii="Arial" w:hAnsi="Arial"/>
          <w:b/>
          <w:sz w:val="18"/>
        </w:rPr>
      </w:r>
    </w:p>
    <w:p>
      <w:pPr>
        <w:pStyle w:val="Normal"/>
        <w:jc w:val="both"/>
        <w:rPr/>
      </w:pPr>
      <w:r>
        <w:rPr>
          <w:rFonts w:cs="Arial" w:ascii="Arial" w:hAnsi="Arial"/>
          <w:sz w:val="18"/>
        </w:rPr>
        <w:t xml:space="preserve">This confirmation letter shall confirm the Transaction agreed to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October 29,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Sempra Energy Trading Corp.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sale/purchase of the Product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Seller:</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Buyer:</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Sempra Energy Trading Corp.</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Product:</w:t>
            </w:r>
          </w:p>
        </w:tc>
        <w:tc>
          <w:tcPr>
            <w:tcW w:w="8100" w:type="dxa"/>
            <w:tcBorders/>
          </w:tcPr>
          <w:p>
            <w:pPr>
              <w:pStyle w:val="Normal"/>
              <w:rPr>
                <w:rFonts w:ascii="Arial" w:hAnsi="Arial" w:cs="Arial"/>
                <w:sz w:val="18"/>
              </w:rPr>
            </w:pPr>
            <w:r>
              <w:rPr>
                <w:rFonts w:cs="Arial" w:ascii="Arial" w:hAnsi="Arial"/>
                <w:sz w:val="18"/>
              </w:rPr>
              <w:t>Firm (LD) Energy</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Quantity:</w:t>
            </w:r>
          </w:p>
        </w:tc>
        <w:tc>
          <w:tcPr>
            <w:tcW w:w="8100" w:type="dxa"/>
            <w:tcBorders/>
          </w:tcPr>
          <w:p>
            <w:pPr>
              <w:pStyle w:val="Normal"/>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50</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Firm (LD)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816,800 MWh</w:t>
            </w:r>
            <w:r>
              <w:rPr>
                <w:sz w:val="18"/>
                <w:rFonts w:cs="Arial" w:ascii="Arial" w:hAnsi="Arial"/>
              </w:rPr>
              <w:fldChar w:fldCharType="end"/>
            </w:r>
            <w:r>
              <w:rPr>
                <w:rFonts w:cs="Arial" w:ascii="Arial" w:hAnsi="Arial"/>
                <w:sz w:val="18"/>
              </w:rPr>
              <w:t xml:space="preserve"> 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Delivery Point:</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PJM-Western Hub</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Price:</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$39.00/MWh.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728"/>
        <w:gridCol w:w="8190"/>
      </w:tblGrid>
      <w:tr>
        <w:trPr/>
        <w:tc>
          <w:tcPr>
            <w:tcW w:w="1728" w:type="dxa"/>
            <w:tcBorders/>
          </w:tcPr>
          <w:p>
            <w:pPr>
              <w:pStyle w:val="Normal"/>
              <w:rPr>
                <w:rFonts w:ascii="Arial" w:hAnsi="Arial" w:cs="Arial"/>
                <w:sz w:val="18"/>
              </w:rPr>
            </w:pPr>
            <w:r>
              <w:rPr>
                <w:rFonts w:cs="Arial" w:ascii="Arial" w:hAnsi="Arial"/>
                <w:sz w:val="18"/>
              </w:rPr>
              <w:t>Delivery Period:</w:t>
            </w:r>
          </w:p>
        </w:tc>
        <w:tc>
          <w:tcPr>
            <w:tcW w:w="819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Wednesday, January 1, 2003 through Sunday, December 31, 2006. </w:t>
              <w:t xml:space="preserve">Hour Ending (HE) 0800 through HE 2300 (16 Hours each day), </w:t>
              <w:t xml:space="preserve">Monday through Friday only, excluding NERC Holidays; </w:t>
              <w:t xml:space="preserve">Eastern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710"/>
        <w:gridCol w:w="8100"/>
      </w:tblGrid>
      <w:tr>
        <w:trPr/>
        <w:tc>
          <w:tcPr>
            <w:tcW w:w="1710" w:type="dxa"/>
            <w:tcBorders/>
          </w:tcPr>
          <w:p>
            <w:pPr>
              <w:pStyle w:val="Normal"/>
              <w:rPr>
                <w:rFonts w:ascii="Arial" w:hAnsi="Arial" w:cs="Arial"/>
                <w:sz w:val="18"/>
              </w:rPr>
            </w:pPr>
            <w:r>
              <w:rPr>
                <w:rFonts w:cs="Arial" w:ascii="Arial" w:hAnsi="Arial"/>
                <w:sz w:val="18"/>
              </w:rPr>
              <w:t>Scheduling:</w:t>
            </w:r>
          </w:p>
        </w:tc>
        <w:tc>
          <w:tcPr>
            <w:tcW w:w="810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Master Power Purchase and Sale Agreement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15, 2000</w:t>
      </w:r>
      <w:r>
        <w:rPr>
          <w:sz w:val="18"/>
          <w:rFonts w:cs="Arial" w:ascii="Arial" w:hAnsi="Arial"/>
        </w:rPr>
        <w:fldChar w:fldCharType="end"/>
      </w:r>
      <w:r>
        <w:rPr>
          <w:rFonts w:cs="Arial" w:ascii="Arial" w:hAnsi="Arial"/>
          <w:sz w:val="18"/>
        </w:rPr>
        <w:t xml:space="preserve"> (the “Master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Sempra Energy Trading Corp.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and constitutes part of and is subject to the terms and provisions of such Master Agreement. Terms used but not defined herein shall have the meanings ascribed to them in the Master Agreement.</w:t>
      </w:r>
      <w:r>
        <w:br w:type="page"/>
      </w:r>
    </w:p>
    <w:p>
      <w:pPr>
        <w:pStyle w:val="Normal"/>
        <w:rPr>
          <w:rFonts w:ascii="Arial" w:hAnsi="Arial" w:cs="Arial"/>
          <w:sz w:val="18"/>
        </w:rPr>
      </w:pPr>
      <w:r>
        <w:rPr>
          <w:rFonts w:cs="Arial" w:ascii="Arial" w:hAnsi="Arial"/>
          <w:sz w:val="18"/>
        </w:rPr>
      </w:r>
    </w:p>
    <w:p>
      <w:pPr>
        <w:pStyle w:val="Normal"/>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October 29,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Sempra Energy Trading Corp.</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M.D. Davis, Jr.</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pPr>
      <w:r>
        <w:rPr>
          <w:rFonts w:cs="Arial" w:ascii="Arial" w:hAnsi="Arial"/>
          <w:sz w:val="18"/>
        </w:rPr>
        <w:t>Title:        _________________________________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r>
        <w:rPr>
          <w:rFonts w:cs="Arial" w:ascii="Arial" w:hAnsi="Arial"/>
          <w:sz w:val="18"/>
        </w:rPr>
        <w:tab/>
      </w:r>
    </w:p>
    <w:sectPr>
      <w:headerReference w:type="default" r:id="rId3"/>
      <w:footerReference w:type="default" r:id="rId4"/>
      <w:type w:val="nextPage"/>
      <w:pgSz w:w="11906" w:h="15840"/>
      <w:pgMar w:left="1152" w:right="1094" w:gutter="0" w:header="720" w:top="864" w:footer="432"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r>
  </w:p>
  <w:p>
    <w:pPr>
      <w:pStyle w:val="Header"/>
      <w:tabs>
        <w:tab w:val="clear" w:pos="8640"/>
        <w:tab w:val="center" w:pos="4320" w:leader="none"/>
        <w:tab w:val="left" w:pos="7110" w:leader="none"/>
        <w:tab w:val="left" w:pos="7290" w:leader="none"/>
      </w:tabs>
      <w:rPr/>
    </w:pPr>
    <w:r>
      <w:rPr/>
    </w:r>
  </w:p>
  <w:p>
    <w:pPr>
      <w:pStyle w:val="Header"/>
      <w:tabs>
        <w:tab w:val="clear" w:pos="8640"/>
        <w:tab w:val="center" w:pos="4320" w:leader="none"/>
        <w:tab w:val="left" w:pos="7110" w:leader="none"/>
        <w:tab w:val="left" w:pos="7290" w:leader="none"/>
      </w:tabs>
      <w:rPr>
        <w:rFonts w:ascii="Arial" w:hAnsi="Arial" w:cs="Arial"/>
        <w:sz w:val="20"/>
      </w:rPr>
    </w:pPr>
    <w:r>
      <w:rPr/>
      <w:tab/>
    </w:r>
    <w:r>
      <w:rPr>
        <w:rFonts w:cs="Arial" w:ascii="Arial" w:hAnsi="Arial"/>
        <w:b/>
      </w:rPr>
      <w:t xml:space="preserve">                                                                                    </w:t>
    </w:r>
    <w:r>
      <w:rPr>
        <w:rFonts w:cs="Arial" w:ascii="Arial" w:hAnsi="Arial"/>
        <w:sz w:val="20"/>
      </w:rPr>
      <w:fldChar w:fldCharType="begin"/>
    </w:r>
    <w:r>
      <w:rPr>
        <w:sz w:val="20"/>
        <w:rFonts w:cs="Arial" w:ascii="Arial" w:hAnsi="Arial"/>
      </w:rPr>
      <w:instrText xml:space="preserve"> AUTHOR </w:instrText>
    </w:r>
    <w:r>
      <w:rPr>
        <w:sz w:val="20"/>
        <w:rFonts w:cs="Arial" w:ascii="Arial" w:hAnsi="Arial"/>
      </w:rPr>
      <w:fldChar w:fldCharType="separate"/>
    </w:r>
    <w:r>
      <w:rPr>
        <w:sz w:val="20"/>
        <w:rFonts w:cs="Arial" w:ascii="Arial" w:hAnsi="Arial"/>
      </w:rPr>
      <w:t xml:space="preserve"> </w:t>
    </w:r>
    <w:r>
      <w:rPr>
        <w:sz w:val="20"/>
        <w:rFonts w:cs="Arial" w:ascii="Arial" w:hAnsi="Arial"/>
      </w:rPr>
      <w:fldChar w:fldCharType="end"/>
    </w:r>
  </w:p>
  <w:p>
    <w:pPr>
      <w:pStyle w:val="Header"/>
      <w:tabs>
        <w:tab w:val="clear" w:pos="8640"/>
        <w:tab w:val="center" w:pos="4320" w:leader="none"/>
        <w:tab w:val="left" w:pos="7110" w:leader="none"/>
        <w:tab w:val="left" w:pos="7290" w:leader="none"/>
      </w:tabs>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845214.01</w:t>
    </w:r>
    <w:r>
      <w:rPr>
        <w:sz w:val="20"/>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1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i/>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2001-10-29T19:07:00Z</dcterms:created>
  <dc:creator> </dc:creator>
  <dc:description/>
  <dc:language>en-CA</dc:language>
  <cp:lastModifiedBy>Sharen Cason</cp:lastModifiedBy>
  <dcterms:modified xsi:type="dcterms:W3CDTF">2001-10-29T19:07:00Z</dcterms:modified>
  <cp:revision>2</cp:revision>
  <dc:subject/>
  <dc:title>845214.01</dc:title>
</cp:coreProperties>
</file>