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753745" cy="7543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53745" cy="754380"/>
                          </a:xfrm>
                          <a:prstGeom prst="rect">
                            <a:avLst/>
                          </a:prstGeom>
                          <a:noFill/>
                        </pic:spPr>
                      </pic:pic>
                    </a:graphicData>
                  </a:graphic>
                </wp:inline>
              </w:drawing>
            </w:r>
          </w:p>
          <w:p>
            <w:pPr>
              <w:pStyle w:val="Normal"/>
              <w:rPr/>
            </w:pPr>
            <w:r>
              <w:rPr/>
            </w:r>
          </w:p>
        </w:tc>
        <w:tc>
          <w:tcPr>
            <w:tcW w:w="7740" w:type="dxa"/>
            <w:tcBorders/>
          </w:tcPr>
          <w:p>
            <w:pPr>
              <w:pStyle w:val="Normal"/>
              <w:ind w:start="4032" w:end="0"/>
              <w:rPr>
                <w:rFonts w:ascii="Arial" w:hAnsi="Arial" w:cs="Arial"/>
                <w:b/>
                <w:sz w:val="18"/>
              </w:rPr>
            </w:pPr>
            <w:r>
              <w:rPr>
                <w:rFonts w:cs="Arial" w:ascii="Arial" w:hAnsi="Arial"/>
                <w:b/>
                <w:sz w:val="18"/>
              </w:rPr>
              <w:br/>
              <w:t>Enron Power Marketing, Inc.</w:t>
            </w:r>
          </w:p>
          <w:p>
            <w:pPr>
              <w:pStyle w:val="Normal"/>
              <w:ind w:start="4032" w:end="0"/>
              <w:rPr>
                <w:rFonts w:ascii="Arial" w:hAnsi="Arial" w:cs="Arial"/>
                <w:sz w:val="16"/>
              </w:rPr>
            </w:pPr>
            <w:r>
              <w:rPr>
                <w:rFonts w:cs="Arial" w:ascii="Arial" w:hAnsi="Arial"/>
                <w:sz w:val="16"/>
              </w:rPr>
              <w:t>P.O. Box 4428</w:t>
            </w:r>
          </w:p>
          <w:p>
            <w:pPr>
              <w:pStyle w:val="Normal"/>
              <w:ind w:start="4032" w:end="0"/>
              <w:rPr>
                <w:rFonts w:ascii="Arial" w:hAnsi="Arial" w:cs="Arial"/>
                <w:sz w:val="16"/>
              </w:rPr>
            </w:pPr>
            <w:r>
              <w:rPr>
                <w:rFonts w:cs="Arial" w:ascii="Arial" w:hAnsi="Arial"/>
                <w:sz w:val="16"/>
              </w:rPr>
              <w:t>Houston, Texas 77210-4428</w:t>
            </w:r>
          </w:p>
          <w:p>
            <w:pPr>
              <w:pStyle w:val="Normal"/>
              <w:ind w:start="4032" w:end="0"/>
              <w:rPr>
                <w:rFonts w:ascii="Arial" w:hAnsi="Arial" w:cs="Arial"/>
                <w:sz w:val="16"/>
              </w:rPr>
            </w:pPr>
            <w:r>
              <w:rPr>
                <w:rFonts w:cs="Arial" w:ascii="Arial" w:hAnsi="Arial"/>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June 06, 2001</w:t>
      </w:r>
      <w:r>
        <w:rPr>
          <w:sz w:val="18"/>
          <w:rFonts w:cs="Arial" w:ascii="Arial" w:hAnsi="Arial"/>
        </w:rPr>
        <w:fldChar w:fldCharType="end"/>
      </w:r>
      <w:r>
        <w:rPr>
          <w:rFonts w:cs="Arial" w:ascii="Arial" w:hAnsi="Arial"/>
          <w:sz w:val="18"/>
        </w:rPr>
        <w:tab/>
        <w:tab/>
        <w:tab/>
        <w:tab/>
        <w:tab/>
        <w:t xml:space="preserve"> </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Dave Folger</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Idaho Power Company, dba IDACORP Energy</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1221 W Idaho St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Boise, ID 83707-0070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(208) 388-5480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June 6,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Idaho Power Company, dba IDACORP Energy</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West Firm Energy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Idaho Power Company, dba IDACORP Energy</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Thursday, January 1, 2004 through Saturday, December 31, 2005. </w:t>
              <w:t>Hour Ending (HE) 0100 through HE 0600 and HE 2300 through HE 2400</w:t>
              <w:t xml:space="preserve"> (8 Hours each day), Monday through Saturday only, excluding NERC Holidays. </w:t>
              <w:t xml:space="preserve">Hour Ending (HE) 0100 through HE 2400 (24 Hours each day), </w:t>
              <w:t xml:space="preserve">Sunday and NERC Holidays only; Pacific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378" w:type="dxa"/>
        <w:jc w:val="start"/>
        <w:tblInd w:w="0" w:type="dxa"/>
        <w:tblLayout w:type="fixed"/>
        <w:tblCellMar>
          <w:top w:w="0" w:type="dxa"/>
          <w:start w:w="108" w:type="dxa"/>
          <w:bottom w:w="0" w:type="dxa"/>
          <w:end w:w="108" w:type="dxa"/>
        </w:tblCellMar>
      </w:tblPr>
      <w:tblGrid>
        <w:gridCol w:w="1458"/>
        <w:gridCol w:w="7920"/>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Type of Commodity:</w:t>
            </w:r>
          </w:p>
        </w:tc>
        <w:tc>
          <w:tcPr>
            <w:tcW w:w="792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West Firm Energy</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$34.00/MWh.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25</w:t>
            </w:r>
            <w:r>
              <w:rPr>
                <w:sz w:val="18"/>
                <w:rFonts w:cs="Arial" w:ascii="Arial" w:hAnsi="Arial"/>
              </w:rPr>
              <w:fldChar w:fldCharType="end"/>
            </w:r>
            <w:r>
              <w:rPr>
                <w:rFonts w:eastAsia="Arial" w:cs="Arial" w:ascii="Arial" w:hAnsi="Arial"/>
                <w:sz w:val="18"/>
              </w:rPr>
              <w:t xml:space="preserve"> </w:t>
            </w:r>
            <w:r>
              <w:rPr>
                <w:rFonts w:cs="Arial" w:ascii="Arial" w:hAnsi="Arial"/>
                <w:sz w:val="18"/>
              </w:rPr>
              <w:t xml:space="preserve">Mws of West Firm Energy per hour           </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192,600 MWh</w:t>
            </w:r>
            <w:r>
              <w:rPr>
                <w:sz w:val="18"/>
                <w:rFonts w:cs="Arial" w:ascii="Arial" w:hAnsi="Arial"/>
              </w:rPr>
              <w:fldChar w:fldCharType="end"/>
            </w:r>
            <w:r>
              <w:rPr>
                <w:rFonts w:cs="Arial" w:ascii="Arial" w:hAnsi="Arial"/>
                <w:sz w:val="18"/>
              </w:rPr>
              <w:t xml:space="preserve"> Total</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MID COLUMBIA</w:t>
            </w:r>
            <w:r>
              <w:rPr>
                <w:sz w:val="18"/>
                <w:rFonts w:cs="Arial" w:ascii="Arial" w:hAnsi="Arial"/>
              </w:rPr>
              <w:fldChar w:fldCharType="end"/>
            </w:r>
          </w:p>
        </w:tc>
      </w:tr>
    </w:tbl>
    <w:p>
      <w:pPr>
        <w:pStyle w:val="Normal"/>
        <w:jc w:val="both"/>
        <w:rPr>
          <w:rFonts w:ascii="Arial" w:hAnsi="Arial" w:cs="Arial"/>
          <w:sz w:val="18"/>
          <w:u w:val="single"/>
        </w:rPr>
      </w:pPr>
      <w:r>
        <w:rPr>
          <w:rFonts w:cs="Arial" w:ascii="Arial" w:hAnsi="Arial"/>
          <w:sz w:val="18"/>
          <w:u w:val="single"/>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Scheduling:</w:t>
        <w:tab/>
        <w:t>EPMI Real Time Operations: 1-800-684-1336</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eastAsia="Arial" w:cs="Arial" w:ascii="Arial" w:hAnsi="Arial"/>
          <w:sz w:val="18"/>
        </w:rPr>
        <w:t xml:space="preserve">                             </w:t>
      </w:r>
      <w:r>
        <w:rPr>
          <w:rFonts w:cs="Arial" w:ascii="Arial" w:hAnsi="Arial"/>
          <w:sz w:val="18"/>
        </w:rPr>
        <w:t>Scheduling to be completed in accordance with WSCC guidelines.</w:t>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w:t>
      </w:r>
      <w:r>
        <w:rPr>
          <w:rFonts w:cs="Arial" w:ascii="Arial" w:hAnsi="Arial"/>
          <w:sz w:val="18"/>
        </w:rPr>
        <w:t xml:space="preserve">West Firm Energy” means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the Agreement or otherwise herein.  </w:t>
      </w:r>
    </w:p>
    <w:p>
      <w:pPr>
        <w:pStyle w:val="Normal"/>
        <w:jc w:val="both"/>
        <w:rPr>
          <w:rFonts w:ascii="Arial" w:hAnsi="Arial" w:cs="Arial"/>
          <w:color w:val="000000"/>
          <w:sz w:val="18"/>
        </w:rPr>
      </w:pPr>
      <w:r>
        <w:rPr>
          <w:rFonts w:cs="Arial" w:ascii="Arial" w:hAnsi="Arial"/>
          <w:color w:val="000000"/>
          <w:sz w:val="18"/>
        </w:rPr>
      </w:r>
    </w:p>
    <w:p>
      <w:pPr>
        <w:pStyle w:val="Normal"/>
        <w:ind w:hanging="1440" w:start="1440" w:end="0"/>
        <w:jc w:val="both"/>
        <w:rPr/>
      </w:pPr>
      <w:r>
        <w:rPr>
          <w:rFonts w:cs="Arial" w:ascii="Arial" w:hAnsi="Arial"/>
          <w:color w:val="000000"/>
          <w:sz w:val="18"/>
        </w:rPr>
        <w:t>“</w:t>
      </w:r>
      <w:r>
        <w:rPr>
          <w:rFonts w:cs="Arial" w:ascii="Arial" w:hAnsi="Arial"/>
          <w:color w:val="000000"/>
          <w:sz w:val="18"/>
        </w:rPr>
        <w:t>WSCC” means the Western Systems Coordinating Council.</w:t>
      </w:r>
      <w:r>
        <w:rPr>
          <w:rFonts w:cs="Arial" w:ascii="Arial" w:hAnsi="Arial"/>
          <w:sz w:val="18"/>
        </w:rPr>
        <w:t xml:space="preserve"> </w:t>
      </w:r>
    </w:p>
    <w:p>
      <w:pPr>
        <w:pStyle w:val="Normal"/>
        <w:ind w:hanging="1440" w:start="1440" w:end="0"/>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"WSPP Agreement" means the Western Systems Power Pool Agreement as amended from time to time</w:t>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pPr>
      <w:r>
        <w:rPr>
          <w:rFonts w:cs="Arial" w:ascii="Arial" w:hAnsi="Arial"/>
          <w:sz w:val="18"/>
        </w:rPr>
        <w:t xml:space="preserve">This confirmation letter is being provided pursuant to and in accordance with Western Systems Power Pool Agreement (“WSPP Agreement”), as amended periodically with FERC approval, to which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Idaho Power Company, dba IDACORP Energy</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are parties.  Terms used but not defined herein shall have the meanings ascribed to them in the WSPP Agreement. </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June 6,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(713) 646-2491. Your response should reflect the appropriate party in your organization who has the authority to enter into this transaction. If you have any questions please call (713) 853-1886.</w:t>
      </w:r>
    </w:p>
    <w:p>
      <w:pPr>
        <w:pStyle w:val="Header"/>
        <w:keepNext w:val="true"/>
        <w:keepLines/>
        <w:tabs>
          <w:tab w:val="clear" w:pos="4320"/>
          <w:tab w:val="clear" w:pos="8640"/>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Idaho Power Company, dba IDACORP Energy</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t>«SignatureGoesHere»</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 xml:space="preserve">Name: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Tim Belden</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Managing Director</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3"/>
      <w:footerReference w:type="default" r:id="rId4"/>
      <w:type w:val="nextPage"/>
      <w:pgSz w:w="12240" w:h="15840"/>
      <w:pgMar w:left="1260" w:right="127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sz w:val="26"/>
      </w:rPr>
      <w:tab/>
      <w:t xml:space="preserve">                                                                                          </w:t>
    </w:r>
  </w:p>
  <w:p>
    <w:pPr>
      <w:pStyle w:val="Header"/>
      <w:tabs>
        <w:tab w:val="center" w:pos="4320" w:leader="none"/>
        <w:tab w:val="left" w:pos="7380" w:leader="none"/>
        <w:tab w:val="right" w:pos="8640" w:leader="none"/>
      </w:tabs>
      <w:ind w:start="6840" w:end="0"/>
      <w:rPr>
        <w:rFonts w:ascii="Arial" w:hAnsi="Arial" w:cs="Arial"/>
      </w:rPr>
    </w:pPr>
    <w:r>
      <w:rPr>
        <w:rFonts w:eastAsia="Arial" w:cs="Arial" w:ascii="Arial" w:hAnsi="Arial"/>
        <w:sz w:val="18"/>
      </w:rPr>
      <w:t xml:space="preserve"> </w:t>
    </w:r>
    <w:r>
      <w:rPr>
        <w:rFonts w:cs="Arial" w:ascii="Arial" w:hAnsi="Arial"/>
      </w:rPr>
      <w:fldChar w:fldCharType="begin"/>
    </w:r>
    <w:r>
      <w:rPr>
        <w:rFonts w:cs="Arial" w:ascii="Arial" w:hAnsi="Arial"/>
      </w:rPr>
      <w:instrText xml:space="preserve"> AUTHOR </w:instrText>
    </w:r>
    <w:r>
      <w:rPr>
        <w:rFonts w:cs="Arial" w:ascii="Arial" w:hAnsi="Arial"/>
      </w:rPr>
      <w:fldChar w:fldCharType="separate"/>
    </w:r>
    <w:r>
      <w:rPr>
        <w:rFonts w:cs="Arial" w:ascii="Arial" w:hAnsi="Arial"/>
      </w:rPr>
      <w:t xml:space="preserve"> </w:t>
    </w:r>
    <w:r>
      <w:rPr>
        <w:rFonts w:cs="Arial" w:ascii="Arial" w:hAnsi="Arial"/>
      </w:rPr>
      <w:fldChar w:fldCharType="end"/>
    </w:r>
  </w:p>
  <w:p>
    <w:pPr>
      <w:pStyle w:val="Header"/>
      <w:tabs>
        <w:tab w:val="center" w:pos="4320" w:leader="none"/>
        <w:tab w:val="left" w:pos="7380" w:leader="none"/>
        <w:tab w:val="right" w:pos="8640" w:leader="none"/>
      </w:tabs>
      <w:rPr/>
    </w:pPr>
    <w:r>
      <w:rPr>
        <w:rFonts w:cs="Arial" w:ascii="Arial" w:hAnsi="Arial"/>
      </w:rPr>
      <w:tab/>
      <w:t xml:space="preserve">                                                                                                           Deal No.</w:t>
    </w:r>
    <w:r>
      <w:rPr>
        <w:rFonts w:cs="Arial" w:ascii="Arial" w:hAnsi="Arial"/>
        <w:sz w:val="18"/>
      </w:rPr>
      <w:t xml:space="preserve"> </w:t>
    </w:r>
    <w:r>
      <w:rPr>
        <w:rFonts w:cs="Arial" w:ascii="Arial" w:hAnsi="Arial"/>
        <w:sz w:val="18"/>
      </w:rPr>
      <w:fldChar w:fldCharType="begin"/>
    </w:r>
    <w:r>
      <w:rPr>
        <w:sz w:val="18"/>
        <w:rFonts w:cs="Arial" w:ascii="Arial" w:hAnsi="Arial"/>
      </w:rPr>
      <w:instrText xml:space="preserve"> TITLE </w:instrText>
    </w:r>
    <w:r>
      <w:rPr>
        <w:sz w:val="18"/>
        <w:rFonts w:cs="Arial" w:ascii="Arial" w:hAnsi="Arial"/>
      </w:rPr>
      <w:fldChar w:fldCharType="separate"/>
    </w:r>
    <w:r>
      <w:rPr>
        <w:sz w:val="18"/>
        <w:rFonts w:cs="Arial" w:ascii="Arial" w:hAnsi="Arial"/>
      </w:rPr>
      <w:t>635593.01</w:t>
    </w:r>
    <w:r>
      <w:rPr>
        <w:sz w:val="18"/>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rFonts w:ascii="Courier New" w:hAnsi="Courier New" w:cs="Courier New"/>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2001-06-06T17:52:00Z</dcterms:created>
  <dc:creator> </dc:creator>
  <dc:description/>
  <dc:language>en-CA</dc:language>
  <cp:lastModifiedBy>Sharen Cason</cp:lastModifiedBy>
  <dcterms:modified xsi:type="dcterms:W3CDTF">2001-06-06T17:52:00Z</dcterms:modified>
  <cp:revision>2</cp:revision>
  <dc:subject/>
  <dc:title>635593.01</dc:title>
</cp:coreProperties>
</file>