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AVAILABLE FIRM CAPACITY ON TRANSWESTERN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accordance with Rate Schedule FTS-1, Section 13 of Transwestern's FERC Gas Tariff, the following capacity will be available on a firm basis beginning February 1, 2001: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Volume:</w:t>
        <w:tab/>
        <w:tab/>
        <w:tab/>
        <w:t>20,000 Dth/day</w:t>
      </w:r>
    </w:p>
    <w:p>
      <w:pPr>
        <w:pStyle w:val="Normal"/>
        <w:ind w:hanging="2880" w:start="2880" w:end="0"/>
        <w:rPr>
          <w:sz w:val="24"/>
          <w:szCs w:val="24"/>
        </w:rPr>
      </w:pPr>
      <w:r>
        <w:rPr>
          <w:sz w:val="24"/>
          <w:szCs w:val="24"/>
        </w:rPr>
        <w:t>Receipt/Delivery Points:</w:t>
        <w:tab/>
        <w:t>Points of Receipt in the East of Thoreau Area, subject to available capacity to California Border (10,000 Dth to SoCal Needles POI #10487 and 10,000 Dth/d to PG&amp;E Topock POI #56698 or Mojave Topock POI #56696)</w:t>
      </w:r>
    </w:p>
    <w:p>
      <w:pPr>
        <w:pStyle w:val="Normal"/>
        <w:ind w:hanging="2880" w:start="2880" w:end="0"/>
        <w:rPr>
          <w:sz w:val="24"/>
          <w:szCs w:val="24"/>
        </w:rPr>
      </w:pPr>
      <w:r>
        <w:rPr>
          <w:sz w:val="24"/>
          <w:szCs w:val="24"/>
        </w:rPr>
        <w:t>Maximum Rate:</w:t>
        <w:tab/>
        <w:t>$.3453/Dth reservation rate plus applicable commodity rate and surcharges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Fuel:</w:t>
        <w:tab/>
        <w:tab/>
        <w:tab/>
        <w:tab/>
        <w:t>5.00%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Term:</w:t>
        <w:tab/>
        <w:tab/>
        <w:tab/>
        <w:tab/>
        <w:t>14 months (February 1, 2001 through March 31, 2002)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Contingency bids will not be accepted.  The method for bid evaluation will be the highest rate.  Capacity will be allocated pursuant to Rate Schedule FTS-1, Section 13, of Transwestern's FERC Gas Tariff.  This capacity is subject to the "right to match" provisions of the Right of First Refusal procedures of Rate Schedule FTS-1.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Binding bids must be submitted in accordance with the requirements of Rate Schedule FTS-1, Section 13 by 5:00 p.m. CCT on Thursday, August 31, 2000 to Michelle Lokay, P.O. Box 1188, Houston, Texas 77251-1188, facsimile (713) 646-4095.  Please contact Michelle Lokay with any questions at (713) 345-7932.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2000-07-31T19:19:00Z</dcterms:created>
  <dc:creator>Lorraine Lindberg</dc:creator>
  <dc:description/>
  <dc:language>en-CA</dc:language>
  <cp:lastModifiedBy>Lorraine Lindberg</cp:lastModifiedBy>
  <cp:lastPrinted>2000-07-31T16:46:00Z</cp:lastPrinted>
  <dcterms:modified xsi:type="dcterms:W3CDTF">2000-07-31T19:19:00Z</dcterms:modified>
  <cp:revision>2</cp:revision>
  <dc:subject/>
  <dc:title>AVAILABLE FIRM CAPACITY ON TRANSWESTERN</dc:title>
</cp:coreProperties>
</file>