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sz w:val="32"/>
        </w:rPr>
      </w:pPr>
      <w:r>
        <w:rPr>
          <w:sz w:val="32"/>
        </w:rPr>
        <w:t>There’s a short in America’s electrical system.</w:t>
      </w:r>
    </w:p>
    <w:p>
      <w:pPr>
        <w:pStyle w:val="Normal"/>
        <w:rPr>
          <w:sz w:val="32"/>
        </w:rPr>
      </w:pPr>
      <w:r>
        <w:rPr>
          <w:sz w:val="32"/>
        </w:rPr>
      </w:r>
    </w:p>
    <w:p>
      <w:pPr>
        <w:pStyle w:val="Normal"/>
        <w:rPr/>
      </w:pPr>
      <w:r>
        <w:rPr/>
      </w:r>
    </w:p>
    <w:p>
      <w:pPr>
        <w:pStyle w:val="Normal"/>
        <w:rPr/>
      </w:pPr>
      <w:r>
        <w:rPr/>
      </w:r>
    </w:p>
    <w:p>
      <w:pPr>
        <w:pStyle w:val="Heading1"/>
        <w:spacing w:lineRule="auto" w:line="480"/>
        <w:ind w:hanging="0" w:start="0"/>
        <w:rPr/>
      </w:pPr>
      <w:r>
        <w:rPr>
          <w:b w:val="false"/>
        </w:rPr>
        <w:t xml:space="preserve">Electricity is </w:t>
      </w:r>
      <w:r>
        <w:rPr>
          <w:b w:val="false"/>
          <w:i/>
        </w:rPr>
        <w:t>supposed</w:t>
      </w:r>
      <w:r>
        <w:rPr>
          <w:b w:val="false"/>
        </w:rPr>
        <w:t xml:space="preserve"> to move at the speed of light.  But, increasingly we’re seeing problems—like the brownouts and blackouts that plagued California last summer.</w:t>
      </w:r>
    </w:p>
    <w:p>
      <w:pPr>
        <w:pStyle w:val="Normal"/>
        <w:spacing w:lineRule="auto" w:line="480"/>
        <w:rPr/>
      </w:pPr>
      <w:r>
        <w:rPr/>
      </w:r>
    </w:p>
    <w:p>
      <w:pPr>
        <w:pStyle w:val="Normal"/>
        <w:spacing w:lineRule="auto" w:line="480"/>
        <w:rPr/>
      </w:pPr>
      <w:r>
        <w:rPr/>
        <w:t xml:space="preserve">Depleted generating levels, power transmission problems and harmful monopoly control by some utility companies are combining to send prices skyrocketing and slow the flow of electricity to America’s homes and businesses.  And the problems aren’t limited to California.  In fact, the reliability of the nation’s </w:t>
      </w:r>
      <w:r>
        <w:rPr>
          <w:i/>
        </w:rPr>
        <w:t>entire</w:t>
      </w:r>
      <w:r>
        <w:rPr/>
        <w:t xml:space="preserve"> electrical grid is on the line, and we need the bipartisan help of Congress to protect it.</w:t>
      </w:r>
    </w:p>
    <w:p>
      <w:pPr>
        <w:pStyle w:val="Normal"/>
        <w:spacing w:lineRule="auto" w:line="480"/>
        <w:rPr/>
      </w:pPr>
      <w:r>
        <w:rPr/>
      </w:r>
    </w:p>
    <w:p>
      <w:pPr>
        <w:pStyle w:val="Normal"/>
        <w:spacing w:lineRule="auto" w:line="480"/>
        <w:rPr/>
      </w:pPr>
      <w:r>
        <w:rPr/>
        <w:t>Finishing the transition from a monopoly market to one based on competition and choice will take strong Federal oversight.  From overcoming generating problems to facilitating transmission of electricity from region to region, the 107</w:t>
      </w:r>
      <w:r>
        <w:rPr>
          <w:vertAlign w:val="superscript"/>
        </w:rPr>
        <w:t>th</w:t>
      </w:r>
      <w:r>
        <w:rPr/>
        <w:t xml:space="preserve"> Congress can help make sure Americans have the power they need for years to come. </w:t>
      </w:r>
    </w:p>
    <w:p>
      <w:pPr>
        <w:pStyle w:val="Normal"/>
        <w:spacing w:lineRule="auto" w:line="480"/>
        <w:rPr/>
      </w:pPr>
      <w:r>
        <w:rPr/>
      </w:r>
    </w:p>
    <w:p>
      <w:pPr>
        <w:pStyle w:val="Normal"/>
        <w:spacing w:lineRule="auto" w:line="480"/>
        <w:jc w:val="center"/>
        <w:rPr>
          <w:b/>
        </w:rPr>
      </w:pPr>
      <w:r>
        <w:rPr>
          <w:b/>
        </w:rPr>
        <w:t>It’s time to work together to get America’s electricity system up to speed.</w:t>
      </w:r>
    </w:p>
    <w:p>
      <w:pPr>
        <w:pStyle w:val="Normal"/>
        <w:spacing w:lineRule="auto" w:line="480"/>
        <w:jc w:val="center"/>
        <w:rPr>
          <w:b/>
        </w:rPr>
      </w:pPr>
      <w:r>
        <w:rPr>
          <w:b/>
        </w:rPr>
      </w:r>
    </w:p>
    <w:p>
      <w:pPr>
        <w:pStyle w:val="Normal"/>
        <w:spacing w:lineRule="auto" w:line="480"/>
        <w:jc w:val="center"/>
        <w:rPr/>
      </w:pPr>
      <w:r>
        <w:rPr/>
        <w:t>[Enron logo]</w:t>
      </w:r>
    </w:p>
    <w:p>
      <w:pPr>
        <w:pStyle w:val="Normal"/>
        <w:spacing w:lineRule="auto" w:line="480"/>
        <w:rPr/>
      </w:pPr>
      <w:r>
        <w:rPr/>
      </w:r>
    </w:p>
    <w:p>
      <w:pPr>
        <w:pStyle w:val="Normal"/>
        <w:spacing w:lineRule="auto" w:line="480"/>
        <w:rPr/>
      </w:pPr>
      <w:r>
        <w:rPr/>
      </w:r>
      <w:r>
        <w:br w:type="page"/>
      </w:r>
    </w:p>
    <w:p>
      <w:pPr>
        <w:pStyle w:val="Heading1"/>
        <w:spacing w:lineRule="auto" w:line="480"/>
        <w:ind w:hanging="0" w:start="0"/>
        <w:jc w:val="center"/>
        <w:rPr>
          <w:rFonts w:eastAsia="Arial"/>
        </w:rPr>
      </w:pPr>
      <w:r>
        <w:rPr>
          <w:rFonts w:eastAsia="Arial"/>
        </w:rPr>
        <w:t xml:space="preserve"> </w:t>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2000-11-20T13:52:00Z</dcterms:created>
  <dc:creator>Henry Hubbard</dc:creator>
  <dc:description/>
  <dc:language>en-CA</dc:language>
  <cp:lastModifiedBy>GMMB</cp:lastModifiedBy>
  <cp:lastPrinted>2000-11-20T10:45:00Z</cp:lastPrinted>
  <dcterms:modified xsi:type="dcterms:W3CDTF">2000-11-20T15:12:00Z</dcterms:modified>
  <cp:revision>4</cp:revision>
  <dc:subject/>
  <dc:title>Electricity moves at the speed of light* </dc:title>
</cp:coreProperties>
</file>