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Bdr>
          <w:bottom w:val="single" w:sz="4" w:space="1" w:color="000000"/>
        </w:pBdr>
        <w:rPr>
          <w:sz w:val="24"/>
        </w:rPr>
      </w:pPr>
      <w:r>
        <w:rPr>
          <w:sz w:val="24"/>
        </w:rPr>
        <w:t>Kevin Bernard Murray, II</w:t>
      </w:r>
    </w:p>
    <w:p>
      <w:pPr>
        <w:pStyle w:val="Normal"/>
        <w:pBdr>
          <w:bottom w:val="single" w:sz="4" w:space="1" w:color="000000"/>
        </w:pBdr>
        <w:jc w:val="center"/>
        <w:rPr>
          <w:b/>
          <w:sz w:val="20"/>
        </w:rPr>
      </w:pPr>
      <w:r>
        <w:rPr>
          <w:b/>
          <w:sz w:val="20"/>
        </w:rPr>
        <w:t>kmurra1@lsu.edu</w:t>
      </w:r>
    </w:p>
    <w:p>
      <w:pPr>
        <w:pStyle w:val="Normal"/>
        <w:pBdr>
          <w:bottom w:val="single" w:sz="4" w:space="1" w:color="000000"/>
        </w:pBdr>
        <w:rPr>
          <w:sz w:val="20"/>
        </w:rPr>
      </w:pPr>
      <w:r>
        <w:rPr>
          <w:sz w:val="20"/>
        </w:rPr>
        <w:t>2510 Gates Circle #27</w:t>
        <w:tab/>
        <w:tab/>
        <w:tab/>
        <w:tab/>
        <w:tab/>
        <w:tab/>
        <w:tab/>
        <w:tab/>
        <w:t>125 Glenwood Avenue</w:t>
      </w:r>
    </w:p>
    <w:p>
      <w:pPr>
        <w:pStyle w:val="Normal"/>
        <w:pBdr>
          <w:bottom w:val="single" w:sz="4" w:space="1" w:color="000000"/>
        </w:pBdr>
        <w:rPr>
          <w:sz w:val="20"/>
        </w:rPr>
      </w:pPr>
      <w:r>
        <w:rPr>
          <w:sz w:val="20"/>
        </w:rPr>
        <w:t>Baton Rouge, LA 70809</w:t>
        <w:tab/>
        <w:tab/>
        <w:tab/>
        <w:tab/>
        <w:tab/>
        <w:tab/>
        <w:tab/>
        <w:tab/>
        <w:t>Harahan, LA 70123</w:t>
      </w:r>
    </w:p>
    <w:p>
      <w:pPr>
        <w:pStyle w:val="Normal"/>
        <w:pBdr>
          <w:bottom w:val="single" w:sz="4" w:space="1" w:color="000000"/>
        </w:pBdr>
        <w:rPr>
          <w:sz w:val="20"/>
        </w:rPr>
      </w:pPr>
      <w:r>
        <w:rPr>
          <w:sz w:val="20"/>
        </w:rPr>
        <w:t>(225) 927-8292</w:t>
        <w:tab/>
        <w:tab/>
        <w:tab/>
        <w:tab/>
        <w:tab/>
        <w:tab/>
        <w:tab/>
        <w:tab/>
        <w:tab/>
        <w:t>(504) 737-1683</w:t>
      </w:r>
    </w:p>
    <w:p>
      <w:pPr>
        <w:pStyle w:val="Normal"/>
        <w:pBdr>
          <w:bottom w:val="single" w:sz="4" w:space="1" w:color="000000"/>
        </w:pBdr>
        <w:rPr/>
      </w:pPr>
      <w:r>
        <w:rPr>
          <w:sz w:val="20"/>
        </w:rPr>
        <w:t>Fax. (225) 926-6643</w:t>
      </w:r>
      <w:r>
        <w:rPr/>
        <w:tab/>
        <w:tab/>
        <w:tab/>
        <w:tab/>
        <w:tab/>
        <w:tab/>
        <w:tab/>
        <w:tab/>
      </w:r>
      <w:r>
        <w:rPr>
          <w:sz w:val="20"/>
        </w:rPr>
        <w:t>Fax. (504) 738-1946</w:t>
      </w:r>
      <w:r>
        <w:rPr/>
        <w:t xml:space="preserve">             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  <w:t>EDUCATION:</w:t>
      </w:r>
    </w:p>
    <w:p>
      <w:pPr>
        <w:pStyle w:val="Normal"/>
        <w:ind w:firstLine="720" w:end="0"/>
        <w:rPr/>
      </w:pPr>
      <w:r>
        <w:rPr>
          <w:b/>
          <w:sz w:val="20"/>
        </w:rPr>
        <w:t>LOUISIANA STATE UNIVERSITY</w:t>
      </w:r>
      <w:r>
        <w:rPr>
          <w:sz w:val="20"/>
        </w:rPr>
        <w:t>, Baton Rouge, Louisiana</w:t>
        <w:tab/>
        <w:tab/>
        <w:t xml:space="preserve">                          May 2001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B.S. candidate in Finance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Louisiana State University Alumni Association Top 100 Scholar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Patrick F. Taylor Foundation-Academic Athlete Scholar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Sophomore Honors Distinction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 xml:space="preserve">Overall GPA: 3.67    </w:t>
      </w:r>
    </w:p>
    <w:p>
      <w:pPr>
        <w:pStyle w:val="Normal"/>
        <w:ind w:hanging="1440" w:start="2160" w:end="0"/>
        <w:rPr>
          <w:sz w:val="20"/>
        </w:rPr>
      </w:pPr>
      <w:r>
        <w:rPr>
          <w:sz w:val="20"/>
        </w:rPr>
        <w:t>Courses include:</w:t>
        <w:tab/>
        <w:t xml:space="preserve">Statistics I &amp; II (A), Corporate Finance (A), Investments (A), Money, Banking, and Macroeconomics (A), Honors lecture in Comparative Civilizations (A), Honors seminar in Comparative Civilizations (A)  </w:t>
      </w:r>
    </w:p>
    <w:p>
      <w:pPr>
        <w:pStyle w:val="Normal"/>
        <w:ind w:firstLine="72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firstLine="720" w:end="0"/>
        <w:rPr/>
      </w:pPr>
      <w:r>
        <w:rPr>
          <w:b/>
          <w:sz w:val="20"/>
        </w:rPr>
        <w:t>Jesuit High School</w:t>
      </w:r>
      <w:r>
        <w:rPr>
          <w:sz w:val="20"/>
        </w:rPr>
        <w:t>, New Orleans, Louisiana (summa cum laude)</w:t>
        <w:tab/>
        <w:tab/>
        <w:tab/>
        <w:t xml:space="preserve">            May 1997</w:t>
      </w:r>
    </w:p>
    <w:p>
      <w:pPr>
        <w:pStyle w:val="Normal"/>
        <w:ind w:hanging="720" w:start="720" w:end="0"/>
        <w:rPr/>
      </w:pPr>
      <w:r>
        <w:rPr>
          <w:b/>
          <w:sz w:val="20"/>
        </w:rPr>
        <w:tab/>
      </w:r>
      <w:r>
        <w:rPr>
          <w:sz w:val="20"/>
        </w:rPr>
        <w:t>Overall GPA: 4.27    ACT: 31 (98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percentile)    SAT II (Writing): 710</w:t>
      </w:r>
    </w:p>
    <w:p>
      <w:pPr>
        <w:pStyle w:val="Normal"/>
        <w:ind w:hanging="2160" w:start="216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hanging="2160" w:start="2160" w:end="0"/>
        <w:rPr>
          <w:sz w:val="20"/>
        </w:rPr>
      </w:pPr>
      <w:r>
        <w:rPr>
          <w:b/>
          <w:sz w:val="20"/>
        </w:rPr>
        <w:t>EXPERIENCE:</w:t>
      </w:r>
    </w:p>
    <w:p>
      <w:pPr>
        <w:pStyle w:val="Normal"/>
        <w:ind w:firstLine="720" w:end="0"/>
        <w:rPr/>
      </w:pPr>
      <w:r>
        <w:rPr>
          <w:b/>
          <w:sz w:val="20"/>
        </w:rPr>
        <w:t>Legacy Capital, L.L.C.</w:t>
      </w:r>
      <w:r>
        <w:rPr>
          <w:sz w:val="20"/>
        </w:rPr>
        <w:t>, Metairie, Louisiana</w:t>
        <w:tab/>
        <w:tab/>
        <w:tab/>
        <w:tab/>
        <w:t xml:space="preserve">             </w:t>
        <w:tab/>
        <w:t xml:space="preserve">             Fall 2000</w:t>
      </w:r>
    </w:p>
    <w:p>
      <w:pPr>
        <w:pStyle w:val="Normal"/>
        <w:ind w:firstLine="720" w:end="0"/>
        <w:rPr/>
      </w:pPr>
      <w:r>
        <w:rPr>
          <w:b/>
          <w:sz w:val="20"/>
        </w:rPr>
        <w:tab/>
      </w:r>
      <w:r>
        <w:rPr>
          <w:sz w:val="20"/>
        </w:rPr>
        <w:t>Intern for investment banking firm specializing in mergers and acquisitions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0"/>
        </w:rPr>
      </w:pPr>
      <w:r>
        <w:rPr>
          <w:sz w:val="20"/>
        </w:rPr>
        <w:t>Conducted financial research for clients using Bloomberg and other databases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0"/>
        </w:rPr>
      </w:pPr>
      <w:r>
        <w:rPr>
          <w:sz w:val="20"/>
        </w:rPr>
        <w:t>Assisted in compiling offer memorandums for acquisition companies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0"/>
        </w:rPr>
      </w:pPr>
      <w:r>
        <w:rPr>
          <w:sz w:val="20"/>
        </w:rPr>
        <w:t>Designed Microsoft Access databases to compile investment criteria for buyers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firstLine="720" w:end="0"/>
        <w:rPr/>
      </w:pPr>
      <w:r>
        <w:rPr>
          <w:b/>
          <w:sz w:val="20"/>
        </w:rPr>
        <w:t>Northwestern Mutual Financial Network</w:t>
      </w:r>
      <w:r>
        <w:rPr>
          <w:sz w:val="20"/>
        </w:rPr>
        <w:t>, Baton Rouge, Louisiana</w:t>
        <w:tab/>
        <w:t xml:space="preserve">              </w:t>
        <w:tab/>
        <w:t xml:space="preserve">         December 1999-date</w:t>
      </w:r>
    </w:p>
    <w:p>
      <w:pPr>
        <w:pStyle w:val="Normal"/>
        <w:ind w:start="1440" w:end="0"/>
        <w:rPr>
          <w:sz w:val="20"/>
        </w:rPr>
      </w:pPr>
      <w:r>
        <w:rPr>
          <w:sz w:val="20"/>
        </w:rPr>
        <w:t>College Agent (Intern): licensed in life, health, and disability insurance; Series 6 certified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0"/>
        </w:rPr>
      </w:pPr>
      <w:r>
        <w:rPr>
          <w:sz w:val="20"/>
        </w:rPr>
        <w:t>Finished 15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nationally among 800 Northwestern Mutual Interns for 2000 agent’s year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0"/>
        </w:rPr>
      </w:pPr>
      <w:r>
        <w:rPr>
          <w:sz w:val="20"/>
        </w:rPr>
        <w:t>Finished as the Runner-up College Agent in the Southern Region for 2000 calendar year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0"/>
        </w:rPr>
      </w:pPr>
      <w:r>
        <w:rPr>
          <w:sz w:val="20"/>
        </w:rPr>
        <w:t>Earned Northwestern Mutual’s College Agent Power Award</w:t>
      </w:r>
    </w:p>
    <w:p>
      <w:pPr>
        <w:pStyle w:val="Normal"/>
        <w:ind w:firstLine="72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firstLine="720" w:end="0"/>
        <w:rPr/>
      </w:pPr>
      <w:r>
        <w:rPr>
          <w:b/>
          <w:sz w:val="20"/>
        </w:rPr>
        <w:t>Jose Paco Imports, Inc.</w:t>
      </w:r>
      <w:r>
        <w:rPr>
          <w:sz w:val="20"/>
        </w:rPr>
        <w:t>, New Orleans, Louisiana</w:t>
        <w:tab/>
        <w:tab/>
        <w:tab/>
        <w:tab/>
        <w:t xml:space="preserve">         Summers 1997-1999</w:t>
      </w:r>
    </w:p>
    <w:p>
      <w:pPr>
        <w:pStyle w:val="Normal"/>
        <w:ind w:start="1440" w:end="0"/>
        <w:rPr>
          <w:sz w:val="20"/>
        </w:rPr>
      </w:pPr>
      <w:r>
        <w:rPr>
          <w:sz w:val="20"/>
        </w:rPr>
        <w:t>Executive Assistant for cigar manufacturer/distributor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0"/>
        </w:rPr>
      </w:pPr>
      <w:r>
        <w:rPr>
          <w:sz w:val="20"/>
        </w:rPr>
        <w:t>Designed and managed 500-client database in Microsoft Access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0"/>
        </w:rPr>
      </w:pPr>
      <w:r>
        <w:rPr>
          <w:sz w:val="20"/>
        </w:rPr>
        <w:t xml:space="preserve">Launched world-wide advertising campaign in </w:t>
      </w:r>
      <w:r>
        <w:rPr>
          <w:i/>
          <w:sz w:val="20"/>
        </w:rPr>
        <w:t>Smoke</w:t>
      </w:r>
      <w:r>
        <w:rPr>
          <w:b/>
          <w:i/>
          <w:sz w:val="20"/>
        </w:rPr>
        <w:t xml:space="preserve"> </w:t>
      </w:r>
      <w:r>
        <w:rPr>
          <w:sz w:val="20"/>
        </w:rPr>
        <w:t>magazine and via internet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0"/>
        </w:rPr>
      </w:pPr>
      <w:r>
        <w:rPr>
          <w:sz w:val="20"/>
        </w:rPr>
        <w:t xml:space="preserve">Assisted company’s founder and president from inception through growth period </w:t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ind w:hanging="1440" w:start="1440" w:end="0"/>
        <w:rPr>
          <w:b/>
          <w:sz w:val="20"/>
        </w:rPr>
      </w:pPr>
      <w:r>
        <w:rPr>
          <w:b/>
          <w:sz w:val="20"/>
        </w:rPr>
        <w:t>ACTIVITIES:</w:t>
      </w:r>
    </w:p>
    <w:p>
      <w:pPr>
        <w:pStyle w:val="Normal"/>
        <w:ind w:hanging="720" w:start="720" w:end="0"/>
        <w:rPr>
          <w:b/>
          <w:sz w:val="20"/>
        </w:rPr>
      </w:pPr>
      <w:r>
        <w:rPr>
          <w:b/>
          <w:sz w:val="20"/>
        </w:rPr>
        <w:tab/>
      </w:r>
      <w:r>
        <w:rPr>
          <w:sz w:val="20"/>
        </w:rPr>
        <w:t>LSU Student Finance Association: Secretary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LSU Student Aid to the Chancellor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ab/>
        <w:t>Camp Summer Tribe: outdoors coordinator at summer camp for children with cerebral palsy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Jesuit High School Alumni Association: Class captain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ab/>
        <w:t>Jesuit High School Peer Ministry Program: Co-founder and annual keynote speaker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>
          <w:b/>
          <w:sz w:val="20"/>
        </w:rPr>
      </w:pPr>
      <w:r>
        <w:rPr>
          <w:b/>
          <w:sz w:val="20"/>
        </w:rPr>
        <w:t>COMPUTER SKILLS:</w:t>
      </w:r>
    </w:p>
    <w:p>
      <w:pPr>
        <w:pStyle w:val="Normal"/>
        <w:ind w:hanging="720" w:start="720" w:end="0"/>
        <w:rPr/>
      </w:pPr>
      <w:r>
        <w:rPr>
          <w:b/>
          <w:sz w:val="20"/>
        </w:rPr>
        <w:tab/>
      </w:r>
      <w:r>
        <w:rPr>
          <w:sz w:val="20"/>
        </w:rPr>
        <w:t>Excel 2000, PowerPoint 2000, Word 2000, Access 2000, Windows 98, Netscape, Internet Explorer, Quicken 2001 Deluxe, Bloomberg, Eviews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720" w:start="720" w:end="0"/>
        <w:rPr>
          <w:b/>
          <w:sz w:val="20"/>
        </w:rPr>
      </w:pPr>
      <w:r>
        <w:rPr>
          <w:b/>
          <w:sz w:val="20"/>
        </w:rPr>
        <w:t>OTHER INTERESTS:</w:t>
      </w:r>
    </w:p>
    <w:p>
      <w:pPr>
        <w:pStyle w:val="Normal"/>
        <w:ind w:hanging="720" w:start="720" w:end="0"/>
        <w:rPr/>
      </w:pPr>
      <w:r>
        <w:rPr>
          <w:b/>
          <w:sz w:val="20"/>
        </w:rPr>
        <w:tab/>
      </w:r>
      <w:r>
        <w:rPr>
          <w:sz w:val="20"/>
        </w:rPr>
        <w:t>Sports: college intramural football, baseball, basketball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ab/>
        <w:t>Travel: vast travelling experience throughout United States</w:t>
      </w:r>
    </w:p>
    <w:p>
      <w:pPr>
        <w:pStyle w:val="Normal"/>
        <w:ind w:hanging="1080" w:start="1800" w:end="0"/>
        <w:rPr>
          <w:sz w:val="20"/>
        </w:rPr>
      </w:pPr>
      <w:r>
        <w:rPr>
          <w:sz w:val="20"/>
        </w:rPr>
        <w:t>Investments: own stock and mutual funds; as a class project, participated in Stock-Trak on-line portfolio simulation, investing in stocks, bonds, mutual and index funds, options, and futures</w:t>
      </w:r>
    </w:p>
    <w:sectPr>
      <w:type w:val="nextPage"/>
      <w:pgSz w:w="12240" w:h="15840"/>
      <w:pgMar w:left="1440" w:right="1440" w:gutter="0" w:header="0" w:top="144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0"/>
      <w:u w:val="single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2000-08-23T13:08:00Z</dcterms:created>
  <dc:creator>KEVIN B MURRAY II</dc:creator>
  <dc:description/>
  <dc:language>en-CA</dc:language>
  <cp:lastModifiedBy>Kevin Murray</cp:lastModifiedBy>
  <cp:lastPrinted>2001-03-07T09:50:00Z</cp:lastPrinted>
  <dcterms:modified xsi:type="dcterms:W3CDTF">2001-03-07T13:21:00Z</dcterms:modified>
  <cp:revision>11</cp:revision>
  <dc:subject/>
  <dc:title>Kevin B</dc:title>
</cp:coreProperties>
</file>