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sz w:val="16"/>
        </w:rPr>
      </w:pPr>
      <w:r>
        <w:rPr>
          <w:sz w:val="16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16"/>
        </w:rPr>
      </w:pPr>
      <w:r>
        <w:rPr>
          <w:sz w:val="16"/>
        </w:rPr>
      </w:r>
    </w:p>
    <w:p>
      <w:pPr>
        <w:pStyle w:val="Heading"/>
        <w:jc w:val="start"/>
        <w:rPr>
          <w:sz w:val="24"/>
        </w:rPr>
      </w:pPr>
      <w:r>
        <w:rPr/>
        <w:t>Shira Jamie Abrams</w:t>
      </w:r>
    </w:p>
    <w:p>
      <w:pPr>
        <w:pStyle w:val="Heading"/>
        <w:jc w:val="start"/>
        <w:rPr>
          <w:sz w:val="24"/>
        </w:rPr>
      </w:pPr>
      <w:r>
        <w:rPr>
          <w:sz w:val="24"/>
        </w:rPr>
        <w:drawing>
          <wp:inline distT="0" distB="0" distL="0" distR="0">
            <wp:extent cx="5486400" cy="91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377" r="-6" b="-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Address2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5195570</wp:posOffset>
                </wp:positionH>
                <wp:positionV relativeFrom="page">
                  <wp:posOffset>1374775</wp:posOffset>
                </wp:positionV>
                <wp:extent cx="1527175" cy="25400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254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 xml:space="preserve">                            </w:t>
                            </w:r>
                            <w:r>
                              <w:rPr/>
                              <w:t>3519 Ashton Pk Dr.</w:t>
                            </w:r>
                          </w:p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 xml:space="preserve">                           </w:t>
                            </w:r>
                            <w:r>
                              <w:rPr/>
                              <w:t>Houston, Tx  77082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0.25pt;height:20pt;mso-wrap-distance-left:0pt;mso-wrap-distance-right:0pt;mso-wrap-distance-top:0pt;mso-wrap-distance-bottom:0pt;margin-top:108.25pt;mso-position-vertical-relative:page;margin-left:409.1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 xml:space="preserve">                            </w:t>
                      </w:r>
                      <w:r>
                        <w:rPr/>
                        <w:t>3519 Ashton Pk Dr.</w:t>
                      </w:r>
                    </w:p>
                    <w:p>
                      <w:pPr>
                        <w:pStyle w:val="Address2"/>
                        <w:rPr/>
                      </w:pPr>
                      <w:r>
                        <w:rPr/>
                        <w:t xml:space="preserve">                           </w:t>
                      </w:r>
                      <w:r>
                        <w:rPr/>
                        <w:t>Houston, Tx  77082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5195570</wp:posOffset>
                </wp:positionH>
                <wp:positionV relativeFrom="page">
                  <wp:posOffset>1603375</wp:posOffset>
                </wp:positionV>
                <wp:extent cx="1524000" cy="254000"/>
                <wp:effectExtent l="0" t="0" r="0" b="0"/>
                <wp:wrapTopAndBottom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4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 xml:space="preserve">                         </w:t>
                            </w:r>
                            <w:r>
                              <w:rPr/>
                              <w:t>Phone  281-870-1871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E-mail sjabrams@hotmail.com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0pt;height:20pt;mso-wrap-distance-left:0pt;mso-wrap-distance-right:0pt;mso-wrap-distance-top:0pt;mso-wrap-distance-bottom:0pt;margin-top:126.25pt;mso-position-vertical-relative:page;margin-left:409.1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 xml:space="preserve">                         </w:t>
                      </w:r>
                      <w:r>
                        <w:rPr/>
                        <w:t>Phone  281-870-1871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 xml:space="preserve">         </w:t>
                      </w:r>
                      <w:r>
                        <w:rPr/>
                        <w:t>E-mail sjabrams@hotmail.com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78"/>
      </w:tblGrid>
      <w:tr>
        <w:trPr>
          <w:trHeight w:val="1350" w:hRule="atLeast"/>
        </w:trPr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280" w:before="120" w:after="0"/>
              <w:rPr/>
            </w:pPr>
            <w:r>
              <w:rPr/>
              <w:t>Education</w:t>
            </w:r>
          </w:p>
        </w:tc>
        <w:tc>
          <w:tcPr>
            <w:tcW w:w="6678" w:type="dxa"/>
            <w:tcBorders/>
          </w:tcPr>
          <w:p>
            <w:pPr>
              <w:pStyle w:val="CompanyName"/>
              <w:spacing w:lineRule="atLeast" w:line="220" w:before="220" w:after="40"/>
              <w:ind w:hanging="0" w:start="0" w:end="-360"/>
              <w:rPr/>
            </w:pPr>
            <w:r>
              <w:rPr/>
              <w:t>August 1999 – present      University of Houston                         Houston, Texas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GPA 3.56 out of 4.0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Hotel and Restaurant Major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 xml:space="preserve">Dean’s List Spring 2000, Summer &amp; Fall 2001 </w:t>
            </w:r>
          </w:p>
          <w:p>
            <w:pPr>
              <w:pStyle w:val="CompanyName"/>
              <w:rPr/>
            </w:pPr>
            <w:r>
              <w:rPr/>
              <w:t>August 1997 – May 1999</w:t>
              <w:tab/>
              <w:t>University of Texas                             Austin, Texas</w:t>
            </w:r>
          </w:p>
          <w:p>
            <w:pPr>
              <w:pStyle w:val="Achievement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Ending GPA 3.33 out of 4.0</w:t>
            </w:r>
          </w:p>
          <w:p>
            <w:pPr>
              <w:pStyle w:val="Achievement"/>
              <w:numPr>
                <w:ilvl w:val="0"/>
                <w:numId w:val="4"/>
              </w:numPr>
              <w:ind w:hanging="0" w:start="0"/>
              <w:rPr/>
            </w:pPr>
            <w:r>
              <w:rPr/>
              <w:t>Member of The National Society of Collegiate Scholars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1993 – 1997                         Alief Elsik High School                     Houston, Texas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Cum laude</w:t>
            </w:r>
          </w:p>
          <w:p>
            <w:pPr>
              <w:pStyle w:val="Achievement"/>
              <w:numPr>
                <w:ilvl w:val="0"/>
                <w:numId w:val="3"/>
              </w:numPr>
              <w:spacing w:before="0" w:after="60"/>
              <w:rPr/>
            </w:pPr>
            <w:r>
              <w:rPr/>
              <w:t>3.7 GPA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280" w:before="120" w:after="0"/>
              <w:rPr/>
            </w:pPr>
            <w:r>
              <w:rPr/>
              <w:t>Work experience</w:t>
            </w:r>
          </w:p>
        </w:tc>
        <w:tc>
          <w:tcPr>
            <w:tcW w:w="6678" w:type="dxa"/>
            <w:tcBorders/>
          </w:tcPr>
          <w:p>
            <w:pPr>
              <w:pStyle w:val="CompanyName"/>
              <w:spacing w:lineRule="atLeast" w:line="220" w:before="220" w:after="40"/>
              <w:ind w:hanging="0" w:start="0" w:end="-360"/>
              <w:rPr/>
            </w:pPr>
            <w:r>
              <w:rPr/>
              <w:t>May 2001- present                  Champps Americana                       Houston, Texas</w:t>
            </w:r>
          </w:p>
          <w:p>
            <w:pPr>
              <w:pStyle w:val="JobTitle"/>
              <w:spacing w:lineRule="auto" w:line="240" w:before="0" w:after="0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cs="Times New Roman" w:ascii="Times New Roman" w:hAnsi="Times New Roman"/>
                <w:spacing w:val="0"/>
              </w:rPr>
              <w:t>Waitress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To wait on all customers and provide them with excellent service and to help them experience the uniqueness of Champps Sports Bar.</w:t>
            </w:r>
          </w:p>
          <w:p>
            <w:pPr>
              <w:pStyle w:val="Normal"/>
              <w:rPr/>
            </w:pPr>
            <w:r>
              <w:rPr/>
              <w:t>1999 – May 2001                 Doubletree at Post Oak                     Houston, Texas</w:t>
            </w:r>
          </w:p>
          <w:p>
            <w:pPr>
              <w:pStyle w:val="JobTitle"/>
              <w:spacing w:lineRule="auto" w:line="240" w:before="0" w:after="0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cs="Times New Roman" w:ascii="Times New Roman" w:hAnsi="Times New Roman"/>
                <w:spacing w:val="0"/>
              </w:rPr>
              <w:t>Front Desk Agent</w:t>
            </w:r>
          </w:p>
          <w:p>
            <w:pPr>
              <w:pStyle w:val="Achievement"/>
              <w:numPr>
                <w:ilvl w:val="0"/>
                <w:numId w:val="4"/>
              </w:numPr>
              <w:ind w:hanging="0" w:start="0"/>
              <w:rPr/>
            </w:pPr>
            <w:r>
              <w:rPr/>
              <w:t>My responsibilities were to check in and out guests of the hotel and to make     sure their stay was as pleasant as possible.  I had the power to do what I     believed  was the right thing in order to make the guests happy; such as taking   off charges and making up for any mistakes made.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2000-2001           Old Navy Clothing Company                  Houston, Texas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Seasonal Supervisor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 xml:space="preserve">My responsibilities were to overlook and supervise all general operations and employees.  I with held the responsibility of authorizing exchanges, returns,                                                    and alterations on receipts.  In addition, I supervised all employees including cashiers and insured that customer service levels and Old Navy standard operating procedures were executed at optimal levels.   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1996 – 1997</w:t>
              <w:tab/>
              <w:t>Taste of Texas Restaurant</w:t>
              <w:tab/>
              <w:t xml:space="preserve">                      Houston, Texas</w:t>
            </w:r>
          </w:p>
          <w:p>
            <w:pPr>
              <w:pStyle w:val="JobTitle"/>
              <w:rPr/>
            </w:pPr>
            <w:r>
              <w:rPr/>
              <w:t>Hostess</w:t>
            </w:r>
          </w:p>
          <w:p>
            <w:pPr>
              <w:pStyle w:val="Achievement"/>
              <w:numPr>
                <w:ilvl w:val="0"/>
                <w:numId w:val="6"/>
              </w:numPr>
              <w:spacing w:lineRule="auto" w:line="240" w:before="0" w:after="60"/>
              <w:rPr/>
            </w:pPr>
            <w:r>
              <w:rPr/>
              <w:t>I was to meet and greet customers and then show them to their table in the restaurant; along with calling the open tables so that they could be sat as       soon as possible.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280" w:before="120" w:after="0"/>
              <w:rPr/>
            </w:pPr>
            <w:r>
              <w:rPr/>
              <w:t>Extracurricular activities</w:t>
            </w:r>
          </w:p>
        </w:tc>
        <w:tc>
          <w:tcPr>
            <w:tcW w:w="6678" w:type="dxa"/>
            <w:tcBorders/>
          </w:tcPr>
          <w:p>
            <w:pPr>
              <w:pStyle w:val="Objective"/>
              <w:spacing w:lineRule="auto" w:line="240" w:before="220" w:after="120"/>
              <w:rPr/>
            </w:pPr>
            <w:r>
              <w:rPr/>
              <w:t>Golden Key National Honor Society</w:t>
            </w:r>
          </w:p>
          <w:p>
            <w:pPr>
              <w:pStyle w:val="Objective"/>
              <w:numPr>
                <w:ilvl w:val="0"/>
                <w:numId w:val="9"/>
              </w:numPr>
              <w:spacing w:lineRule="auto" w:line="240" w:before="220" w:after="120"/>
              <w:rPr/>
            </w:pPr>
            <w:r>
              <w:rPr/>
              <w:t>Member Spring 2001-present</w:t>
            </w:r>
          </w:p>
          <w:p>
            <w:pPr>
              <w:pStyle w:val="Objective"/>
              <w:rPr/>
            </w:pPr>
            <w:r>
              <w:rPr/>
              <w:t>Eta Sigma Theta Honor Society</w:t>
            </w:r>
          </w:p>
          <w:p>
            <w:pPr>
              <w:pStyle w:val="BodyText"/>
              <w:numPr>
                <w:ilvl w:val="0"/>
                <w:numId w:val="8"/>
              </w:numPr>
              <w:rPr/>
            </w:pPr>
            <w:r>
              <w:rPr/>
              <w:t>Member Spring 2000- present</w:t>
            </w:r>
          </w:p>
          <w:p>
            <w:pPr>
              <w:pStyle w:val="BodyText"/>
              <w:rPr/>
            </w:pPr>
            <w:r>
              <w:rPr/>
              <w:t>Sigma Delta Tau Sorority at the University of Texas at Austin</w:t>
            </w:r>
          </w:p>
          <w:p>
            <w:pPr>
              <w:pStyle w:val="BodyText"/>
              <w:numPr>
                <w:ilvl w:val="0"/>
                <w:numId w:val="7"/>
              </w:numPr>
              <w:spacing w:before="0" w:after="220"/>
              <w:rPr/>
            </w:pPr>
            <w:r>
              <w:rPr/>
              <w:t>Vice President ‘98-’99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280" w:before="120" w:after="0"/>
              <w:rPr/>
            </w:pPr>
            <w:r>
              <w:rPr/>
              <w:t>References</w:t>
            </w:r>
          </w:p>
        </w:tc>
        <w:tc>
          <w:tcPr>
            <w:tcW w:w="6678" w:type="dxa"/>
            <w:tcBorders/>
          </w:tcPr>
          <w:p>
            <w:pPr>
              <w:pStyle w:val="BodyText"/>
              <w:snapToGrid w:val="false"/>
              <w:spacing w:before="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ab/>
        <w:tab/>
        <w:tab/>
        <w:t>Gibran Ruiz      Front Desk Supervisor of Doubletree Hotel            713-961-9300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ind w:firstLine="720" w:start="1440" w:end="0"/>
        <w:rPr/>
      </w:pPr>
      <w:r>
        <w:rPr/>
        <w:t xml:space="preserve">Dr. Richard Lourie                    Psychologist </w:t>
        <w:tab/>
        <w:t xml:space="preserve">                                  713-780-9062</w:t>
      </w:r>
    </w:p>
    <w:sectPr>
      <w:type w:val="nextPage"/>
      <w:pgSz w:w="12240" w:h="15840"/>
      <w:pgMar w:left="1800" w:right="180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1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520" w:end="-360"/>
      <w:outlineLvl w:val="0"/>
    </w:pPr>
    <w:rPr>
      <w:spacing w:val="-5"/>
      <w:kern w:val="2"/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220" w:after="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outlineLvl w:val="2"/>
    </w:pPr>
    <w:rPr>
      <w:rFonts w:ascii="Times New Roman" w:hAnsi="Times New Roman" w:cs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hanging="0" w:start="0" w:end="-360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" w:hAnsi="Arial" w:cs="Arial"/>
      <w:b/>
      <w:spacing w:val="-8"/>
      <w:sz w:val="18"/>
    </w:rPr>
  </w:style>
  <w:style w:type="character" w:styleId="PageNumber">
    <w:name w:val="page number"/>
    <w:rPr>
      <w:rFonts w:ascii="Arial" w:hAnsi="Arial" w:cs="Arial"/>
      <w:b/>
      <w:sz w:val="18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52"/>
    </w:rPr>
  </w:style>
  <w:style w:type="paragraph" w:styleId="BodyText">
    <w:name w:val="Body Text"/>
    <w:basedOn w:val="Normal"/>
    <w:pPr>
      <w:spacing w:lineRule="atLeast" w:line="220" w:before="0" w:after="220"/>
      <w:ind w:hanging="0" w:start="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4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200"/>
    </w:pPr>
    <w:rPr>
      <w:sz w:val="16"/>
    </w:rPr>
  </w:style>
  <w:style w:type="paragraph" w:styleId="Address2">
    <w:name w:val="Address 2"/>
    <w:basedOn w:val="Normal"/>
    <w:qFormat/>
    <w:pPr>
      <w:spacing w:lineRule="atLeast" w:line="200"/>
    </w:pPr>
    <w:rPr>
      <w:sz w:val="16"/>
    </w:rPr>
  </w:style>
  <w:style w:type="paragraph" w:styleId="BodyTextIndent">
    <w:name w:val="Body Text Indent"/>
    <w:basedOn w:val="BodyText"/>
    <w:pPr>
      <w:ind w:hanging="0" w:start="720" w:end="-36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ind w:hanging="0" w:start="0" w:end="-36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ind w:hanging="0" w:start="0" w:end="-360"/>
    </w:pPr>
    <w:rPr>
      <w:spacing w:val="-20"/>
      <w:sz w:val="48"/>
    </w:rPr>
  </w:style>
  <w:style w:type="paragraph" w:styleId="HeaderBase">
    <w:name w:val="Header Base"/>
    <w:basedOn w:val="Normal"/>
    <w:qFormat/>
    <w:pPr>
      <w:ind w:hanging="0" w:start="0" w:end="-3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</w:pPr>
    <w:rPr>
      <w:rFonts w:ascii="Arial" w:hAnsi="Arial" w:cs="Arial"/>
      <w:b/>
      <w:sz w:val="18"/>
    </w:rPr>
  </w:style>
  <w:style w:type="paragraph" w:styleId="Header">
    <w:name w:val="header"/>
    <w:basedOn w:val="HeaderBase"/>
    <w:pPr>
      <w:spacing w:lineRule="atLeast" w:line="22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ind w:hanging="0" w:start="0" w:end="-3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40"/>
    </w:pPr>
    <w:rPr>
      <w:rFonts w:ascii="Arial" w:hAnsi="Arial" w:eastAsia="Times New Roman" w:cs="Arial"/>
      <w:b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spacing w:lineRule="atLeast" w:line="240" w:before="0" w:after="440"/>
      <w:ind w:hanging="0" w:start="2160" w:end="0"/>
    </w:pPr>
    <w:rPr>
      <w:spacing w:val="-20"/>
      <w:sz w:val="48"/>
    </w:rPr>
  </w:style>
  <w:style w:type="paragraph" w:styleId="SectionTitle">
    <w:name w:val="Section Title"/>
    <w:basedOn w:val="Normal"/>
    <w:next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fill="E5E5E5" w:val="clear"/>
      <w:spacing w:lineRule="atLeast" w:line="280" w:before="120" w:after="0"/>
    </w:pPr>
    <w:rPr>
      <w:rFonts w:ascii="Arial" w:hAnsi="Arial" w:cs="Arial"/>
      <w:b/>
      <w:spacing w:val="-10"/>
      <w:vertAlign w:val="superscript"/>
    </w:rPr>
  </w:style>
  <w:style w:type="paragraph" w:styleId="NoTitle">
    <w:name w:val="No Title"/>
    <w:basedOn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lineRule="atLeast" w:line="280" w:before="120" w:after="0"/>
    </w:pPr>
    <w:rPr>
      <w:rFonts w:ascii="Arial" w:hAnsi="Arial" w:cs="Arial"/>
      <w:b/>
      <w:spacing w:val="-10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qFormat/>
    <w:pPr>
      <w:spacing w:before="220" w:after="60"/>
    </w:pPr>
    <w:rPr/>
  </w:style>
  <w:style w:type="paragraph" w:styleId="SectionSubtitle">
    <w:name w:val="Section Subtitle"/>
    <w:basedOn w:val="SectionTitle"/>
    <w:next w:val="Normal"/>
    <w:qFormat/>
    <w:pPr>
      <w:pBdr>
        <w:top w:val="nil"/>
        <w:left w:val="single" w:sz="6" w:space="2" w:color="FFFFFF"/>
        <w:bottom w:val="single" w:sz="6" w:space="2" w:color="FFFFFF"/>
        <w:right w:val="single" w:sz="6" w:space="2" w:color="FFFFFF"/>
      </w:pBdr>
    </w:pPr>
    <w:rPr>
      <w:b w:val="false"/>
      <w:spacing w:val="0"/>
      <w:vertAlign w:val="superscript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2001-09-11T06:34:00Z</dcterms:created>
  <dc:creator>SHIRA ABRAMS</dc:creator>
  <dc:description/>
  <dc:language>en-CA</dc:language>
  <cp:lastModifiedBy>Shira Abrams</cp:lastModifiedBy>
  <cp:lastPrinted>2001-06-11T13:44:00Z</cp:lastPrinted>
  <dcterms:modified xsi:type="dcterms:W3CDTF">2001-09-11T06:34:00Z</dcterms:modified>
  <cp:revision>2</cp:revision>
  <dc:subject/>
  <dc:title>Resume</dc:title>
</cp:coreProperties>
</file>