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start="3600" w:end="423"/>
        <w:jc w:val="end"/>
        <w:rPr>
          <w:rFonts w:ascii="Arial" w:hAnsi="Arial" w:cs="Arial"/>
        </w:rPr>
      </w:pPr>
      <w:bookmarkStart w:id="0" w:name="_1006791410"/>
      <w:bookmarkEnd w:id="0"/>
      <w:r>
        <w:rPr>
          <w:rFonts w:cs="Arial" w:ascii="Arial" w:hAnsi="Arial"/>
        </w:rPr>
        <w:object w:dxaOrig="1821" w:dyaOrig="178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91.05pt;height:89.05pt" filled="f" o:ole="">
            <v:imagedata r:id="rId3" o:title=""/>
          </v:shape>
          <o:OLEObject Type="Embed" ProgID="" ShapeID="ole_rId2" DrawAspect="Content" ObjectID="_946844123" r:id="rId2"/>
        </w:object>
      </w:r>
    </w:p>
    <w:p>
      <w:pPr>
        <w:sectPr>
          <w:footerReference w:type="default" r:id="rId4"/>
          <w:type w:val="nextPage"/>
          <w:pgSz w:w="11906" w:h="16838"/>
          <w:pgMar w:left="1134" w:right="1134" w:gutter="0" w:header="0" w:top="567" w:footer="0" w:bottom="567"/>
          <w:pgNumType w:fmt="decimal"/>
          <w:formProt w:val="false"/>
          <w:textDirection w:val="lrTb"/>
          <w:docGrid w:type="default" w:linePitch="360" w:charSpace="0"/>
        </w:sectPr>
      </w:pPr>
    </w:p>
    <w:p>
      <w:pPr>
        <w:pStyle w:val="Normal"/>
        <w:numPr>
          <w:ilvl w:val="0"/>
          <w:numId w:val="0"/>
        </w:numPr>
        <w:rPr>
          <w:rFonts w:ascii="Arial" w:hAnsi="Arial" w:cs="Arial"/>
        </w:rPr>
      </w:pPr>
      <w:r>
        <w:rPr>
          <w:rFonts w:cs="Arial" w:ascii="Arial" w:hAnsi="Arial"/>
        </w:rPr>
      </w:r>
    </w:p>
    <w:p>
      <w:pPr>
        <w:sectPr>
          <w:type w:val="continuous"/>
          <w:pgSz w:w="11906" w:h="16838"/>
          <w:pgMar w:left="1134" w:right="1134" w:gutter="0" w:header="0" w:top="567" w:footer="0" w:bottom="567"/>
          <w:formProt w:val="false"/>
          <w:textDirection w:val="lrTb"/>
          <w:docGrid w:type="default" w:linePitch="360" w:charSpace="0"/>
        </w:sectPr>
      </w:pPr>
    </w:p>
    <w:p>
      <w:pPr>
        <w:pStyle w:val="Footer"/>
        <w:pBdr>
          <w:top w:val="single" w:sz="4" w:space="1" w:color="000000"/>
        </w:pBdr>
        <w:tabs>
          <w:tab w:val="clear" w:pos="4819"/>
          <w:tab w:val="clear" w:pos="9071"/>
          <w:tab w:val="left" w:pos="360" w:leader="none"/>
        </w:tabs>
        <w:ind w:end="-711"/>
        <w:rPr>
          <w:rFonts w:ascii="Arial" w:hAnsi="Arial" w:cs="Arial"/>
          <w:b/>
          <w:sz w:val="28"/>
        </w:rPr>
      </w:pPr>
      <w:bookmarkStart w:id="1" w:name="Event_Name"/>
      <w:bookmarkEnd w:id="1"/>
      <w:r>
        <w:rPr>
          <w:rFonts w:cs="Arial" w:ascii="Arial" w:hAnsi="Arial"/>
          <w:b/>
          <w:sz w:val="28"/>
        </w:rPr>
        <w:t>GOVERNORS MEETING FOR ENERGY 2001</w:t>
      </w:r>
    </w:p>
    <w:p>
      <w:pPr>
        <w:pStyle w:val="Footer"/>
        <w:tabs>
          <w:tab w:val="clear" w:pos="4819"/>
          <w:tab w:val="clear" w:pos="9071"/>
          <w:tab w:val="left" w:pos="360" w:leader="none"/>
        </w:tabs>
        <w:rPr>
          <w:rFonts w:ascii="Arial" w:hAnsi="Arial" w:cs="Arial"/>
          <w:b/>
          <w:sz w:val="28"/>
        </w:rPr>
      </w:pPr>
      <w:r>
        <w:rPr>
          <w:rFonts w:cs="Arial" w:ascii="Arial" w:hAnsi="Arial"/>
          <w:b/>
          <w:sz w:val="28"/>
        </w:rPr>
      </w:r>
    </w:p>
    <w:p>
      <w:pPr>
        <w:pStyle w:val="Normal"/>
        <w:tabs>
          <w:tab w:val="clear" w:pos="720"/>
          <w:tab w:val="left" w:pos="360" w:leader="none"/>
        </w:tabs>
        <w:rPr>
          <w:rFonts w:ascii="Arial" w:hAnsi="Arial" w:cs="Arial"/>
          <w:sz w:val="32"/>
        </w:rPr>
      </w:pPr>
      <w:r>
        <w:rPr>
          <w:rFonts w:cs="Arial" w:ascii="Arial" w:hAnsi="Arial"/>
          <w:sz w:val="32"/>
        </w:rPr>
        <w:t xml:space="preserve">PARTICIPANTS LIST </w:t>
      </w:r>
      <w:bookmarkStart w:id="2" w:name="Internal"/>
      <w:bookmarkEnd w:id="2"/>
    </w:p>
    <w:p>
      <w:pPr>
        <w:pStyle w:val="Normal"/>
        <w:tabs>
          <w:tab w:val="clear" w:pos="720"/>
          <w:tab w:val="left" w:pos="360" w:leader="none"/>
        </w:tabs>
        <w:rPr>
          <w:rFonts w:ascii="Arial" w:hAnsi="Arial" w:cs="Arial"/>
          <w:sz w:val="18"/>
        </w:rPr>
      </w:pPr>
      <w:r>
        <w:rPr>
          <w:rFonts w:cs="Arial" w:ascii="Arial" w:hAnsi="Arial"/>
        </w:rPr>
        <w:t xml:space="preserve">As of </w:t>
      </w:r>
      <w:r>
        <w:rPr>
          <w:rFonts w:cs="Arial" w:ascii="Arial" w:hAnsi="Arial"/>
        </w:rPr>
        <w:fldChar w:fldCharType="begin"/>
      </w:r>
      <w:r>
        <w:rPr>
          <w:rFonts w:cs="Arial" w:ascii="Arial" w:hAnsi="Arial"/>
        </w:rPr>
        <w:instrText xml:space="preserve"> DATE \@"d\ MMMM\ yyyy" </w:instrText>
      </w:r>
      <w:r>
        <w:rPr>
          <w:rFonts w:cs="Arial" w:ascii="Arial" w:hAnsi="Arial"/>
        </w:rPr>
        <w:fldChar w:fldCharType="separate"/>
      </w:r>
      <w:r>
        <w:rPr>
          <w:rFonts w:cs="Arial" w:ascii="Arial" w:hAnsi="Arial"/>
        </w:rPr>
        <w:t>28 September 2025</w:t>
      </w:r>
      <w:r>
        <w:rPr>
          <w:rFonts w:cs="Arial" w:ascii="Arial" w:hAnsi="Arial"/>
        </w:rPr>
        <w:fldChar w:fldCharType="end"/>
      </w:r>
    </w:p>
    <w:p>
      <w:pPr>
        <w:pStyle w:val="Normal"/>
        <w:tabs>
          <w:tab w:val="clear" w:pos="720"/>
          <w:tab w:val="left" w:pos="360" w:leader="none"/>
        </w:tabs>
        <w:rPr>
          <w:rFonts w:ascii="Arial" w:hAnsi="Arial" w:cs="Arial"/>
          <w:b/>
          <w:sz w:val="32"/>
        </w:rPr>
      </w:pPr>
      <w:r>
        <w:rPr>
          <w:rFonts w:cs="Arial" w:ascii="Arial" w:hAnsi="Arial"/>
          <w:b/>
          <w:sz w:val="32"/>
        </w:rPr>
      </w:r>
    </w:p>
    <w:p>
      <w:pPr>
        <w:pStyle w:val="Normal"/>
        <w:tabs>
          <w:tab w:val="clear" w:pos="720"/>
          <w:tab w:val="left" w:pos="360" w:leader="none"/>
        </w:tabs>
        <w:rPr>
          <w:rFonts w:ascii="Arial" w:hAnsi="Arial" w:cs="Arial"/>
          <w:b/>
          <w:sz w:val="22"/>
        </w:rPr>
      </w:pPr>
      <w:bookmarkStart w:id="3" w:name="Event_Date"/>
      <w:bookmarkEnd w:id="3"/>
      <w:r>
        <w:rPr>
          <w:rFonts w:cs="Arial" w:ascii="Arial" w:hAnsi="Arial"/>
          <w:b/>
          <w:sz w:val="22"/>
        </w:rPr>
        <w:t>DAVOS, SWITZERLAND 28-30 JANUARY 2001</w:t>
      </w:r>
    </w:p>
    <w:p>
      <w:pPr>
        <w:pStyle w:val="Normal"/>
        <w:ind w:end="-57"/>
        <w:rPr>
          <w:rFonts w:ascii="Arial" w:hAnsi="Arial" w:cs="Arial"/>
          <w:b/>
          <w:sz w:val="22"/>
        </w:rPr>
      </w:pPr>
      <w:r>
        <w:rPr>
          <w:rFonts w:cs="Arial" w:ascii="Arial" w:hAnsi="Arial"/>
          <w:b/>
          <w:sz w:val="22"/>
        </w:rPr>
      </w:r>
    </w:p>
    <w:p>
      <w:pPr>
        <w:pStyle w:val="Normal"/>
        <w:tabs>
          <w:tab w:val="clear" w:pos="720"/>
          <w:tab w:val="left" w:pos="360" w:leader="none"/>
        </w:tabs>
        <w:rPr>
          <w:rFonts w:ascii="Arial" w:hAnsi="Arial" w:cs="Arial"/>
          <w:sz w:val="18"/>
        </w:rPr>
      </w:pPr>
      <w:r>
        <w:rPr>
          <w:rFonts w:cs="Arial" w:ascii="Arial" w:hAnsi="Arial"/>
          <w:sz w:val="18"/>
        </w:rPr>
      </w:r>
    </w:p>
    <w:p>
      <w:pPr>
        <w:pStyle w:val="Normal"/>
        <w:tabs>
          <w:tab w:val="clear" w:pos="720"/>
          <w:tab w:val="left" w:pos="360" w:leader="none"/>
        </w:tabs>
        <w:rPr>
          <w:rFonts w:ascii="Arial" w:hAnsi="Arial" w:cs="Arial"/>
          <w:sz w:val="18"/>
        </w:rPr>
      </w:pPr>
      <w:r>
        <w:rPr>
          <w:rFonts w:cs="Arial" w:ascii="Arial" w:hAnsi="Arial"/>
          <w:sz w:val="18"/>
        </w:rPr>
      </w:r>
    </w:p>
    <w:tbl>
      <w:tblPr>
        <w:tblW w:w="9521" w:type="dxa"/>
        <w:jc w:val="start"/>
        <w:tblInd w:w="0" w:type="dxa"/>
        <w:tblLayout w:type="fixed"/>
        <w:tblCellMar>
          <w:top w:w="0" w:type="dxa"/>
          <w:start w:w="108" w:type="dxa"/>
          <w:bottom w:w="0" w:type="dxa"/>
          <w:end w:w="108" w:type="dxa"/>
        </w:tblCellMar>
      </w:tblPr>
      <w:tblGrid>
        <w:gridCol w:w="2380"/>
        <w:gridCol w:w="2380"/>
        <w:gridCol w:w="2380"/>
        <w:gridCol w:w="2381"/>
      </w:tblGrid>
      <w:tr>
        <w:trPr/>
        <w:tc>
          <w:tcPr>
            <w:tcW w:w="2380" w:type="dxa"/>
            <w:tcBorders/>
          </w:tcPr>
          <w:p>
            <w:pPr>
              <w:pStyle w:val="Normal"/>
              <w:tabs>
                <w:tab w:val="clear" w:pos="720"/>
                <w:tab w:val="left" w:pos="360" w:leader="none"/>
              </w:tabs>
              <w:spacing w:before="120" w:after="120"/>
              <w:rPr>
                <w:rFonts w:ascii="Arial" w:hAnsi="Arial" w:cs="Arial"/>
                <w:sz w:val="18"/>
              </w:rPr>
            </w:pPr>
            <w:bookmarkStart w:id="4" w:name="Name"/>
            <w:bookmarkStart w:id="5" w:name="Gender"/>
            <w:bookmarkEnd w:id="4"/>
            <w:bookmarkEnd w:id="5"/>
            <w:r>
              <w:rPr>
                <w:rFonts w:cs="Arial" w:ascii="Arial" w:hAnsi="Arial"/>
                <w:sz w:val="18"/>
              </w:rPr>
              <w:t xml:space="preserve">Vagit U. Alekperov </w:t>
            </w:r>
          </w:p>
        </w:tc>
        <w:tc>
          <w:tcPr>
            <w:tcW w:w="2380" w:type="dxa"/>
            <w:tcBorders/>
          </w:tcPr>
          <w:p>
            <w:pPr>
              <w:pStyle w:val="Normal"/>
              <w:tabs>
                <w:tab w:val="clear" w:pos="720"/>
                <w:tab w:val="left" w:pos="360" w:leader="none"/>
              </w:tabs>
              <w:spacing w:before="120" w:after="120"/>
              <w:rPr>
                <w:rFonts w:ascii="Arial" w:hAnsi="Arial" w:cs="Arial"/>
                <w:sz w:val="18"/>
              </w:rPr>
            </w:pPr>
            <w:bookmarkStart w:id="6" w:name="Position"/>
            <w:bookmarkEnd w:id="6"/>
            <w:r>
              <w:rPr>
                <w:rFonts w:cs="Arial" w:ascii="Arial" w:hAnsi="Arial"/>
                <w:sz w:val="18"/>
              </w:rPr>
              <w:t>President and Chief Executive Officer</w:t>
            </w:r>
          </w:p>
        </w:tc>
        <w:tc>
          <w:tcPr>
            <w:tcW w:w="2380" w:type="dxa"/>
            <w:tcBorders/>
          </w:tcPr>
          <w:p>
            <w:pPr>
              <w:pStyle w:val="Normal"/>
              <w:tabs>
                <w:tab w:val="clear" w:pos="720"/>
                <w:tab w:val="left" w:pos="360" w:leader="none"/>
              </w:tabs>
              <w:spacing w:before="120" w:after="120"/>
              <w:rPr>
                <w:rFonts w:ascii="Arial" w:hAnsi="Arial" w:cs="Arial"/>
                <w:sz w:val="18"/>
              </w:rPr>
            </w:pPr>
            <w:bookmarkStart w:id="7" w:name="Organization"/>
            <w:bookmarkEnd w:id="7"/>
            <w:r>
              <w:rPr>
                <w:rFonts w:cs="Arial" w:ascii="Arial" w:hAnsi="Arial"/>
                <w:sz w:val="18"/>
              </w:rPr>
              <w:t>LUKOIL JOINT STOCK OIL COMPANY</w:t>
            </w:r>
          </w:p>
        </w:tc>
        <w:tc>
          <w:tcPr>
            <w:tcW w:w="2381" w:type="dxa"/>
            <w:tcBorders/>
          </w:tcPr>
          <w:p>
            <w:pPr>
              <w:pStyle w:val="Normal"/>
              <w:tabs>
                <w:tab w:val="clear" w:pos="720"/>
                <w:tab w:val="left" w:pos="360" w:leader="none"/>
              </w:tabs>
              <w:spacing w:before="120" w:after="120"/>
              <w:rPr>
                <w:rFonts w:ascii="Arial" w:hAnsi="Arial" w:cs="Arial"/>
                <w:sz w:val="18"/>
              </w:rPr>
            </w:pPr>
            <w:bookmarkStart w:id="8" w:name="Country"/>
            <w:bookmarkEnd w:id="8"/>
            <w:r>
              <w:rPr>
                <w:rFonts w:cs="Arial" w:ascii="Arial" w:hAnsi="Arial"/>
                <w:sz w:val="18"/>
              </w:rPr>
              <w:t>Russia</w:t>
            </w:r>
          </w:p>
        </w:tc>
      </w:tr>
      <w:tr>
        <w:trPr/>
        <w:tc>
          <w:tcPr>
            <w:tcW w:w="2380" w:type="dxa"/>
            <w:tcBorders/>
          </w:tcPr>
          <w:p>
            <w:pPr>
              <w:pStyle w:val="Normal"/>
              <w:tabs>
                <w:tab w:val="clear" w:pos="720"/>
                <w:tab w:val="left" w:pos="360" w:leader="none"/>
              </w:tabs>
              <w:spacing w:before="120" w:after="120"/>
              <w:rPr>
                <w:rFonts w:ascii="Arial" w:hAnsi="Arial" w:cs="Arial"/>
                <w:sz w:val="18"/>
              </w:rPr>
            </w:pPr>
            <w:bookmarkStart w:id="9" w:name="Activity"/>
            <w:bookmarkStart w:id="10" w:name="Org_id"/>
            <w:bookmarkStart w:id="11" w:name="Res_id"/>
            <w:bookmarkStart w:id="12" w:name="Per_id"/>
            <w:bookmarkEnd w:id="9"/>
            <w:bookmarkEnd w:id="10"/>
            <w:bookmarkEnd w:id="11"/>
            <w:bookmarkEnd w:id="12"/>
            <w:r>
              <w:rPr>
                <w:rFonts w:cs="Arial" w:ascii="Arial" w:hAnsi="Arial"/>
                <w:sz w:val="18"/>
              </w:rPr>
              <w:t xml:space="preserve">Burckhard Bergmann </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Vice-Chairman of the Executive Board</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RUHRGAS AG</w:t>
            </w:r>
          </w:p>
        </w:tc>
        <w:tc>
          <w:tcPr>
            <w:tcW w:w="2381"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Germany</w:t>
            </w:r>
          </w:p>
        </w:tc>
      </w:tr>
      <w:tr>
        <w:trPr/>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 xml:space="preserve">Peter I. Bijur </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Chairman of the Board and Chief Executive Officer</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TEXACO INC.</w:t>
            </w:r>
          </w:p>
        </w:tc>
        <w:tc>
          <w:tcPr>
            <w:tcW w:w="2381"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USA</w:t>
            </w:r>
          </w:p>
        </w:tc>
      </w:tr>
      <w:tr>
        <w:trPr/>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 xml:space="preserve">Sir John Browne </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Group Chief Executive</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BP</w:t>
            </w:r>
          </w:p>
        </w:tc>
        <w:tc>
          <w:tcPr>
            <w:tcW w:w="2381"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United Kingdom</w:t>
            </w:r>
          </w:p>
        </w:tc>
      </w:tr>
      <w:tr>
        <w:trPr/>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 xml:space="preserve">Carlos A. Bulgheroni </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Chairman</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BRIDAS CORPORATION</w:t>
            </w:r>
          </w:p>
        </w:tc>
        <w:tc>
          <w:tcPr>
            <w:tcW w:w="2381"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Argentina</w:t>
            </w:r>
          </w:p>
        </w:tc>
      </w:tr>
      <w:tr>
        <w:trPr/>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 xml:space="preserve">Red Cavaney </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President and Chief Executive Officer</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AMERICAN PETROLEUM INSTITUTE</w:t>
            </w:r>
          </w:p>
        </w:tc>
        <w:tc>
          <w:tcPr>
            <w:tcW w:w="2381"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USA</w:t>
            </w:r>
          </w:p>
        </w:tc>
      </w:tr>
      <w:tr>
        <w:trPr/>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 xml:space="preserve">Anthony Chey </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Chairman and Chief Executive Officer</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SK CORPORATION</w:t>
            </w:r>
          </w:p>
        </w:tc>
        <w:tc>
          <w:tcPr>
            <w:tcW w:w="2381"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Republic of Korea</w:t>
            </w:r>
          </w:p>
        </w:tc>
      </w:tr>
      <w:tr>
        <w:trPr/>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 xml:space="preserve">Anatoly B. Chubais </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Chairman and Chief Executive</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RAO EES ROSSII</w:t>
            </w:r>
          </w:p>
        </w:tc>
        <w:tc>
          <w:tcPr>
            <w:tcW w:w="2381"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Russia</w:t>
            </w:r>
          </w:p>
        </w:tc>
      </w:tr>
      <w:tr>
        <w:trPr/>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 xml:space="preserve">Alfonso Cortina de Alcocer </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Chairman and Chief Executive Officer</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REPSOL - YPF SA</w:t>
            </w:r>
          </w:p>
        </w:tc>
        <w:tc>
          <w:tcPr>
            <w:tcW w:w="2381"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Spain</w:t>
            </w:r>
          </w:p>
        </w:tc>
      </w:tr>
      <w:tr>
        <w:trPr/>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 xml:space="preserve">Pieter V. Cox </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Managing Director and Chief Executive Officer</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SASOL LIMITED</w:t>
            </w:r>
          </w:p>
        </w:tc>
        <w:tc>
          <w:tcPr>
            <w:tcW w:w="2381"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South Africa</w:t>
            </w:r>
          </w:p>
        </w:tc>
      </w:tr>
      <w:tr>
        <w:trPr/>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 xml:space="preserve">Thierry Desmarest </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Chairman and Chief Executive Officer</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TOTALFINAELF SA</w:t>
            </w:r>
          </w:p>
        </w:tc>
        <w:tc>
          <w:tcPr>
            <w:tcW w:w="2381"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France</w:t>
            </w:r>
          </w:p>
        </w:tc>
      </w:tr>
      <w:tr>
        <w:trPr/>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 xml:space="preserve">Archie W. Dunham </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Chairman, President and Chief Executive Officer</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CONOCO INC.</w:t>
            </w:r>
          </w:p>
        </w:tc>
        <w:tc>
          <w:tcPr>
            <w:tcW w:w="2381"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USA</w:t>
            </w:r>
          </w:p>
        </w:tc>
      </w:tr>
      <w:tr>
        <w:trPr/>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 xml:space="preserve">Olav Fjell </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President and Chief Executive Officer</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STATOIL GROUP</w:t>
            </w:r>
          </w:p>
        </w:tc>
        <w:tc>
          <w:tcPr>
            <w:tcW w:w="2381"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Norway</w:t>
            </w:r>
          </w:p>
        </w:tc>
      </w:tr>
      <w:tr>
        <w:trPr/>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 xml:space="preserve">Pierre Gadonneix </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Chairman</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GAZ DE FRANCE</w:t>
            </w:r>
          </w:p>
        </w:tc>
        <w:tc>
          <w:tcPr>
            <w:tcW w:w="2381"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France</w:t>
            </w:r>
          </w:p>
        </w:tc>
      </w:tr>
      <w:tr>
        <w:trPr/>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 xml:space="preserve">Greig Gailey </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Chief Executive Officer</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FLETCHER CHALLENGE ENERGY</w:t>
            </w:r>
          </w:p>
        </w:tc>
        <w:tc>
          <w:tcPr>
            <w:tcW w:w="2381"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New Zealand</w:t>
            </w:r>
          </w:p>
        </w:tc>
      </w:tr>
      <w:tr>
        <w:trPr/>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 xml:space="preserve">Gao Yan </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President and Chief Executive Officer</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STATE POWER CORPORATION OF CHINA</w:t>
            </w:r>
          </w:p>
        </w:tc>
        <w:tc>
          <w:tcPr>
            <w:tcW w:w="2381"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People's Republic of China</w:t>
            </w:r>
          </w:p>
        </w:tc>
      </w:tr>
      <w:tr>
        <w:trPr/>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 xml:space="preserve">José Antonio Garrido Martínez </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Vice-Chairman and Member of the Board</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IBERDROLA</w:t>
            </w:r>
          </w:p>
        </w:tc>
        <w:tc>
          <w:tcPr>
            <w:tcW w:w="2381"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Spain</w:t>
            </w:r>
          </w:p>
        </w:tc>
      </w:tr>
      <w:tr>
        <w:trPr/>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 xml:space="preserve">Jean Gaulin </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Chairman and Chief Executive Officer</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ULTRAMAR DIAMOND SHAMROCK CORPORATION</w:t>
            </w:r>
          </w:p>
        </w:tc>
        <w:tc>
          <w:tcPr>
            <w:tcW w:w="2381"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USA</w:t>
            </w:r>
          </w:p>
        </w:tc>
      </w:tr>
      <w:tr>
        <w:trPr/>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 xml:space="preserve">Gian Maria Gros-Pietro </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Chairman</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ENI SPA</w:t>
            </w:r>
          </w:p>
        </w:tc>
        <w:tc>
          <w:tcPr>
            <w:tcW w:w="2381"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Italy</w:t>
            </w:r>
          </w:p>
        </w:tc>
      </w:tr>
      <w:tr>
        <w:trPr/>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 xml:space="preserve">Roy M. Huffington </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Chairman of the Board and Chief Executive Officer</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ROY M. HUFFINGTON INC.</w:t>
            </w:r>
          </w:p>
        </w:tc>
        <w:tc>
          <w:tcPr>
            <w:tcW w:w="2381"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USA</w:t>
            </w:r>
          </w:p>
        </w:tc>
      </w:tr>
      <w:tr>
        <w:trPr/>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 xml:space="preserve">Abdallah S. Jum'ah </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President and Chief Executive Officer</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SAUDI ARAMCO</w:t>
            </w:r>
          </w:p>
        </w:tc>
        <w:tc>
          <w:tcPr>
            <w:tcW w:w="2381"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Saudi Arabia</w:t>
            </w:r>
          </w:p>
        </w:tc>
      </w:tr>
      <w:tr>
        <w:trPr/>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 xml:space="preserve">Salman bin Khalifa Al Khalifa </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Member of the Board</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BAHRAIN PETROLEUM COMPANY BSC</w:t>
            </w:r>
          </w:p>
        </w:tc>
        <w:tc>
          <w:tcPr>
            <w:tcW w:w="2381"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Bahrain</w:t>
            </w:r>
          </w:p>
        </w:tc>
      </w:tr>
      <w:tr>
        <w:trPr/>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 xml:space="preserve">Reuel J. Khoza </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Chairman</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ESKOM</w:t>
            </w:r>
          </w:p>
        </w:tc>
        <w:tc>
          <w:tcPr>
            <w:tcW w:w="2381"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South Africa</w:t>
            </w:r>
          </w:p>
        </w:tc>
      </w:tr>
      <w:tr>
        <w:trPr/>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 xml:space="preserve">Hang Duk Kim </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Senior Adviser</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SK CORPORATION</w:t>
            </w:r>
          </w:p>
        </w:tc>
        <w:tc>
          <w:tcPr>
            <w:tcW w:w="2381"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Republic of Korea</w:t>
            </w:r>
          </w:p>
        </w:tc>
      </w:tr>
      <w:tr>
        <w:trPr/>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 xml:space="preserve">Simon G. Kukes </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President and Chief Executive Officer</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TYUMEN OIL COMPANY</w:t>
            </w:r>
          </w:p>
        </w:tc>
        <w:tc>
          <w:tcPr>
            <w:tcW w:w="2381"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Russia</w:t>
            </w:r>
          </w:p>
        </w:tc>
      </w:tr>
      <w:tr>
        <w:trPr/>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 xml:space="preserve">Kenneth L. Lay </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Chairman and Chief Executive Officer</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ENRON CORPORATION</w:t>
            </w:r>
          </w:p>
        </w:tc>
        <w:tc>
          <w:tcPr>
            <w:tcW w:w="2381"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USA</w:t>
            </w:r>
          </w:p>
        </w:tc>
      </w:tr>
      <w:tr>
        <w:trPr/>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 xml:space="preserve">Timothy H. Ling </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Executive Vice-President, North American Operations</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UNOCAL CORPORATION</w:t>
            </w:r>
          </w:p>
        </w:tc>
        <w:tc>
          <w:tcPr>
            <w:tcW w:w="2381"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USA</w:t>
            </w:r>
          </w:p>
        </w:tc>
      </w:tr>
      <w:tr>
        <w:trPr/>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 xml:space="preserve">L. Jacques Ménard </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Chairman of the Board</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HYDRO-QUEBEC</w:t>
            </w:r>
          </w:p>
        </w:tc>
        <w:tc>
          <w:tcPr>
            <w:tcW w:w="2381"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Canada</w:t>
            </w:r>
          </w:p>
        </w:tc>
      </w:tr>
      <w:tr>
        <w:trPr/>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 xml:space="preserve">Sir Mark Moody-Stuart </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Chairman</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ROYAL DUTCH/SHELL GROUP OF COMPANIES</w:t>
            </w:r>
          </w:p>
        </w:tc>
        <w:tc>
          <w:tcPr>
            <w:tcW w:w="2381"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United Kingdom</w:t>
            </w:r>
          </w:p>
        </w:tc>
      </w:tr>
      <w:tr>
        <w:trPr/>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 xml:space="preserve">Akio Nomura </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President</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OSAKA GAS CO. LTD</w:t>
            </w:r>
          </w:p>
        </w:tc>
        <w:tc>
          <w:tcPr>
            <w:tcW w:w="2381"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Japan</w:t>
            </w:r>
          </w:p>
        </w:tc>
      </w:tr>
      <w:tr>
        <w:trPr/>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 xml:space="preserve">Erle Nye </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Chairman of the Board and Chief Executive Officer</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TXU CORP.</w:t>
            </w:r>
          </w:p>
        </w:tc>
        <w:tc>
          <w:tcPr>
            <w:tcW w:w="2381"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USA</w:t>
            </w:r>
          </w:p>
        </w:tc>
      </w:tr>
      <w:tr>
        <w:trPr/>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 xml:space="preserve">Peter Parry </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Managing Director</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ARTHUR D. LITTLE LTD</w:t>
            </w:r>
          </w:p>
        </w:tc>
        <w:tc>
          <w:tcPr>
            <w:tcW w:w="2381"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United Kingdom</w:t>
            </w:r>
          </w:p>
        </w:tc>
      </w:tr>
      <w:tr>
        <w:trPr/>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 xml:space="preserve">Henri Philippe Reichstul </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President</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PETROLEO BRASILEIRO SA PETROBRAS</w:t>
            </w:r>
          </w:p>
        </w:tc>
        <w:tc>
          <w:tcPr>
            <w:tcW w:w="2381"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Brazil</w:t>
            </w:r>
          </w:p>
        </w:tc>
      </w:tr>
      <w:tr>
        <w:trPr/>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 xml:space="preserve">Manfred Remmel </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President and Chief Executive Officer</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RWE PLUS AG</w:t>
            </w:r>
          </w:p>
        </w:tc>
        <w:tc>
          <w:tcPr>
            <w:tcW w:w="2381"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Germany</w:t>
            </w:r>
          </w:p>
        </w:tc>
      </w:tr>
      <w:tr>
        <w:trPr/>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 xml:space="preserve">James E. Rogers </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Vice-Chairman, President and Chief Executive Officer</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CINERGY CORP.</w:t>
            </w:r>
          </w:p>
        </w:tc>
        <w:tc>
          <w:tcPr>
            <w:tcW w:w="2381"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USA</w:t>
            </w:r>
          </w:p>
        </w:tc>
      </w:tr>
      <w:tr>
        <w:trPr/>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 xml:space="preserve">François Roussely </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Chairman</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ELECTRICITE DE FRANCE EDF</w:t>
            </w:r>
          </w:p>
        </w:tc>
        <w:tc>
          <w:tcPr>
            <w:tcW w:w="2381"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France</w:t>
            </w:r>
          </w:p>
        </w:tc>
      </w:tr>
      <w:tr>
        <w:trPr/>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 xml:space="preserve">Enrico Testa </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Chairman</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ENEL SPA</w:t>
            </w:r>
          </w:p>
        </w:tc>
        <w:tc>
          <w:tcPr>
            <w:tcW w:w="2381"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Italy</w:t>
            </w:r>
          </w:p>
        </w:tc>
      </w:tr>
      <w:tr>
        <w:trPr/>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 xml:space="preserve">Katsuhiko Tokita </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Vice-President and Member of the Board</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JAPAN NATIONAL OIL CORPORATION</w:t>
            </w:r>
          </w:p>
        </w:tc>
        <w:tc>
          <w:tcPr>
            <w:tcW w:w="2381"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Japan</w:t>
            </w:r>
          </w:p>
        </w:tc>
      </w:tr>
      <w:tr>
        <w:trPr/>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 xml:space="preserve">Matti Vuoria </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Chairman</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FORTUM CORPORATION</w:t>
            </w:r>
          </w:p>
        </w:tc>
        <w:tc>
          <w:tcPr>
            <w:tcW w:w="2381"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Finland</w:t>
            </w:r>
          </w:p>
        </w:tc>
      </w:tr>
      <w:tr>
        <w:trPr/>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 xml:space="preserve">Hellmuth Weisser </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Chief Executive Officer</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MARQUARD &amp; BAHLS AG</w:t>
            </w:r>
          </w:p>
        </w:tc>
        <w:tc>
          <w:tcPr>
            <w:tcW w:w="2381"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Germany</w:t>
            </w:r>
          </w:p>
        </w:tc>
      </w:tr>
      <w:tr>
        <w:trPr/>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 xml:space="preserve">Daniel Yergin </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Chairman, Cambridge Energy Research Associates, USA</w:t>
            </w:r>
          </w:p>
        </w:tc>
        <w:tc>
          <w:tcPr>
            <w:tcW w:w="2380" w:type="dxa"/>
            <w:tcBorders/>
          </w:tcPr>
          <w:p>
            <w:pPr>
              <w:pStyle w:val="Normal"/>
              <w:tabs>
                <w:tab w:val="clear" w:pos="720"/>
                <w:tab w:val="left" w:pos="360" w:leader="none"/>
              </w:tabs>
              <w:snapToGrid w:val="false"/>
              <w:spacing w:before="120" w:after="120"/>
              <w:rPr>
                <w:rFonts w:ascii="Arial" w:hAnsi="Arial" w:cs="Arial"/>
                <w:sz w:val="18"/>
              </w:rPr>
            </w:pPr>
            <w:r>
              <w:rPr>
                <w:rFonts w:cs="Arial" w:ascii="Arial" w:hAnsi="Arial"/>
                <w:sz w:val="18"/>
              </w:rPr>
            </w:r>
          </w:p>
        </w:tc>
        <w:tc>
          <w:tcPr>
            <w:tcW w:w="2381" w:type="dxa"/>
            <w:tcBorders/>
          </w:tcPr>
          <w:p>
            <w:pPr>
              <w:pStyle w:val="Normal"/>
              <w:tabs>
                <w:tab w:val="clear" w:pos="720"/>
                <w:tab w:val="left" w:pos="360" w:leader="none"/>
              </w:tabs>
              <w:snapToGrid w:val="false"/>
              <w:spacing w:before="120" w:after="120"/>
              <w:rPr>
                <w:rFonts w:ascii="Arial" w:hAnsi="Arial" w:cs="Arial"/>
                <w:sz w:val="18"/>
              </w:rPr>
            </w:pPr>
            <w:r>
              <w:rPr>
                <w:rFonts w:cs="Arial" w:ascii="Arial" w:hAnsi="Arial"/>
                <w:sz w:val="18"/>
              </w:rPr>
            </w:r>
          </w:p>
        </w:tc>
      </w:tr>
      <w:tr>
        <w:trPr/>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 xml:space="preserve">Adrian Zaccaria </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President and Chief Operating Officer</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BECHTEL GROUP INC.</w:t>
            </w:r>
          </w:p>
        </w:tc>
        <w:tc>
          <w:tcPr>
            <w:tcW w:w="2381"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USA</w:t>
            </w:r>
          </w:p>
        </w:tc>
      </w:tr>
      <w:tr>
        <w:trPr/>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 xml:space="preserve">Azizan Zainul Abidin </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Chairman</w:t>
            </w:r>
          </w:p>
        </w:tc>
        <w:tc>
          <w:tcPr>
            <w:tcW w:w="2380"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PETRONAS (PETROLIAM NASIONAL BERHAD)</w:t>
            </w:r>
          </w:p>
        </w:tc>
        <w:tc>
          <w:tcPr>
            <w:tcW w:w="2381" w:type="dxa"/>
            <w:tcBorders/>
          </w:tcPr>
          <w:p>
            <w:pPr>
              <w:pStyle w:val="Normal"/>
              <w:tabs>
                <w:tab w:val="clear" w:pos="720"/>
                <w:tab w:val="left" w:pos="360" w:leader="none"/>
              </w:tabs>
              <w:spacing w:before="120" w:after="120"/>
              <w:rPr>
                <w:rFonts w:ascii="Arial" w:hAnsi="Arial" w:cs="Arial"/>
                <w:sz w:val="18"/>
              </w:rPr>
            </w:pPr>
            <w:r>
              <w:rPr>
                <w:rFonts w:cs="Arial" w:ascii="Arial" w:hAnsi="Arial"/>
                <w:sz w:val="18"/>
              </w:rPr>
              <w:t>Malaysia</w:t>
            </w:r>
          </w:p>
        </w:tc>
      </w:tr>
      <w:tr>
        <w:trPr/>
        <w:tc>
          <w:tcPr>
            <w:tcW w:w="2380" w:type="dxa"/>
            <w:tcBorders/>
          </w:tcPr>
          <w:p>
            <w:pPr>
              <w:pStyle w:val="Normal"/>
              <w:tabs>
                <w:tab w:val="clear" w:pos="720"/>
                <w:tab w:val="left" w:pos="360" w:leader="none"/>
              </w:tabs>
              <w:snapToGrid w:val="false"/>
              <w:spacing w:before="120" w:after="120"/>
              <w:rPr>
                <w:rFonts w:ascii="Arial" w:hAnsi="Arial" w:cs="Arial"/>
                <w:sz w:val="18"/>
              </w:rPr>
            </w:pPr>
            <w:r>
              <w:rPr>
                <w:rFonts w:cs="Arial" w:ascii="Arial" w:hAnsi="Arial"/>
                <w:sz w:val="18"/>
              </w:rPr>
            </w:r>
          </w:p>
        </w:tc>
        <w:tc>
          <w:tcPr>
            <w:tcW w:w="2380" w:type="dxa"/>
            <w:tcBorders/>
          </w:tcPr>
          <w:p>
            <w:pPr>
              <w:pStyle w:val="Normal"/>
              <w:tabs>
                <w:tab w:val="clear" w:pos="720"/>
                <w:tab w:val="left" w:pos="360" w:leader="none"/>
              </w:tabs>
              <w:snapToGrid w:val="false"/>
              <w:spacing w:before="120" w:after="120"/>
              <w:rPr>
                <w:rFonts w:ascii="Arial" w:hAnsi="Arial" w:cs="Arial"/>
                <w:sz w:val="18"/>
              </w:rPr>
            </w:pPr>
            <w:r>
              <w:rPr>
                <w:rFonts w:cs="Arial" w:ascii="Arial" w:hAnsi="Arial"/>
                <w:sz w:val="18"/>
              </w:rPr>
            </w:r>
          </w:p>
        </w:tc>
        <w:tc>
          <w:tcPr>
            <w:tcW w:w="2380" w:type="dxa"/>
            <w:tcBorders/>
          </w:tcPr>
          <w:p>
            <w:pPr>
              <w:pStyle w:val="Normal"/>
              <w:tabs>
                <w:tab w:val="clear" w:pos="720"/>
                <w:tab w:val="left" w:pos="360" w:leader="none"/>
              </w:tabs>
              <w:snapToGrid w:val="false"/>
              <w:spacing w:before="120" w:after="120"/>
              <w:rPr>
                <w:rFonts w:ascii="Arial" w:hAnsi="Arial" w:cs="Arial"/>
                <w:sz w:val="18"/>
              </w:rPr>
            </w:pPr>
            <w:r>
              <w:rPr>
                <w:rFonts w:cs="Arial" w:ascii="Arial" w:hAnsi="Arial"/>
                <w:sz w:val="18"/>
              </w:rPr>
            </w:r>
          </w:p>
        </w:tc>
        <w:tc>
          <w:tcPr>
            <w:tcW w:w="2381" w:type="dxa"/>
            <w:tcBorders/>
          </w:tcPr>
          <w:p>
            <w:pPr>
              <w:pStyle w:val="Normal"/>
              <w:tabs>
                <w:tab w:val="clear" w:pos="720"/>
                <w:tab w:val="left" w:pos="360" w:leader="none"/>
              </w:tabs>
              <w:snapToGrid w:val="false"/>
              <w:spacing w:before="120" w:after="120"/>
              <w:rPr>
                <w:rFonts w:ascii="Arial" w:hAnsi="Arial" w:cs="Arial"/>
                <w:sz w:val="18"/>
              </w:rPr>
            </w:pPr>
            <w:r>
              <w:rPr>
                <w:rFonts w:cs="Arial" w:ascii="Arial" w:hAnsi="Arial"/>
                <w:sz w:val="18"/>
              </w:rPr>
            </w:r>
          </w:p>
        </w:tc>
      </w:tr>
    </w:tbl>
    <w:p>
      <w:pPr>
        <w:pStyle w:val="Normal"/>
        <w:tabs>
          <w:tab w:val="clear" w:pos="720"/>
          <w:tab w:val="left" w:pos="2490" w:leader="none"/>
          <w:tab w:val="left" w:pos="4935" w:leader="none"/>
          <w:tab w:val="left" w:pos="7140" w:leader="none"/>
          <w:tab w:val="left" w:pos="8865" w:leader="none"/>
        </w:tabs>
        <w:spacing w:before="120" w:after="120"/>
        <w:rPr>
          <w:rFonts w:ascii="Arial" w:hAnsi="Arial" w:cs="Arial"/>
        </w:rPr>
      </w:pPr>
      <w:r>
        <w:rPr>
          <w:rFonts w:cs="Arial" w:ascii="Arial" w:hAnsi="Arial"/>
        </w:rPr>
      </w:r>
    </w:p>
    <w:p>
      <w:pPr>
        <w:pStyle w:val="Normal"/>
        <w:tabs>
          <w:tab w:val="clear" w:pos="720"/>
          <w:tab w:val="left" w:pos="2490" w:leader="none"/>
          <w:tab w:val="left" w:pos="4935" w:leader="none"/>
          <w:tab w:val="left" w:pos="7140" w:leader="none"/>
          <w:tab w:val="left" w:pos="8865" w:leader="none"/>
        </w:tabs>
        <w:rPr>
          <w:rFonts w:ascii="Arial" w:hAnsi="Arial" w:cs="Arial"/>
        </w:rPr>
      </w:pPr>
      <w:r>
        <w:rPr>
          <w:rFonts w:cs="Arial" w:ascii="Arial" w:hAnsi="Arial"/>
        </w:rPr>
      </w:r>
    </w:p>
    <w:p>
      <w:pPr>
        <w:pStyle w:val="BodyText"/>
        <w:pBdr>
          <w:top w:val="single" w:sz="4" w:space="1" w:color="000000"/>
          <w:left w:val="single" w:sz="4" w:space="4" w:color="000000"/>
          <w:bottom w:val="single" w:sz="4" w:space="1" w:color="000000"/>
          <w:right w:val="single" w:sz="4" w:space="4" w:color="000000"/>
        </w:pBdr>
        <w:jc w:val="both"/>
        <w:rPr>
          <w:sz w:val="16"/>
        </w:rPr>
      </w:pPr>
      <w:r>
        <w:rPr>
          <w:sz w:val="16"/>
        </w:rPr>
        <w:t>It is the policy of the World Economic Forum to safeguard the privacy of its Members and participants by preventing any misuse of personal information provided to us for the purpose of facilitating contact and dialogue in furtherance of the Forum’s mission.</w:t>
      </w:r>
    </w:p>
    <w:p>
      <w:pPr>
        <w:pStyle w:val="BodyText"/>
        <w:pBdr>
          <w:top w:val="single" w:sz="4" w:space="1" w:color="000000"/>
          <w:left w:val="single" w:sz="4" w:space="4" w:color="000000"/>
          <w:bottom w:val="single" w:sz="4" w:space="1" w:color="000000"/>
          <w:right w:val="single" w:sz="4" w:space="4" w:color="000000"/>
        </w:pBdr>
        <w:jc w:val="both"/>
        <w:rPr>
          <w:sz w:val="16"/>
        </w:rPr>
      </w:pPr>
      <w:r>
        <w:rPr>
          <w:sz w:val="16"/>
        </w:rPr>
      </w:r>
    </w:p>
    <w:p>
      <w:pPr>
        <w:pStyle w:val="BodyText"/>
        <w:numPr>
          <w:ilvl w:val="0"/>
          <w:numId w:val="2"/>
        </w:numPr>
        <w:pBdr>
          <w:top w:val="single" w:sz="4" w:space="1" w:color="000000"/>
          <w:left w:val="single" w:sz="4" w:space="4" w:color="000000"/>
          <w:bottom w:val="single" w:sz="4" w:space="1" w:color="000000"/>
          <w:right w:val="single" w:sz="4" w:space="4" w:color="000000"/>
        </w:pBdr>
        <w:jc w:val="both"/>
        <w:rPr>
          <w:sz w:val="16"/>
        </w:rPr>
      </w:pPr>
      <w:r>
        <w:rPr>
          <w:sz w:val="16"/>
        </w:rPr>
        <w:t>All participants in any World Economic Forum activity agree to treat any information related to the list of participants and participant contact information as strictly confidential and to use it solely to facilitate personal communication among participants of the World Economic Forum activities.</w:t>
      </w:r>
    </w:p>
    <w:p>
      <w:pPr>
        <w:pStyle w:val="BodyText"/>
        <w:numPr>
          <w:ilvl w:val="0"/>
          <w:numId w:val="1"/>
        </w:numPr>
        <w:pBdr>
          <w:top w:val="single" w:sz="4" w:space="1" w:color="000000"/>
          <w:left w:val="single" w:sz="4" w:space="4" w:color="000000"/>
          <w:bottom w:val="single" w:sz="4" w:space="1" w:color="000000"/>
          <w:right w:val="single" w:sz="4" w:space="4" w:color="000000"/>
        </w:pBdr>
        <w:jc w:val="both"/>
        <w:rPr>
          <w:sz w:val="16"/>
        </w:rPr>
      </w:pPr>
      <w:r>
        <w:rPr>
          <w:sz w:val="16"/>
        </w:rPr>
        <w:t>They agree that this information shall not be used for any other purpose, including solicitation for commercial endeavours.</w:t>
      </w:r>
    </w:p>
    <w:p>
      <w:pPr>
        <w:pStyle w:val="BodyText"/>
        <w:numPr>
          <w:ilvl w:val="0"/>
          <w:numId w:val="1"/>
        </w:numPr>
        <w:pBdr>
          <w:top w:val="single" w:sz="4" w:space="1" w:color="000000"/>
          <w:left w:val="single" w:sz="4" w:space="4" w:color="000000"/>
          <w:bottom w:val="single" w:sz="4" w:space="1" w:color="000000"/>
          <w:right w:val="single" w:sz="4" w:space="4" w:color="000000"/>
        </w:pBdr>
        <w:jc w:val="both"/>
        <w:rPr>
          <w:sz w:val="16"/>
        </w:rPr>
      </w:pPr>
      <w:r>
        <w:rPr>
          <w:sz w:val="16"/>
        </w:rPr>
        <w:t>In the case of violation of this rule, the World Economic Forum reserves the right to take any action it deems appropriate and necessary to protect the nature and the confidentiality of its activities.</w:t>
      </w:r>
    </w:p>
    <w:p>
      <w:pPr>
        <w:pStyle w:val="Normal"/>
        <w:tabs>
          <w:tab w:val="clear" w:pos="720"/>
          <w:tab w:val="left" w:pos="2490" w:leader="none"/>
          <w:tab w:val="left" w:pos="4935" w:leader="none"/>
          <w:tab w:val="left" w:pos="7140" w:leader="none"/>
          <w:tab w:val="left" w:pos="8865" w:leader="none"/>
        </w:tabs>
        <w:rPr>
          <w:rFonts w:ascii="Arial" w:hAnsi="Arial" w:cs="Arial"/>
          <w:sz w:val="16"/>
        </w:rPr>
      </w:pPr>
      <w:r>
        <w:rPr>
          <w:rFonts w:cs="Arial" w:ascii="Arial" w:hAnsi="Arial"/>
          <w:sz w:val="16"/>
        </w:rPr>
      </w:r>
    </w:p>
    <w:sectPr>
      <w:type w:val="continuous"/>
      <w:pgSz w:w="11906" w:h="16838"/>
      <w:pgMar w:left="1134" w:right="1465" w:gutter="0" w:header="0" w:top="567" w:footer="0" w:bottom="567"/>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9120" w:leader="none"/>
      </w:tabs>
      <w:rPr>
        <w:rFonts w:ascii="Arial" w:hAnsi="Arial" w:cs="Arial"/>
        <w:sz w:val="18"/>
      </w:rPr>
    </w:pPr>
    <w:r>
      <w:rPr/>
      <w:tab/>
    </w:r>
  </w:p>
  <w:p>
    <w:pPr>
      <w:pStyle w:val="Normal"/>
      <w:rPr>
        <w:rFonts w:ascii="Arial" w:hAnsi="Arial" w:cs="Arial"/>
        <w:sz w:val="18"/>
      </w:rPr>
    </w:pPr>
    <w:r>
      <w:rPr>
        <w:rFonts w:cs="Arial" w:ascii="Arial" w:hAnsi="Arial"/>
        <w:sz w:val="1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ReportPartList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2000-11-24T07:51:00Z</dcterms:created>
  <dc:creator>World Economic Forum</dc:creator>
  <dc:description/>
  <cp:keywords>Ethan</cp:keywords>
  <dc:language>en-CA</dc:language>
  <cp:lastModifiedBy>World Economic Forum</cp:lastModifiedBy>
  <cp:lastPrinted>2000-11-24T11:22:00Z</cp:lastPrinted>
  <dcterms:modified xsi:type="dcterms:W3CDTF">2000-11-24T07:52:00Z</dcterms:modified>
  <cp:revision>2</cp:revision>
  <dc:subject/>
  <dc:title>Ethan Frome</dc:title>
</cp:coreProperties>
</file>