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Operator Balancing Agreement (OBA) Briefs</w:t>
      </w:r>
    </w:p>
    <w:p>
      <w:pPr>
        <w:pStyle w:val="Normal"/>
        <w:rPr/>
      </w:pPr>
      <w:r>
        <w:rPr/>
        <w:t xml:space="preserve"> </w:t>
      </w:r>
    </w:p>
    <w:p>
      <w:pPr>
        <w:pStyle w:val="Normal"/>
        <w:rPr/>
      </w:pPr>
      <w:r>
        <w:rPr/>
      </w:r>
    </w:p>
    <w:p>
      <w:pPr>
        <w:pStyle w:val="Normal"/>
        <w:rPr/>
      </w:pPr>
      <w:r>
        <w:rPr/>
      </w:r>
    </w:p>
    <w:p>
      <w:pPr>
        <w:pStyle w:val="Normal"/>
        <w:rPr/>
      </w:pPr>
      <w:r>
        <w:rPr/>
        <w:t>Contract #:</w:t>
        <w:tab/>
        <w:t>24844</w:t>
      </w:r>
    </w:p>
    <w:p>
      <w:pPr>
        <w:pStyle w:val="Normal"/>
        <w:rPr/>
      </w:pPr>
      <w:r>
        <w:rPr/>
      </w:r>
    </w:p>
    <w:p>
      <w:pPr>
        <w:pStyle w:val="Normal"/>
        <w:rPr/>
      </w:pPr>
      <w:r>
        <w:rPr/>
        <w:t>Operator Name:</w:t>
        <w:tab/>
        <w:t>Transwestern</w:t>
      </w:r>
    </w:p>
    <w:p>
      <w:pPr>
        <w:pStyle w:val="Normal"/>
        <w:rPr/>
      </w:pPr>
      <w:r>
        <w:rPr/>
      </w:r>
    </w:p>
    <w:p>
      <w:pPr>
        <w:pStyle w:val="Normal"/>
        <w:rPr/>
      </w:pPr>
      <w:r>
        <w:rPr/>
        <w:t>Effective Point(s):</w:t>
        <w:tab/>
        <w:t>Arkansas Loop Plant 500538, La Plata yard 78121</w:t>
      </w:r>
    </w:p>
    <w:p>
      <w:pPr>
        <w:pStyle w:val="Normal"/>
        <w:rPr/>
      </w:pPr>
      <w:r>
        <w:rPr/>
      </w:r>
    </w:p>
    <w:p>
      <w:pPr>
        <w:pStyle w:val="Normal"/>
        <w:rPr/>
      </w:pPr>
      <w:r>
        <w:rPr/>
        <w:t>Volumetric or Dollar Valued:</w:t>
        <w:tab/>
        <w:tab/>
        <w:t>volumetric</w:t>
      </w:r>
    </w:p>
    <w:p>
      <w:pPr>
        <w:pStyle w:val="Normal"/>
        <w:rPr/>
      </w:pPr>
      <w:r>
        <w:rPr/>
      </w:r>
    </w:p>
    <w:p>
      <w:pPr>
        <w:pStyle w:val="Normal"/>
        <w:rPr/>
      </w:pPr>
      <w:r>
        <w:rPr/>
        <w:t>Pricing Index:</w:t>
        <w:tab/>
        <w:tab/>
        <w:t>“The Index Price for each month shall equal the average of the daily prices for that month as reported in Gas Daily’s table entitled “Daily Price Survey” for delivery into Transwestern’s mainline system for the New Mexico-San Juan Basin (</w:t>
      </w:r>
      <w:r>
        <w:rPr>
          <w:b/>
          <w:bCs/>
        </w:rPr>
        <w:t>TW San Juan Blanco</w:t>
      </w:r>
      <w:r>
        <w:rPr/>
        <w:t>).”</w:t>
      </w:r>
    </w:p>
    <w:p>
      <w:pPr>
        <w:pStyle w:val="Normal"/>
        <w:rPr/>
      </w:pPr>
      <w:r>
        <w:rPr/>
      </w:r>
    </w:p>
    <w:p>
      <w:pPr>
        <w:pStyle w:val="Normal"/>
        <w:rPr/>
      </w:pPr>
      <w:r>
        <w:rPr/>
        <w:t>Contract term &amp; Termination language:</w:t>
        <w:tab/>
        <w:t>primary term of 1 month, mo-to-mo thereafter, either party may terminate by providing 30 days prior written notice.</w:t>
      </w:r>
    </w:p>
    <w:p>
      <w:pPr>
        <w:pStyle w:val="Normal"/>
        <w:rPr/>
      </w:pPr>
      <w:r>
        <w:rPr/>
      </w:r>
    </w:p>
    <w:p>
      <w:pPr>
        <w:pStyle w:val="Normal"/>
        <w:rPr/>
      </w:pPr>
      <w:r>
        <w:rPr/>
      </w:r>
    </w:p>
    <w:p>
      <w:pPr>
        <w:pStyle w:val="Normal"/>
        <w:rPr/>
      </w:pPr>
      <w:r>
        <w:rPr/>
      </w:r>
    </w:p>
    <w:p>
      <w:pPr>
        <w:pStyle w:val="Normal"/>
        <w:rPr/>
      </w:pPr>
      <w:r>
        <w:rPr/>
        <w:t>Waivers &amp; Special provisions:</w:t>
        <w:tab/>
        <w:t>See attached.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2001-09-20T13:31:00Z</dcterms:created>
  <dc:creator>mlokay</dc:creator>
  <dc:description/>
  <dc:language>en-CA</dc:language>
  <cp:lastModifiedBy>llindbe</cp:lastModifiedBy>
  <cp:lastPrinted>2001-09-20T11:02:00Z</cp:lastPrinted>
  <dcterms:modified xsi:type="dcterms:W3CDTF">2001-09-20T13:33:00Z</dcterms:modified>
  <cp:revision>3</cp:revision>
  <dc:subject/>
  <dc:title>Operator Balancing Agreement (OBA) Briefs</dc:title>
</cp:coreProperties>
</file>