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June 18, 2001</w:t>
      </w:r>
    </w:p>
    <w:p>
      <w:pPr>
        <w:pStyle w:val="Normal"/>
        <w:rPr/>
      </w:pPr>
      <w:r>
        <w:rPr/>
      </w:r>
    </w:p>
    <w:p>
      <w:pPr>
        <w:pStyle w:val="Normal"/>
        <w:rPr/>
      </w:pPr>
      <w:r>
        <w:rPr/>
        <w:t>Mr. Phillip Allen</w:t>
      </w:r>
    </w:p>
    <w:p>
      <w:pPr>
        <w:pStyle w:val="Normal"/>
        <w:rPr/>
      </w:pPr>
      <w:r>
        <w:rPr/>
        <w:t>Managing Director</w:t>
      </w:r>
    </w:p>
    <w:p>
      <w:pPr>
        <w:pStyle w:val="Normal"/>
        <w:rPr/>
      </w:pPr>
      <w:r>
        <w:rPr/>
        <w:t>Enron North America</w:t>
      </w:r>
    </w:p>
    <w:p>
      <w:pPr>
        <w:pStyle w:val="Normal"/>
        <w:rPr/>
      </w:pPr>
      <w:r>
        <w:rPr/>
        <w:t>1400 Smith Street</w:t>
      </w:r>
    </w:p>
    <w:p>
      <w:pPr>
        <w:pStyle w:val="Normal"/>
        <w:rPr/>
      </w:pPr>
      <w:r>
        <w:rPr/>
        <w:t>Houston, Texas  77002</w:t>
      </w:r>
    </w:p>
    <w:p>
      <w:pPr>
        <w:pStyle w:val="Normal"/>
        <w:rPr/>
      </w:pPr>
      <w:r>
        <w:rPr/>
      </w:r>
    </w:p>
    <w:p>
      <w:pPr>
        <w:pStyle w:val="Normal"/>
        <w:rPr/>
      </w:pPr>
      <w:r>
        <w:rPr/>
        <w:t>Dear Phillip:</w:t>
      </w:r>
    </w:p>
    <w:p>
      <w:pPr>
        <w:pStyle w:val="Normal"/>
        <w:rPr/>
      </w:pPr>
      <w:r>
        <w:rPr/>
      </w:r>
    </w:p>
    <w:p>
      <w:pPr>
        <w:pStyle w:val="Normal"/>
        <w:rPr/>
      </w:pPr>
      <w:r>
        <w:rPr/>
        <w:t>I would like to request that Enron N.A. accept my resignation from my current responsibilities as the Desk Director of the Intra-month physical book for Western Gas Trading.  I have spent great efforts evaluating my performance and present abilities and have concluded that Enron N.A. and I would be best served with a structural change in the west gas trading group.  Although I believe that the west gas trading desk had great success under my leadership in 2000, I have concluded that the risk and volatility incurred in the western region in 2001 has taken its toll on my abilities to analyze the market in Enron’s best interests.   This decision is based on an objective evaluation of my performance in the first half of 2001.</w:t>
      </w:r>
    </w:p>
    <w:p>
      <w:pPr>
        <w:pStyle w:val="Normal"/>
        <w:rPr/>
      </w:pPr>
      <w:r>
        <w:rPr/>
      </w:r>
    </w:p>
    <w:p>
      <w:pPr>
        <w:pStyle w:val="Normal"/>
        <w:rPr/>
      </w:pPr>
      <w:r>
        <w:rPr/>
        <w:t xml:space="preserve">I hope that you and Enron will allow for me to continue my career in some capacity.  I welcome a trading role within ENA or one of its many commodity affiliates located in Houston, Texas.  </w:t>
      </w:r>
    </w:p>
    <w:p>
      <w:pPr>
        <w:pStyle w:val="Normal"/>
        <w:rPr/>
      </w:pPr>
      <w:r>
        <w:rPr/>
      </w:r>
    </w:p>
    <w:p>
      <w:pPr>
        <w:pStyle w:val="Normal"/>
        <w:rPr/>
      </w:pPr>
      <w:r>
        <w:rPr/>
        <w:t>Please accept my request to make this management transition in the best interests of the west gas trading desk.</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Michael D. Grigsby</w:t>
      </w:r>
    </w:p>
    <w:p>
      <w:pPr>
        <w:pStyle w:val="Normal"/>
        <w:rPr/>
      </w:pPr>
      <w:r>
        <w:rPr/>
        <w:t>Vice President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2001-06-19T18:58:00Z</dcterms:created>
  <dc:creator>mgrigsb</dc:creator>
  <dc:description/>
  <dc:language>en-CA</dc:language>
  <cp:lastModifiedBy>mgrigsb</cp:lastModifiedBy>
  <dcterms:modified xsi:type="dcterms:W3CDTF">2001-06-19T18:58:00Z</dcterms:modified>
  <cp:revision>2</cp:revision>
  <dc:subject/>
  <dc:title>June 18, 2001</dc:title>
</cp:coreProperties>
</file>