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2"/>
        <w:pBdr>
          <w:top w:val="single" w:sz="8" w:space="1" w:color="000000"/>
          <w:bottom w:val="single" w:sz="8" w:space="1" w:color="000000"/>
        </w:pBdr>
        <w:ind w:hanging="0" w:start="0"/>
        <w:rPr/>
      </w:pPr>
      <w:r>
        <w:rPr/>
        <w:t>ROYAL LEPAGE RELOCATION SERVICES</w:t>
        <w:tab/>
        <w:tab/>
        <w:tab/>
        <w:t>AMENDED SALE PROGRAM</w:t>
      </w:r>
    </w:p>
    <w:p>
      <w:pPr>
        <w:pStyle w:val="Normal"/>
        <w:rPr/>
      </w:pPr>
      <w:r>
        <w:rPr/>
      </w:r>
    </w:p>
    <w:p>
      <w:pPr>
        <w:pStyle w:val="Normal"/>
        <w:rPr/>
      </w:pPr>
      <w:r>
        <w:rPr/>
        <w:t>RLRS will establish the Guarantee Price for your home based on values determined by independent professional appraisers, in accordance with your employer’s policy.  Every effort will be made to ensure that the price is fair and reasonable, however, we recognise that the best indication of the value of your home is a bona fide offer from a third party.  Provided you comply with the terms and conditions of the Revised Amended Sale Program you have the opportunity to test the market to try to obtain a better third party offer prior to accepting the RLRS Offer to Purchase.  If you are successful, then the RLRS Guarantee Price will be amended to match the third party offer.</w:t>
      </w:r>
    </w:p>
    <w:p>
      <w:pPr>
        <w:pStyle w:val="Normal"/>
        <w:rPr/>
      </w:pPr>
      <w:r>
        <w:rPr/>
      </w:r>
    </w:p>
    <w:p>
      <w:pPr>
        <w:pStyle w:val="Normal"/>
        <w:rPr/>
      </w:pPr>
      <w:r>
        <w:rPr/>
        <w:t>The following is a general outline of events under the Amended Sale Program once the Guarantee Price has been established:</w:t>
      </w:r>
    </w:p>
    <w:p>
      <w:pPr>
        <w:pStyle w:val="Normal"/>
        <w:rPr/>
      </w:pPr>
      <w:r>
        <w:rPr/>
      </w:r>
    </w:p>
    <w:p>
      <w:pPr>
        <w:pStyle w:val="Normal"/>
        <w:numPr>
          <w:ilvl w:val="0"/>
          <w:numId w:val="4"/>
        </w:numPr>
        <w:rPr/>
      </w:pPr>
      <w:r>
        <w:rPr/>
        <w:t>You may list the property with a broker of your choice, showing yourself, and any co-owners, as vendors.</w:t>
      </w:r>
    </w:p>
    <w:p>
      <w:pPr>
        <w:pStyle w:val="Normal"/>
        <w:rPr/>
      </w:pPr>
      <w:r>
        <w:rPr/>
      </w:r>
    </w:p>
    <w:p>
      <w:pPr>
        <w:pStyle w:val="Normal"/>
        <w:numPr>
          <w:ilvl w:val="0"/>
          <w:numId w:val="4"/>
        </w:numPr>
        <w:rPr/>
      </w:pPr>
      <w:r>
        <w:rPr/>
        <w:t>The listing broker must agree to sign the RLRS Listing Broker Agreement Form, which outlines the requirements regarding the Amended Sale Program.</w:t>
      </w:r>
    </w:p>
    <w:p>
      <w:pPr>
        <w:pStyle w:val="Normal"/>
        <w:rPr/>
      </w:pPr>
      <w:r>
        <w:rPr/>
      </w:r>
    </w:p>
    <w:p>
      <w:pPr>
        <w:pStyle w:val="Normal"/>
        <w:numPr>
          <w:ilvl w:val="0"/>
          <w:numId w:val="4"/>
        </w:numPr>
        <w:rPr/>
      </w:pPr>
      <w:r>
        <w:rPr/>
        <w:t>The listing broker must agree to work with you and RLRS on any third party sale.</w:t>
      </w:r>
    </w:p>
    <w:p>
      <w:pPr>
        <w:pStyle w:val="Normal"/>
        <w:rPr/>
      </w:pPr>
      <w:r>
        <w:rPr/>
      </w:r>
    </w:p>
    <w:p>
      <w:pPr>
        <w:pStyle w:val="Normal"/>
        <w:numPr>
          <w:ilvl w:val="0"/>
          <w:numId w:val="4"/>
        </w:numPr>
        <w:rPr/>
      </w:pPr>
      <w:r>
        <w:rPr/>
        <w:t xml:space="preserve">You will receive an Offer to Purchase from RLRS at the Guarantee Price.  The Offer will have an acceptance period, for both you as Vendor and RLRS as Purchaser, from the Offer Date Prepared, to the date set out in the last paragraph of the Offer (usually 60 days for Vendor acceptance).  The Offer will include the Disclosure Statement as Schedule “A”, and the Amended Rider.  You may accept the RLRS Offer at any time during the Vendor acceptance period, however to be eligible for the Plan, your acceptance of the Offer must be </w:t>
      </w:r>
      <w:r>
        <w:rPr>
          <w:i/>
        </w:rPr>
        <w:t>no later than,</w:t>
      </w:r>
      <w:r>
        <w:rPr/>
        <w:t xml:space="preserve"> the end of the Vendor acceptance period </w:t>
      </w:r>
      <w:r>
        <w:rPr>
          <w:i/>
        </w:rPr>
        <w:t xml:space="preserve">or </w:t>
      </w:r>
      <w:r>
        <w:rPr/>
        <w:t xml:space="preserve">the date you vacate the property </w:t>
      </w:r>
      <w:r>
        <w:rPr>
          <w:i/>
        </w:rPr>
        <w:t xml:space="preserve">or </w:t>
      </w:r>
      <w:r>
        <w:rPr/>
        <w:t>the date of a third party sale closing.</w:t>
      </w:r>
    </w:p>
    <w:p>
      <w:pPr>
        <w:pStyle w:val="Normal"/>
        <w:rPr/>
      </w:pPr>
      <w:r>
        <w:rPr/>
      </w:r>
    </w:p>
    <w:p>
      <w:pPr>
        <w:pStyle w:val="Normal"/>
        <w:numPr>
          <w:ilvl w:val="0"/>
          <w:numId w:val="4"/>
        </w:numPr>
        <w:rPr/>
      </w:pPr>
      <w:r>
        <w:rPr/>
        <w:t>You may market the home up until the date of takeover by RLRS.</w:t>
      </w:r>
    </w:p>
    <w:p>
      <w:pPr>
        <w:pStyle w:val="Normal"/>
        <w:rPr/>
      </w:pPr>
      <w:r>
        <w:rPr/>
      </w:r>
    </w:p>
    <w:p>
      <w:pPr>
        <w:pStyle w:val="Heading2"/>
        <w:ind w:hanging="0" w:start="0"/>
        <w:rPr/>
      </w:pPr>
      <w:r>
        <w:rPr/>
        <w:t>Acceptance of RLRS Offer – No Third Party Sale</w:t>
      </w:r>
    </w:p>
    <w:p>
      <w:pPr>
        <w:pStyle w:val="Normal"/>
        <w:rPr>
          <w:b/>
        </w:rPr>
      </w:pPr>
      <w:r>
        <w:rPr>
          <w:b/>
        </w:rPr>
      </w:r>
    </w:p>
    <w:p>
      <w:pPr>
        <w:pStyle w:val="Normal"/>
        <w:numPr>
          <w:ilvl w:val="0"/>
          <w:numId w:val="2"/>
        </w:numPr>
        <w:rPr/>
      </w:pPr>
      <w:r>
        <w:rPr/>
        <w:t>If there is no third party offer on your home when you wish to accept the RLRS Offer, you will sign the RLRS Offer and return it to RLRS for their signature.</w:t>
      </w:r>
    </w:p>
    <w:p>
      <w:pPr>
        <w:pStyle w:val="Normal"/>
        <w:rPr/>
      </w:pPr>
      <w:r>
        <w:rPr/>
      </w:r>
    </w:p>
    <w:p>
      <w:pPr>
        <w:pStyle w:val="Normal"/>
        <w:numPr>
          <w:ilvl w:val="0"/>
          <w:numId w:val="2"/>
        </w:numPr>
        <w:rPr/>
      </w:pPr>
      <w:r>
        <w:rPr/>
        <w:t>Transfer of title of your property to RLRS will be completed as soon as possible after execution of the RLRS Offer.  You will receive instructions from the solicitor named on the RLRS Offer, as to what documents they require from you to close the purchase by RLRS, how long the closing process will take and when you should expect to receive your equity (this should usually be within 2 weeks of acceptance).</w:t>
      </w:r>
    </w:p>
    <w:p>
      <w:pPr>
        <w:pStyle w:val="Normal"/>
        <w:rPr/>
      </w:pPr>
      <w:r>
        <w:rPr/>
      </w:r>
    </w:p>
    <w:p>
      <w:pPr>
        <w:pStyle w:val="Normal"/>
        <w:numPr>
          <w:ilvl w:val="0"/>
          <w:numId w:val="2"/>
        </w:numPr>
        <w:rPr/>
      </w:pPr>
      <w:r>
        <w:rPr/>
        <w:t>You may remain in the property after you accept the RLRS Offer until the date you are required to give RLRS vacant possession.  This date is shown in paragraph 4 of the RLRS Offer.</w:t>
      </w:r>
    </w:p>
    <w:p>
      <w:pPr>
        <w:pStyle w:val="Normal"/>
        <w:rPr/>
      </w:pPr>
      <w:r>
        <w:rPr/>
      </w:r>
    </w:p>
    <w:p>
      <w:pPr>
        <w:pStyle w:val="Normal"/>
        <w:numPr>
          <w:ilvl w:val="0"/>
          <w:numId w:val="2"/>
        </w:numPr>
        <w:rPr/>
      </w:pPr>
      <w:r>
        <w:rPr/>
        <w:t>You will be responsible for all carrying costs up until the date you vacate.</w:t>
      </w:r>
    </w:p>
    <w:p>
      <w:pPr>
        <w:pStyle w:val="Normal"/>
        <w:rPr/>
      </w:pPr>
      <w:r>
        <w:rPr/>
      </w:r>
    </w:p>
    <w:p>
      <w:pPr>
        <w:pStyle w:val="Normal"/>
        <w:numPr>
          <w:ilvl w:val="0"/>
          <w:numId w:val="2"/>
        </w:numPr>
        <w:rPr/>
      </w:pPr>
      <w:r>
        <w:rPr/>
        <w:t>RLRS will have full marketing control effective the date of takeover by RLRS and if there is a gain on sale after that date it will be returned to your employer.</w:t>
      </w:r>
      <w:r>
        <w:br w:type="page"/>
      </w:r>
    </w:p>
    <w:p>
      <w:pPr>
        <w:pStyle w:val="Normal"/>
        <w:pBdr>
          <w:top w:val="single" w:sz="8" w:space="1" w:color="000000"/>
          <w:bottom w:val="single" w:sz="8" w:space="1" w:color="000000"/>
        </w:pBdr>
        <w:rPr/>
      </w:pPr>
      <w:r>
        <w:rPr>
          <w:b/>
        </w:rPr>
        <w:t>ROYAL LEPAGE RELOCATION SERVICES</w:t>
        <w:tab/>
        <w:tab/>
        <w:t>AMENDED SALE PROGRAM (cont’d)</w:t>
      </w:r>
      <w:r>
        <w:rPr/>
        <w:t xml:space="preserve"> </w:t>
      </w:r>
    </w:p>
    <w:p>
      <w:pPr>
        <w:pStyle w:val="Normal"/>
        <w:rPr/>
      </w:pPr>
      <w:r>
        <w:rPr/>
      </w:r>
    </w:p>
    <w:p>
      <w:pPr>
        <w:pStyle w:val="Heading2"/>
        <w:ind w:hanging="0" w:start="0"/>
        <w:rPr/>
      </w:pPr>
      <w:r>
        <w:rPr/>
        <w:t>Acceptance of RLRS Offer – With Third Party Sale</w:t>
      </w:r>
    </w:p>
    <w:p>
      <w:pPr>
        <w:pStyle w:val="Normal"/>
        <w:rPr/>
      </w:pPr>
      <w:r>
        <w:rPr/>
      </w:r>
    </w:p>
    <w:p>
      <w:pPr>
        <w:pStyle w:val="Normal"/>
        <w:ind w:start="720" w:end="0"/>
        <w:rPr>
          <w:b/>
        </w:rPr>
      </w:pPr>
      <w:r>
        <w:rPr>
          <w:b/>
        </w:rPr>
        <w:t>“</w:t>
      </w:r>
      <w:r>
        <w:rPr>
          <w:b/>
        </w:rPr>
        <w:t>Offer Conditional on the Sale of a Purchaser’s Property Cannot Be Considered in This Process.”</w:t>
      </w:r>
    </w:p>
    <w:p>
      <w:pPr>
        <w:pStyle w:val="Normal"/>
        <w:rPr>
          <w:b/>
        </w:rPr>
      </w:pPr>
      <w:r>
        <w:rPr>
          <w:b/>
        </w:rPr>
      </w:r>
    </w:p>
    <w:p>
      <w:pPr>
        <w:pStyle w:val="Normal"/>
        <w:numPr>
          <w:ilvl w:val="0"/>
          <w:numId w:val="3"/>
        </w:numPr>
        <w:rPr>
          <w:b/>
        </w:rPr>
      </w:pPr>
      <w:r>
        <w:rPr/>
        <w:t>Under the Amended Sale Program, RLRS must approve the terms and any conditions in the sale offer and may ask for certain clauses to be inserted.  Please contact your RLRS Consultant immediately to discuss any third party sale offer you receive.</w:t>
      </w:r>
    </w:p>
    <w:p>
      <w:pPr>
        <w:pStyle w:val="Normal"/>
        <w:rPr>
          <w:b/>
        </w:rPr>
      </w:pPr>
      <w:r>
        <w:rPr>
          <w:b/>
        </w:rPr>
      </w:r>
    </w:p>
    <w:p>
      <w:pPr>
        <w:pStyle w:val="Normal"/>
        <w:numPr>
          <w:ilvl w:val="0"/>
          <w:numId w:val="3"/>
        </w:numPr>
        <w:rPr>
          <w:b/>
        </w:rPr>
      </w:pPr>
      <w:r>
        <w:rPr/>
        <w:t xml:space="preserve">You must not accept any money any money or down-payment from the sale offer, RLRS </w:t>
      </w:r>
      <w:r>
        <w:rPr>
          <w:u w:val="single"/>
        </w:rPr>
        <w:t>must</w:t>
      </w:r>
      <w:r>
        <w:rPr/>
        <w:t xml:space="preserve"> be shown as the Vendor and RLRS </w:t>
      </w:r>
      <w:r>
        <w:rPr>
          <w:u w:val="single"/>
        </w:rPr>
        <w:t>must</w:t>
      </w:r>
      <w:r>
        <w:rPr/>
        <w:t xml:space="preserve"> sign the sale offer.</w:t>
      </w:r>
    </w:p>
    <w:p>
      <w:pPr>
        <w:pStyle w:val="Normal"/>
        <w:rPr>
          <w:b/>
        </w:rPr>
      </w:pPr>
      <w:r>
        <w:rPr>
          <w:b/>
        </w:rPr>
      </w:r>
    </w:p>
    <w:p>
      <w:pPr>
        <w:pStyle w:val="Normal"/>
        <w:numPr>
          <w:ilvl w:val="0"/>
          <w:numId w:val="3"/>
        </w:numPr>
        <w:rPr>
          <w:b/>
        </w:rPr>
      </w:pPr>
      <w:r>
        <w:rPr/>
        <w:t>When agreement has been reached on the acceptance of a third party sale, RLRS will ask you to amend the Guarantee Price on the RLRS Offer to the price offered by the buyer(s), and to sign and return the RLRS Offer to RLRS, along with copies of the third party sale offer.</w:t>
      </w:r>
    </w:p>
    <w:p>
      <w:pPr>
        <w:pStyle w:val="Normal"/>
        <w:rPr>
          <w:b/>
        </w:rPr>
      </w:pPr>
      <w:r>
        <w:rPr>
          <w:b/>
        </w:rPr>
      </w:r>
    </w:p>
    <w:p>
      <w:pPr>
        <w:pStyle w:val="Normal"/>
        <w:numPr>
          <w:ilvl w:val="0"/>
          <w:numId w:val="3"/>
        </w:numPr>
        <w:rPr>
          <w:b/>
        </w:rPr>
      </w:pPr>
      <w:r>
        <w:rPr/>
        <w:t>Upon receipt of the offers, RLRS will execute the RLRS Offer and sign the sale offer, provided of course the written offer complies with the stated requirements.</w:t>
      </w:r>
    </w:p>
    <w:p>
      <w:pPr>
        <w:pStyle w:val="Normal"/>
        <w:rPr>
          <w:b/>
        </w:rPr>
      </w:pPr>
      <w:r>
        <w:rPr>
          <w:b/>
        </w:rPr>
      </w:r>
    </w:p>
    <w:p>
      <w:pPr>
        <w:pStyle w:val="Normal"/>
        <w:numPr>
          <w:ilvl w:val="0"/>
          <w:numId w:val="3"/>
        </w:numPr>
        <w:rPr>
          <w:b/>
        </w:rPr>
      </w:pPr>
      <w:r>
        <w:rPr/>
        <w:t>Transfer of title of your property to RLRS will be completed as soon as possible after execution of the RLRS Offer.   You will receive instructions from the solicitor named on the RLRS Offer, as to what documents they require from you to close the purchase by RLRS, how long this process will take and when you should expect to receive you equity (this should usually be within 2 weeks and will be based on the amended Guarantee Price).</w:t>
      </w:r>
    </w:p>
    <w:p>
      <w:pPr>
        <w:pStyle w:val="Normal"/>
        <w:rPr>
          <w:b/>
        </w:rPr>
      </w:pPr>
      <w:r>
        <w:rPr>
          <w:b/>
        </w:rPr>
      </w:r>
    </w:p>
    <w:p>
      <w:pPr>
        <w:pStyle w:val="Normal"/>
        <w:numPr>
          <w:ilvl w:val="0"/>
          <w:numId w:val="3"/>
        </w:numPr>
        <w:rPr>
          <w:b/>
        </w:rPr>
      </w:pPr>
      <w:r>
        <w:rPr/>
        <w:t>After acceptance of the RLRS Offer you may remain in the property until the required date for giving RLRS vacant possession as stated in the RLRS Offer, paragraph 4.  You will be responsible for all carrying costs up until the date you vacate.</w:t>
      </w:r>
    </w:p>
    <w:p>
      <w:pPr>
        <w:pStyle w:val="Normal"/>
        <w:rPr>
          <w:b/>
        </w:rPr>
      </w:pPr>
      <w:r>
        <w:rPr>
          <w:b/>
        </w:rPr>
      </w:r>
    </w:p>
    <w:p>
      <w:pPr>
        <w:pStyle w:val="Normal"/>
        <w:numPr>
          <w:ilvl w:val="0"/>
          <w:numId w:val="3"/>
        </w:numPr>
        <w:rPr>
          <w:b/>
        </w:rPr>
      </w:pPr>
      <w:r>
        <w:rPr/>
        <w:t>Between your vacate date and the closing date of the third party sale, RLRS will be responsible for the carrying costs, and will close the sale with the buyer(s), paying all closing costs.</w:t>
      </w:r>
    </w:p>
    <w:p>
      <w:pPr>
        <w:pStyle w:val="Normal"/>
        <w:rPr>
          <w:b/>
        </w:rPr>
      </w:pPr>
      <w:r>
        <w:rPr>
          <w:b/>
        </w:rPr>
      </w:r>
    </w:p>
    <w:p>
      <w:pPr>
        <w:pStyle w:val="Normal"/>
        <w:rPr>
          <w:b/>
        </w:rPr>
      </w:pPr>
      <w:r>
        <w:rPr>
          <w:b/>
        </w:rPr>
      </w:r>
    </w:p>
    <w:p>
      <w:pPr>
        <w:pStyle w:val="Normal"/>
        <w:rPr>
          <w:b/>
        </w:rPr>
      </w:pPr>
      <w:r>
        <w:rPr>
          <w:b/>
        </w:rPr>
        <w:t>(Note:  The Amended Sale Program has been established to comply with tax regulations in the USA)</w:t>
      </w:r>
    </w:p>
    <w:p>
      <w:pPr>
        <w:pStyle w:val="Normal"/>
        <w:pBdr>
          <w:bottom w:val="single" w:sz="4" w:space="1" w:color="000000"/>
        </w:pBdr>
        <w:rPr>
          <w:b/>
        </w:rPr>
      </w:pPr>
      <w:r>
        <w:rPr>
          <w:b/>
        </w:rPr>
      </w:r>
    </w:p>
    <w:sectPr>
      <w:footerReference w:type="default" r:id="rId2"/>
      <w:type w:val="nextPage"/>
      <w:pgSz w:w="12240" w:h="15840"/>
      <w:pgMar w:left="1800" w:right="1800" w:gutter="0" w:header="0" w:top="1440" w:footer="720" w:bottom="1440"/>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360"/>
        </w:tabs>
        <w:ind w:start="36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CA" w:eastAsia="zh-CN" w:bidi="hi-IN"/>
    </w:rPr>
  </w:style>
  <w:style w:type="paragraph" w:styleId="Heading1">
    <w:name w:val="heading 1"/>
    <w:basedOn w:val="Normal"/>
    <w:next w:val="Normal"/>
    <w:qFormat/>
    <w:pPr>
      <w:keepNext w:val="true"/>
      <w:numPr>
        <w:ilvl w:val="0"/>
        <w:numId w:val="1"/>
      </w:numPr>
      <w:pBdr>
        <w:top w:val="single" w:sz="4" w:space="1" w:color="000000"/>
        <w:bottom w:val="single" w:sz="4" w:space="1" w:color="000000"/>
      </w:pBdr>
      <w:outlineLvl w:val="0"/>
    </w:pPr>
    <w:rPr>
      <w:b/>
    </w:rPr>
  </w:style>
  <w:style w:type="paragraph" w:styleId="Heading2">
    <w:name w:val="heading 2"/>
    <w:basedOn w:val="Normal"/>
    <w:next w:val="Normal"/>
    <w:qFormat/>
    <w:pPr>
      <w:keepNext w:val="true"/>
      <w:numPr>
        <w:ilvl w:val="1"/>
        <w:numId w:val="1"/>
      </w:numPr>
      <w:outlineLvl w:val="1"/>
    </w:pPr>
    <w:rPr>
      <w:b/>
    </w:rPr>
  </w:style>
  <w:style w:type="character" w:styleId="WW8Num1z0">
    <w:name w:val="WW8Num1z0"/>
    <w:qFormat/>
    <w:rPr>
      <w:rFonts w:ascii="Symbol" w:hAnsi="Symbol" w:cs="Symbol"/>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DocumentMap">
    <w:name w:val="Document Map"/>
    <w:basedOn w:val="Normal"/>
    <w:qFormat/>
    <w:pPr>
      <w:shd w:fill="000080" w:val="clear"/>
    </w:pPr>
    <w:rPr>
      <w:rFonts w:ascii="Tahoma" w:hAnsi="Tahoma" w:cs="Tahoma"/>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2000-06-22T10:26:00Z</dcterms:created>
  <dc:creator>Sharon Thomas</dc:creator>
  <dc:description/>
  <dc:language>en-CA</dc:language>
  <cp:lastModifiedBy>Royal Lepage Relocation Service</cp:lastModifiedBy>
  <cp:lastPrinted>2000-02-29T16:19:00Z</cp:lastPrinted>
  <dcterms:modified xsi:type="dcterms:W3CDTF">2000-06-22T10:26:00Z</dcterms:modified>
  <cp:revision>2</cp:revision>
  <dc:subject/>
  <dc:title>ROYAL LEPAGE RELOCATION SERVICES</dc:title>
</cp:coreProperties>
</file>