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Product List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Power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LOCATIONS</w:t>
      </w:r>
    </w:p>
    <w:p>
      <w:pPr>
        <w:pStyle w:val="Normal"/>
        <w:rPr/>
      </w:pPr>
      <w:r>
        <w:rPr/>
        <w:t>CINERGY</w:t>
      </w:r>
    </w:p>
    <w:p>
      <w:pPr>
        <w:pStyle w:val="Normal"/>
        <w:rPr/>
      </w:pPr>
      <w:r>
        <w:rPr/>
        <w:t>NEPOOL</w:t>
      </w:r>
    </w:p>
    <w:p>
      <w:pPr>
        <w:pStyle w:val="Normal"/>
        <w:rPr/>
      </w:pPr>
      <w:r>
        <w:rPr/>
        <w:t>PJM-W</w:t>
      </w:r>
    </w:p>
    <w:p>
      <w:pPr>
        <w:pStyle w:val="Normal"/>
        <w:rPr/>
      </w:pPr>
      <w:r>
        <w:rPr/>
        <w:t>ENTERGY</w:t>
      </w:r>
    </w:p>
    <w:p>
      <w:pPr>
        <w:pStyle w:val="Normal"/>
        <w:rPr/>
      </w:pPr>
      <w:r>
        <w:rPr/>
        <w:t>TVA</w:t>
      </w:r>
    </w:p>
    <w:p>
      <w:pPr>
        <w:pStyle w:val="Normal"/>
        <w:rPr/>
      </w:pPr>
      <w:r>
        <w:rPr/>
        <w:t>COB N/S</w:t>
      </w:r>
    </w:p>
    <w:p>
      <w:pPr>
        <w:pStyle w:val="Normal"/>
        <w:rPr/>
      </w:pPr>
      <w:r>
        <w:rPr/>
        <w:t>MID-C</w:t>
      </w:r>
    </w:p>
    <w:p>
      <w:pPr>
        <w:pStyle w:val="Normal"/>
        <w:rPr/>
      </w:pPr>
      <w:r>
        <w:rPr/>
        <w:t>CAISO NP-15</w:t>
      </w:r>
    </w:p>
    <w:p>
      <w:pPr>
        <w:pStyle w:val="Normal"/>
        <w:rPr/>
      </w:pPr>
      <w:r>
        <w:rPr/>
        <w:t>CAISO SP-15</w:t>
      </w:r>
    </w:p>
    <w:p>
      <w:pPr>
        <w:pStyle w:val="Normal"/>
        <w:rPr/>
      </w:pPr>
      <w:r>
        <w:rPr/>
        <w:t>PALO VERDE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INSTRUMENT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/>
        <w:t>Peak, Physical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TERMS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Next Day</w:t>
      </w:r>
    </w:p>
    <w:p>
      <w:pPr>
        <w:pStyle w:val="Normal"/>
        <w:rPr/>
      </w:pPr>
      <w:r>
        <w:rPr/>
        <w:t>Prompt month</w:t>
      </w:r>
    </w:p>
    <w:p>
      <w:pPr>
        <w:pStyle w:val="Normal"/>
        <w:rPr/>
      </w:pPr>
      <w:r>
        <w:rPr/>
        <w:t>Others terms at our option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Natural Gas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LOCATIONS</w:t>
      </w:r>
    </w:p>
    <w:p>
      <w:pPr>
        <w:pStyle w:val="Normal"/>
        <w:rPr/>
      </w:pPr>
      <w:r>
        <w:rPr/>
        <w:t>HENRY HUB</w:t>
      </w:r>
    </w:p>
    <w:p>
      <w:pPr>
        <w:pStyle w:val="Normal"/>
        <w:rPr/>
      </w:pPr>
      <w:r>
        <w:rPr/>
        <w:t>NYMEX</w:t>
      </w:r>
    </w:p>
    <w:p>
      <w:pPr>
        <w:pStyle w:val="Normal"/>
        <w:rPr/>
      </w:pPr>
      <w:r>
        <w:rPr/>
        <w:t>TENN. LA</w:t>
      </w:r>
    </w:p>
    <w:p>
      <w:pPr>
        <w:pStyle w:val="Normal"/>
        <w:rPr/>
      </w:pPr>
      <w:r>
        <w:rPr/>
        <w:t>TETCO ELA</w:t>
      </w:r>
    </w:p>
    <w:p>
      <w:pPr>
        <w:pStyle w:val="Normal"/>
        <w:rPr/>
      </w:pPr>
      <w:r>
        <w:rPr/>
        <w:t>TRANSCO ST. 65</w:t>
      </w:r>
    </w:p>
    <w:p>
      <w:pPr>
        <w:pStyle w:val="Normal"/>
        <w:rPr/>
      </w:pPr>
      <w:r>
        <w:rPr/>
        <w:t>CHICAGO</w:t>
      </w:r>
    </w:p>
    <w:p>
      <w:pPr>
        <w:pStyle w:val="Normal"/>
        <w:rPr/>
      </w:pPr>
      <w:r>
        <w:rPr/>
        <w:t>TCO POOL</w:t>
      </w:r>
    </w:p>
    <w:p>
      <w:pPr>
        <w:pStyle w:val="Normal"/>
        <w:rPr/>
      </w:pPr>
      <w:r>
        <w:rPr/>
        <w:t>TRANSCO Z6</w:t>
      </w:r>
    </w:p>
    <w:p>
      <w:pPr>
        <w:pStyle w:val="Normal"/>
        <w:rPr/>
      </w:pPr>
      <w:r>
        <w:rPr/>
        <w:t>PEPL</w:t>
      </w:r>
    </w:p>
    <w:p>
      <w:pPr>
        <w:pStyle w:val="Normal"/>
        <w:rPr/>
      </w:pPr>
      <w:r>
        <w:rPr/>
        <w:t>ELP SANJUAN</w:t>
      </w:r>
    </w:p>
    <w:p>
      <w:pPr>
        <w:pStyle w:val="Normal"/>
        <w:rPr/>
      </w:pPr>
      <w:r>
        <w:rPr/>
        <w:t>NWPL ROCKIES</w:t>
      </w:r>
    </w:p>
    <w:p>
      <w:pPr>
        <w:pStyle w:val="Normal"/>
        <w:rPr/>
      </w:pPr>
      <w:r>
        <w:rPr/>
        <w:t>SOCAL</w:t>
      </w:r>
    </w:p>
    <w:p>
      <w:pPr>
        <w:pStyle w:val="Normal"/>
        <w:rPr/>
      </w:pPr>
      <w:r>
        <w:rPr/>
        <w:t>EXXON KATY</w:t>
      </w:r>
    </w:p>
    <w:p>
      <w:pPr>
        <w:pStyle w:val="Normal"/>
        <w:rPr/>
      </w:pPr>
      <w:r>
        <w:rPr/>
        <w:t>HOUSTON SHIP CHANNEL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INSTRUMENT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/>
        <w:t>Physical</w:t>
      </w:r>
    </w:p>
    <w:p>
      <w:pPr>
        <w:pStyle w:val="Normal"/>
        <w:rPr/>
      </w:pPr>
      <w:r>
        <w:rPr/>
        <w:t>Financial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PRODUCTS</w:t>
      </w:r>
    </w:p>
    <w:p>
      <w:pPr>
        <w:pStyle w:val="Normal"/>
        <w:rPr/>
      </w:pPr>
      <w:r>
        <w:rPr/>
        <w:t>Fixed price physical</w:t>
      </w:r>
    </w:p>
    <w:p>
      <w:pPr>
        <w:pStyle w:val="Normal"/>
        <w:rPr/>
      </w:pPr>
      <w:r>
        <w:rPr/>
        <w:t>Index physical</w:t>
      </w:r>
    </w:p>
    <w:p>
      <w:pPr>
        <w:pStyle w:val="Normal"/>
        <w:rPr/>
      </w:pPr>
      <w:r>
        <w:rPr/>
        <w:t>Financial basis</w:t>
      </w:r>
    </w:p>
    <w:p>
      <w:pPr>
        <w:pStyle w:val="Normal"/>
        <w:rPr/>
      </w:pPr>
      <w:r>
        <w:rPr/>
        <w:t>Fixed price financial</w:t>
      </w:r>
    </w:p>
    <w:p>
      <w:pPr>
        <w:pStyle w:val="Normal"/>
        <w:rPr/>
      </w:pPr>
      <w:r>
        <w:rPr/>
        <w:t xml:space="preserve">                </w:t>
      </w:r>
      <w:r>
        <w:rPr/>
        <w:t>-Index</w:t>
      </w:r>
    </w:p>
    <w:p>
      <w:pPr>
        <w:pStyle w:val="Normal"/>
        <w:rPr/>
      </w:pPr>
      <w:r>
        <w:rPr/>
        <w:tab/>
        <w:t xml:space="preserve"> -Gas Daily 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TERMS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/>
        <w:t>Next day</w:t>
      </w:r>
    </w:p>
    <w:p>
      <w:pPr>
        <w:pStyle w:val="Normal"/>
        <w:rPr/>
      </w:pPr>
      <w:r>
        <w:rPr/>
        <w:t>Balance month</w:t>
      </w:r>
    </w:p>
    <w:p>
      <w:pPr>
        <w:pStyle w:val="Normal"/>
        <w:rPr/>
      </w:pPr>
      <w:r>
        <w:rPr/>
        <w:t>Prompt month</w:t>
      </w:r>
    </w:p>
    <w:p>
      <w:pPr>
        <w:pStyle w:val="Normal"/>
        <w:rPr/>
      </w:pPr>
      <w:r>
        <w:rPr/>
        <w:t>Others terms at our option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i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2000-05-16T08:32:00Z</dcterms:created>
  <dc:creator>azipper</dc:creator>
  <dc:description/>
  <dc:language>en-CA</dc:language>
  <cp:lastModifiedBy>lkitchen</cp:lastModifiedBy>
  <cp:lastPrinted>2000-05-12T11:25:00Z</cp:lastPrinted>
  <dcterms:modified xsi:type="dcterms:W3CDTF">2000-05-16T08:32:00Z</dcterms:modified>
  <cp:revision>2</cp:revision>
  <dc:subject/>
  <dc:title>Product List</dc:title>
</cp:coreProperties>
</file>